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4A2" w:rsidRPr="00C122CD" w:rsidRDefault="005344A2" w:rsidP="005344A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2CD">
        <w:rPr>
          <w:rFonts w:ascii="Times New Roman" w:hAnsi="Times New Roman"/>
          <w:sz w:val="28"/>
          <w:szCs w:val="28"/>
        </w:rPr>
        <w:t xml:space="preserve">Флаг Краснодарского края 23 февраля отметит свой день рождения. Ему исполнится 100 лет. 100 лет назад </w:t>
      </w:r>
      <w:proofErr w:type="spellStart"/>
      <w:r w:rsidRPr="00C122CD">
        <w:rPr>
          <w:rFonts w:ascii="Times New Roman" w:hAnsi="Times New Roman"/>
          <w:sz w:val="28"/>
          <w:szCs w:val="28"/>
        </w:rPr>
        <w:t>триколор</w:t>
      </w:r>
      <w:proofErr w:type="spellEnd"/>
      <w:r w:rsidRPr="00C122CD">
        <w:rPr>
          <w:rFonts w:ascii="Times New Roman" w:hAnsi="Times New Roman"/>
          <w:sz w:val="28"/>
          <w:szCs w:val="28"/>
        </w:rPr>
        <w:t xml:space="preserve"> впервые подняли в небо над Кубанской народной республикой. К этой дате </w:t>
      </w:r>
      <w:r w:rsidR="003F3C2E">
        <w:rPr>
          <w:rFonts w:ascii="Times New Roman" w:hAnsi="Times New Roman"/>
          <w:sz w:val="28"/>
          <w:szCs w:val="28"/>
        </w:rPr>
        <w:t>22 февраля</w:t>
      </w:r>
      <w:r w:rsidRPr="00C122CD">
        <w:rPr>
          <w:rFonts w:ascii="Times New Roman" w:hAnsi="Times New Roman"/>
          <w:sz w:val="28"/>
          <w:szCs w:val="28"/>
        </w:rPr>
        <w:t xml:space="preserve"> </w:t>
      </w:r>
      <w:r w:rsidR="003F3C2E">
        <w:rPr>
          <w:rFonts w:ascii="Times New Roman" w:hAnsi="Times New Roman"/>
          <w:sz w:val="28"/>
          <w:szCs w:val="28"/>
        </w:rPr>
        <w:t>ведущий</w:t>
      </w:r>
      <w:r w:rsidRPr="00C122CD">
        <w:rPr>
          <w:rFonts w:ascii="Times New Roman" w:hAnsi="Times New Roman"/>
          <w:sz w:val="28"/>
          <w:szCs w:val="28"/>
        </w:rPr>
        <w:t xml:space="preserve"> библиотекарь</w:t>
      </w:r>
      <w:r w:rsidR="003F3C2E">
        <w:rPr>
          <w:rFonts w:ascii="Times New Roman" w:hAnsi="Times New Roman"/>
          <w:sz w:val="28"/>
          <w:szCs w:val="28"/>
        </w:rPr>
        <w:t xml:space="preserve"> центральной сельской библиотеки</w:t>
      </w:r>
      <w:r w:rsidRPr="00C122CD">
        <w:rPr>
          <w:rFonts w:ascii="Times New Roman" w:hAnsi="Times New Roman"/>
          <w:sz w:val="28"/>
          <w:szCs w:val="28"/>
        </w:rPr>
        <w:t xml:space="preserve"> </w:t>
      </w:r>
      <w:r w:rsidR="003F3C2E">
        <w:rPr>
          <w:rFonts w:ascii="Times New Roman" w:hAnsi="Times New Roman"/>
          <w:sz w:val="28"/>
          <w:szCs w:val="28"/>
        </w:rPr>
        <w:t xml:space="preserve"> ст. Кавказская Даниелян Лариса Михайловна</w:t>
      </w:r>
      <w:r w:rsidRPr="00C122CD">
        <w:rPr>
          <w:rFonts w:ascii="Times New Roman" w:hAnsi="Times New Roman"/>
          <w:sz w:val="28"/>
          <w:szCs w:val="28"/>
        </w:rPr>
        <w:t xml:space="preserve"> </w:t>
      </w:r>
      <w:r w:rsidR="003F3C2E">
        <w:rPr>
          <w:rFonts w:ascii="Times New Roman" w:hAnsi="Times New Roman"/>
          <w:sz w:val="28"/>
          <w:szCs w:val="28"/>
        </w:rPr>
        <w:t xml:space="preserve">в СОШ №12 </w:t>
      </w:r>
      <w:r w:rsidRPr="00C122CD">
        <w:rPr>
          <w:rFonts w:ascii="Times New Roman" w:hAnsi="Times New Roman"/>
          <w:sz w:val="28"/>
          <w:szCs w:val="28"/>
        </w:rPr>
        <w:t>провела беседу «Во славу Кубани». Она рассказала о судьбе первого флага Кубани, кто его утвердил, как он выглядел,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22CD">
        <w:rPr>
          <w:rFonts w:ascii="Times New Roman" w:hAnsi="Times New Roman"/>
          <w:sz w:val="28"/>
          <w:szCs w:val="28"/>
        </w:rPr>
        <w:t xml:space="preserve">о толковании цветов, о новом этапе истории кубанского флага. На праздновании 200-летия Краснодара впервые вновь подняли </w:t>
      </w:r>
      <w:proofErr w:type="gramStart"/>
      <w:r w:rsidRPr="00C122CD">
        <w:rPr>
          <w:rFonts w:ascii="Times New Roman" w:hAnsi="Times New Roman"/>
          <w:sz w:val="28"/>
          <w:szCs w:val="28"/>
        </w:rPr>
        <w:t>кубанский</w:t>
      </w:r>
      <w:proofErr w:type="gramEnd"/>
      <w:r w:rsidRPr="00C122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22CD">
        <w:rPr>
          <w:rFonts w:ascii="Times New Roman" w:hAnsi="Times New Roman"/>
          <w:sz w:val="28"/>
          <w:szCs w:val="28"/>
        </w:rPr>
        <w:t>триколор</w:t>
      </w:r>
      <w:proofErr w:type="spellEnd"/>
      <w:r w:rsidRPr="00C122CD">
        <w:rPr>
          <w:rFonts w:ascii="Times New Roman" w:hAnsi="Times New Roman"/>
          <w:sz w:val="28"/>
          <w:szCs w:val="28"/>
        </w:rPr>
        <w:t xml:space="preserve"> с гербом в центре. Это полотнище было утверждено еще в 19 веке Александром вторым. Но официальным символом региона признано только в 1995 году на заседании в Законодательном собрании края. После этого полотно освятили в храме и под звуки гимна подняли над зданием регионального парламента. Дизайн герба изменили в 2004 году. К нему добавили ленту ордена Ленина и имперскую корону вместо золотых ветвей и Александровской ленты. Это были последние изменения. С тех пор именно в таком виде и существует современный флаг Кубани, который в наши дни развевается над всеми административными зданиями региона.</w:t>
      </w:r>
    </w:p>
    <w:p w:rsidR="005344A2" w:rsidRDefault="005344A2" w:rsidP="005344A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E757F2">
        <w:rPr>
          <w:rFonts w:ascii="Arial" w:hAnsi="Arial" w:cs="Arial"/>
          <w:sz w:val="20"/>
          <w:szCs w:val="20"/>
        </w:rPr>
        <w:t> </w:t>
      </w:r>
    </w:p>
    <w:p w:rsidR="00BA5735" w:rsidRDefault="003F3C2E" w:rsidP="005344A2">
      <w:pPr>
        <w:ind w:hanging="28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1044419</wp:posOffset>
            </wp:positionH>
            <wp:positionV relativeFrom="paragraph">
              <wp:posOffset>55425</wp:posOffset>
            </wp:positionV>
            <wp:extent cx="4520226" cy="3545456"/>
            <wp:effectExtent l="0" t="0" r="0" b="0"/>
            <wp:wrapNone/>
            <wp:docPr id="1" name="Рисунок 1" descr="C:\Users\User01\Desktop\фото\Лара2019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Лара2019\DSC0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6" t="16307" b="13636"/>
                    <a:stretch/>
                  </pic:blipFill>
                  <pic:spPr bwMode="auto">
                    <a:xfrm>
                      <a:off x="0" y="0"/>
                      <a:ext cx="4520242" cy="35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735" w:rsidSect="005344A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84"/>
    <w:rsid w:val="00066684"/>
    <w:rsid w:val="003F3C2E"/>
    <w:rsid w:val="005344A2"/>
    <w:rsid w:val="00BA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2019-02-21T12:21:00Z</dcterms:created>
  <dcterms:modified xsi:type="dcterms:W3CDTF">2019-02-22T08:36:00Z</dcterms:modified>
</cp:coreProperties>
</file>