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  <w:r>
        <w:rPr>
          <w:b/>
        </w:rPr>
        <w:t xml:space="preserve"> </w:t>
      </w:r>
    </w:p>
    <w:p>
      <w:pPr>
        <w:pStyle w:val="Normal"/>
        <w:spacing w:before="0" w:after="200"/>
        <w:contextualSpacing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rPr/>
      </w:pPr>
      <w:r>
        <w:rPr/>
        <w:t>от 19 сентября 2019 года                                                                                    № 4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Об избрании секретаря Совета Кавказского сельского поселения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Кавказского района 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bookmarkStart w:id="0" w:name="_GoBack"/>
      <w:bookmarkStart w:id="1" w:name="_GoBack"/>
      <w:bookmarkEnd w:id="1"/>
      <w:r>
        <w:rPr>
          <w:b/>
        </w:rPr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Совет Кавказского сельского поселения Кавказского района по результатам открытого голосования, р е ш и л:</w:t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1. Избрать секретарем Совета Кавказского сельского поселения Кавказского района Чистилину Ольгу Григорьевну депутата Кавказского  четырехмандатного избирательного округа № 4.</w:t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</w:r>
    </w:p>
    <w:p>
      <w:pPr>
        <w:pStyle w:val="Normal"/>
        <w:spacing w:before="0" w:after="200"/>
        <w:contextualSpacing/>
        <w:rPr/>
      </w:pPr>
      <w:r>
        <w:rPr/>
        <w:t>Председатель Совета Кавказского сельского поселения</w:t>
      </w:r>
    </w:p>
    <w:p>
      <w:pPr>
        <w:pStyle w:val="Normal"/>
        <w:spacing w:before="0" w:after="200"/>
        <w:contextualSpacing/>
        <w:rPr/>
      </w:pPr>
      <w:r>
        <w:rPr/>
        <w:t>Кавказского района                                                                                       Г.А.Кухно</w:t>
      </w:r>
    </w:p>
    <w:p>
      <w:pPr>
        <w:pStyle w:val="Normal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26aa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LibreOffice/5.2.2.2$Windows_x86 LibreOffice_project/8f96e87c890bf8fa77463cd4b640a2312823f3ad</Application>
  <Pages>1</Pages>
  <Words>70</Words>
  <Characters>512</Characters>
  <CharactersWithSpaces>747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2009-10-20T06:40:00Z</dcterms:created>
  <dc:creator>1</dc:creator>
  <dc:description/>
  <dc:language>ru-RU</dc:language>
  <cp:lastModifiedBy/>
  <cp:lastPrinted>2019-09-10T13:29:08Z</cp:lastPrinted>
  <dcterms:modified xsi:type="dcterms:W3CDTF">2019-09-10T13:29:22Z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