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26F" w:rsidRPr="00DC026F" w:rsidRDefault="00DC026F" w:rsidP="00DC026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124">
        <w:rPr>
          <w:rFonts w:ascii="Times New Roman" w:hAnsi="Times New Roman" w:cs="Times New Roman"/>
          <w:sz w:val="28"/>
          <w:szCs w:val="28"/>
        </w:rPr>
        <w:t xml:space="preserve">24 октября 2014 года Государственная дума РФ 24 октября 2014 года Государственная дума РФ объявила 3 декабря памятной датой России – Днем неизвестного солдата. </w:t>
      </w:r>
      <w:proofErr w:type="gramStart"/>
      <w:r w:rsidRPr="00BC3124">
        <w:rPr>
          <w:rFonts w:ascii="Times New Roman" w:hAnsi="Times New Roman" w:cs="Times New Roman"/>
          <w:sz w:val="28"/>
          <w:szCs w:val="28"/>
        </w:rPr>
        <w:t>Дата установлена в честь памяти  обо всех погибших в годы Великой Отечественной войны неизвестных солдатах и совпадает с днем, когда прах неизвестного солдата был перенесен из братской могилы на 41-м километре Ленинградского шоссе и торжественно з</w:t>
      </w:r>
      <w:r>
        <w:rPr>
          <w:rFonts w:ascii="Times New Roman" w:hAnsi="Times New Roman" w:cs="Times New Roman"/>
          <w:sz w:val="28"/>
          <w:szCs w:val="28"/>
        </w:rPr>
        <w:t xml:space="preserve">ахоронен в Александровском саду. </w:t>
      </w:r>
      <w:r w:rsidRPr="00DC026F">
        <w:rPr>
          <w:rFonts w:ascii="Times New Roman" w:hAnsi="Times New Roman" w:cs="Times New Roman"/>
          <w:sz w:val="28"/>
          <w:szCs w:val="28"/>
        </w:rPr>
        <w:t>3 декабря</w:t>
      </w:r>
      <w:r w:rsidRPr="00DC026F">
        <w:rPr>
          <w:rFonts w:ascii="Times New Roman" w:hAnsi="Times New Roman" w:cs="Times New Roman"/>
          <w:sz w:val="28"/>
          <w:szCs w:val="28"/>
        </w:rPr>
        <w:t xml:space="preserve"> в центральной сельской библиотеке </w:t>
      </w:r>
      <w:r w:rsidRPr="00DC026F">
        <w:rPr>
          <w:rFonts w:ascii="Times New Roman" w:hAnsi="Times New Roman" w:cs="Times New Roman"/>
          <w:sz w:val="28"/>
          <w:szCs w:val="28"/>
        </w:rPr>
        <w:t>состоялась акция в память обо всех неизвестных солдатах, погибших в боевых действиях на территории нашей</w:t>
      </w:r>
      <w:proofErr w:type="gramEnd"/>
      <w:r w:rsidRPr="00DC026F">
        <w:rPr>
          <w:rFonts w:ascii="Times New Roman" w:hAnsi="Times New Roman" w:cs="Times New Roman"/>
          <w:sz w:val="28"/>
          <w:szCs w:val="28"/>
        </w:rPr>
        <w:t xml:space="preserve"> страны или за её пределами, чьи имена остались неизвестными. Акция прошла в формате своеобразного </w:t>
      </w:r>
      <w:proofErr w:type="spellStart"/>
      <w:r w:rsidRPr="00DC026F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DC026F">
        <w:rPr>
          <w:rFonts w:ascii="Times New Roman" w:hAnsi="Times New Roman" w:cs="Times New Roman"/>
          <w:sz w:val="28"/>
          <w:szCs w:val="28"/>
        </w:rPr>
        <w:t>, в рамках которого работники библиотеки вышли на площадь</w:t>
      </w:r>
      <w:r w:rsidRPr="00DC026F">
        <w:rPr>
          <w:rFonts w:ascii="Times New Roman" w:hAnsi="Times New Roman" w:cs="Times New Roman"/>
          <w:sz w:val="28"/>
          <w:szCs w:val="28"/>
        </w:rPr>
        <w:t xml:space="preserve"> станицы и </w:t>
      </w:r>
      <w:r w:rsidRPr="00DC026F">
        <w:rPr>
          <w:rFonts w:ascii="Times New Roman" w:hAnsi="Times New Roman" w:cs="Times New Roman"/>
          <w:sz w:val="28"/>
          <w:szCs w:val="28"/>
        </w:rPr>
        <w:t>раздавали жителям красочные буклеты, памятки с информацией об истории праздника, о мемориале, установленном на Могиле Неизвестного Солдата у Кремлёвской стены.</w:t>
      </w:r>
      <w:r>
        <w:rPr>
          <w:sz w:val="28"/>
          <w:szCs w:val="28"/>
        </w:rPr>
        <w:t xml:space="preserve"> </w:t>
      </w:r>
      <w:r w:rsidRPr="00DC026F">
        <w:rPr>
          <w:rFonts w:ascii="Times New Roman" w:hAnsi="Times New Roman" w:cs="Times New Roman"/>
          <w:sz w:val="28"/>
          <w:szCs w:val="28"/>
        </w:rPr>
        <w:t>Вторым этапом проведения акции стало знакомство читателей библиотеки с книгами, представленными на выставке «Неизвестные защитники Родины». Работники библиотеки познакомили присутствующих с литературой, рассказывающей о героях, которые во все времена проявляли чудеса мужества, храбрости, самоотверженности, защищая свою родину.</w:t>
      </w:r>
      <w:r>
        <w:rPr>
          <w:sz w:val="28"/>
          <w:szCs w:val="28"/>
        </w:rPr>
        <w:t xml:space="preserve"> </w:t>
      </w:r>
      <w:r w:rsidRPr="00DC026F">
        <w:rPr>
          <w:rFonts w:ascii="Times New Roman" w:hAnsi="Times New Roman" w:cs="Times New Roman"/>
          <w:sz w:val="28"/>
          <w:szCs w:val="28"/>
        </w:rPr>
        <w:t>Мероприятие проводилась с целью воспитания у участников акции искреннего уважение к подвигу старшего поколения, чувства патриотизма и любви к Родине.</w:t>
      </w:r>
    </w:p>
    <w:p w:rsidR="005274B4" w:rsidRPr="00DC026F" w:rsidRDefault="00DC026F" w:rsidP="00DC02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B1C99E3" wp14:editId="034872DC">
            <wp:simplePos x="0" y="0"/>
            <wp:positionH relativeFrom="column">
              <wp:posOffset>2971165</wp:posOffset>
            </wp:positionH>
            <wp:positionV relativeFrom="paragraph">
              <wp:posOffset>1035685</wp:posOffset>
            </wp:positionV>
            <wp:extent cx="3741068" cy="2105506"/>
            <wp:effectExtent l="0" t="0" r="0" b="9525"/>
            <wp:wrapNone/>
            <wp:docPr id="3" name="Рисунок 3" descr="C:\Users\User01\Desktop\IMG-20191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IMG-20191203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68" cy="21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6BDBF50" wp14:editId="38611E1B">
            <wp:simplePos x="0" y="0"/>
            <wp:positionH relativeFrom="column">
              <wp:posOffset>-419735</wp:posOffset>
            </wp:positionH>
            <wp:positionV relativeFrom="paragraph">
              <wp:posOffset>-1017</wp:posOffset>
            </wp:positionV>
            <wp:extent cx="3296920" cy="2305050"/>
            <wp:effectExtent l="0" t="0" r="0" b="0"/>
            <wp:wrapNone/>
            <wp:docPr id="1" name="Рисунок 1" descr="C:\Users\User01\Desktop\IMG-201912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-20191203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4"/>
                    <a:stretch/>
                  </pic:blipFill>
                  <pic:spPr bwMode="auto">
                    <a:xfrm>
                      <a:off x="0" y="0"/>
                      <a:ext cx="32969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CCB493" wp14:editId="483818CF">
            <wp:simplePos x="0" y="0"/>
            <wp:positionH relativeFrom="column">
              <wp:posOffset>656590</wp:posOffset>
            </wp:positionH>
            <wp:positionV relativeFrom="paragraph">
              <wp:posOffset>3284220</wp:posOffset>
            </wp:positionV>
            <wp:extent cx="4257675" cy="2397005"/>
            <wp:effectExtent l="0" t="0" r="0" b="3810"/>
            <wp:wrapNone/>
            <wp:docPr id="2" name="Рисунок 2" descr="C:\Users\User01\Desktop\IMG-2019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-20191203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2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5274B4" w:rsidRPr="00DC026F" w:rsidSect="00DC026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46"/>
    <w:rsid w:val="005274B4"/>
    <w:rsid w:val="00DC026F"/>
    <w:rsid w:val="00DC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26F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26F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1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5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95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6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756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2019-12-03T11:43:00Z</dcterms:created>
  <dcterms:modified xsi:type="dcterms:W3CDTF">2019-12-03T11:50:00Z</dcterms:modified>
</cp:coreProperties>
</file>