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ДЕЯТЕЛЬНОСТИ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МЯСИЩЕВОЙ ОЛЬГИ ГЕОРГИЕВНЫ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КАЧЕСТВЕ ГЛАВЫ ИСПОЛНИТЕЛЬНОЙ ВЛАСТИ</w:t>
      </w:r>
    </w:p>
    <w:p>
      <w:pPr>
        <w:pStyle w:val="Normal"/>
        <w:tabs>
          <w:tab w:val="left" w:pos="142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sz w:val="16"/>
          <w:szCs w:val="16"/>
        </w:rPr>
      </w:pPr>
      <w:r>
        <w:rPr>
          <w:rFonts w:ascii="Times New Roman" w:hAnsi="Times New Roman"/>
          <w:b w:val="false"/>
          <w:sz w:val="28"/>
          <w:szCs w:val="28"/>
        </w:rPr>
        <w:t>I. Общие положения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Настоящая Программа деятельности Мясищевой Ольги Георгиевны  в качестве главы исполнительной власти (далее – программа) разработана в соответствии с требованиями Устава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Администрация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- исполнительно-распорядительный орган муниципального образования Кавказское сельское поселение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района, наделенный Уставом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полномочиями по решению вопросов местного значения  и полномочиями для осуществления отдельных государственных полномочий, переданных федеральными законами и законами Краснодарского края.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  <w:highlight w:val="white"/>
        </w:rPr>
        <w:t>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Федеральный закон от 06.10.2003         № 131-ФЗ</w:t>
      </w:r>
      <w:r>
        <w:rPr>
          <w:b/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«Об общих принципах организации местного самоуправления в Российской Федерации»,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Устав Краснодарского края, законы и иные нормативные правовые акты Краснодарского края, настоящий устав, решения, принятые на местных референдумах </w:t>
      </w:r>
      <w:r>
        <w:rPr>
          <w:bCs/>
          <w:iCs/>
          <w:sz w:val="28"/>
          <w:szCs w:val="28"/>
          <w:highlight w:val="white"/>
        </w:rPr>
        <w:t>и сходах граждан</w:t>
      </w:r>
      <w:r>
        <w:rPr>
          <w:sz w:val="28"/>
          <w:szCs w:val="28"/>
          <w:highlight w:val="white"/>
        </w:rPr>
        <w:t>, иные муниципальные правовые акты.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b w:val="false"/>
          <w:b w:val="false"/>
          <w:sz w:val="28"/>
          <w:szCs w:val="28"/>
        </w:rPr>
      </w:pPr>
      <w:bookmarkStart w:id="0" w:name="sub_1003"/>
      <w:bookmarkEnd w:id="0"/>
      <w:r>
        <w:rPr>
          <w:rFonts w:ascii="Times New Roman" w:hAnsi="Times New Roman"/>
          <w:b w:val="false"/>
          <w:sz w:val="28"/>
          <w:szCs w:val="28"/>
        </w:rPr>
        <w:t>II. Мероприятия программы и сроки их реализации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При реализации полномочий главы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 в течение 5  лет на территории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считаю необходимым продолжить положительные тенденции, которые уже были сформированы: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 xml:space="preserve">1) </w:t>
      </w:r>
      <w:r>
        <w:rPr>
          <w:sz w:val="28"/>
          <w:szCs w:val="28"/>
        </w:rPr>
        <w:t>переподключение ул.Новосоветской к центральному водопроводу ул.Ленина</w:t>
      </w:r>
      <w:r>
        <w:rPr>
          <w:color w:val="800000"/>
          <w:sz w:val="28"/>
          <w:szCs w:val="28"/>
        </w:rPr>
        <w:t>, продолжение работы по замене водопроводных линий;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>2) проведение нового освещения сельского поселения;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>3) ремонт гравийного и асфальтобетонного покрытия, организация работ по качественному содержанию дорог в границах сельского поселения, строительство тротуаров;</w:t>
      </w:r>
    </w:p>
    <w:p>
      <w:pPr>
        <w:pStyle w:val="Normal"/>
        <w:ind w:firstLine="709"/>
        <w:jc w:val="both"/>
        <w:rPr/>
      </w:pPr>
      <w:r>
        <w:rPr>
          <w:color w:val="800000"/>
          <w:sz w:val="28"/>
          <w:szCs w:val="28"/>
        </w:rPr>
        <w:t xml:space="preserve">4) решение проблем благоустройства на территории </w:t>
      </w:r>
      <w:r>
        <w:rPr>
          <w:color w:val="800000"/>
          <w:sz w:val="28"/>
          <w:szCs w:val="28"/>
        </w:rPr>
        <w:t>поселения</w:t>
      </w:r>
      <w:r>
        <w:rPr>
          <w:color w:val="800000"/>
          <w:sz w:val="28"/>
          <w:szCs w:val="28"/>
        </w:rPr>
        <w:t>, наведение и поддержание санитарного порядка,  борьба с сорной растительностью, озеленение парковой зоны;</w:t>
      </w:r>
    </w:p>
    <w:p>
      <w:pPr>
        <w:pStyle w:val="Normal"/>
        <w:ind w:firstLine="709"/>
        <w:jc w:val="both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5) ремонт мемориального комплекса;</w:t>
      </w:r>
    </w:p>
    <w:p>
      <w:pPr>
        <w:pStyle w:val="Normal"/>
        <w:ind w:firstLine="709"/>
        <w:jc w:val="both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6) благоустройства парка «Молодежный»;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>7) газификация улиц сельск</w:t>
      </w:r>
      <w:bookmarkStart w:id="1" w:name="_GoBack"/>
      <w:bookmarkEnd w:id="1"/>
      <w:r>
        <w:rPr>
          <w:color w:val="800000"/>
          <w:sz w:val="28"/>
          <w:szCs w:val="28"/>
        </w:rPr>
        <w:t>ого поселения;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>8) укрепление спортивной базы и развитие массового спорта;</w:t>
      </w:r>
    </w:p>
    <w:p>
      <w:pPr>
        <w:pStyle w:val="Normal"/>
        <w:ind w:firstLine="709"/>
        <w:jc w:val="both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9) создание условий, благопри</w:t>
      </w:r>
      <w:r>
        <w:rPr>
          <w:color w:val="800000"/>
          <w:sz w:val="28"/>
          <w:szCs w:val="28"/>
        </w:rPr>
        <w:t>п</w:t>
      </w:r>
      <w:r>
        <w:rPr>
          <w:color w:val="800000"/>
          <w:sz w:val="28"/>
          <w:szCs w:val="28"/>
        </w:rPr>
        <w:t xml:space="preserve">ятствующих досугу и активному отдыху граждан. Развитие культуры и спорта </w:t>
      </w:r>
      <w:r>
        <w:rPr>
          <w:color w:val="800000"/>
          <w:sz w:val="28"/>
          <w:szCs w:val="28"/>
        </w:rPr>
        <w:t>в поселении</w:t>
      </w:r>
      <w:r>
        <w:rPr>
          <w:color w:val="800000"/>
          <w:sz w:val="28"/>
          <w:szCs w:val="28"/>
        </w:rPr>
        <w:t>, пропаганда здорового образа жизни.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Уважать и охранять права и свободы человека, справедливо и беспристрастно осуществлять предоставленную мне власть, служить процветанию Кавказского сельского поселения Кавказского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во славу Кубани, на благо России!</w:t>
      </w:r>
    </w:p>
    <w:p>
      <w:pPr>
        <w:pStyle w:val="ConsNormal"/>
        <w:widowControl/>
        <w:tabs>
          <w:tab w:val="left" w:pos="142" w:leader="none"/>
        </w:tabs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Обеспечивать осуществление органами местного самоуправления Кавказского сельского поселения Кавказского  района полномочий по решению вопросов местного значения поселения и отдельных государственных полномочий, переданных органам местного самоуправления поселения федеральными законами и законами Краснодарского края.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Добросовестно и своевременно решать вопросы местного значения поселения, предусмотренных Уставом Кавказского сельского поселения Кавказского  района:</w:t>
      </w:r>
    </w:p>
    <w:p>
      <w:pPr>
        <w:pStyle w:val="Normal"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>
      <w:pPr>
        <w:pStyle w:val="Normal"/>
        <w:widowControl w:val="false"/>
        <w:tabs>
          <w:tab w:val="left" w:pos="-1276" w:leader="none"/>
          <w:tab w:val="left" w:pos="1134" w:leader="none"/>
        </w:tabs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2) установление, изменение и отмена местных налогов и сборов поселения;</w:t>
      </w:r>
    </w:p>
    <w:p>
      <w:pPr>
        <w:pStyle w:val="Normal"/>
        <w:widowControl w:val="false"/>
        <w:tabs>
          <w:tab w:val="left" w:pos="-1276" w:leader="none"/>
          <w:tab w:val="left" w:pos="1134" w:leader="none"/>
        </w:tabs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3) владение, пользование и распоряжение имуществом, находящимся в муниципальной собственности поселения;</w:t>
      </w:r>
    </w:p>
    <w:p>
      <w:pPr>
        <w:pStyle w:val="Normal"/>
        <w:widowControl w:val="false"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4) организация в границах поселения электро-, тепло-, газо- и водоснабжения населения, водоотведения, снабжения населения топливом, в пределах полномочий, установленных законодательством Российской Федерации;</w:t>
      </w:r>
    </w:p>
    <w:p>
      <w:pPr>
        <w:pStyle w:val="Normal"/>
        <w:widowControl w:val="false"/>
        <w:tabs>
          <w:tab w:val="left" w:pos="-1276" w:leader="none"/>
          <w:tab w:val="left" w:pos="1134" w:leader="none"/>
        </w:tabs>
        <w:ind w:firstLine="851"/>
        <w:jc w:val="both"/>
        <w:rPr/>
      </w:pPr>
      <w:r>
        <w:rPr>
          <w:sz w:val="28"/>
          <w:szCs w:val="28"/>
          <w:highlight w:val="white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автомобильных дорог местного значения в границах населенных пунктов поселения, </w:t>
      </w:r>
      <w:r>
        <w:rPr>
          <w:color w:val="000000"/>
          <w:sz w:val="28"/>
          <w:szCs w:val="28"/>
          <w:highlight w:val="white"/>
        </w:rPr>
        <w:t>организация дорожного движения</w:t>
      </w:r>
      <w:r>
        <w:rPr>
          <w:sz w:val="28"/>
          <w:szCs w:val="28"/>
          <w:highlight w:val="white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pStyle w:val="Normal"/>
        <w:widowControl w:val="false"/>
        <w:shd w:val="clear" w:color="auto" w:fill="FFFFFF"/>
        <w:tabs>
          <w:tab w:val="left" w:pos="-1276" w:leader="none"/>
        </w:tabs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7) участие в предупреждении и ликвидации последствий чрезвычайных ситуаций в границах поселения;</w:t>
      </w:r>
    </w:p>
    <w:p>
      <w:pPr>
        <w:pStyle w:val="Normal"/>
        <w:widowControl w:val="false"/>
        <w:tabs>
          <w:tab w:val="left" w:pos="-1276" w:leader="none"/>
          <w:tab w:val="left" w:pos="1134" w:leader="none"/>
        </w:tabs>
        <w:ind w:firstLine="851"/>
        <w:jc w:val="both"/>
        <w:rPr/>
      </w:pPr>
      <w:r>
        <w:rPr>
          <w:sz w:val="28"/>
          <w:szCs w:val="28"/>
          <w:highlight w:val="white"/>
        </w:rPr>
        <w:t>8) обеспечение первичных мер пожарной безопасности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в границах населенных пунктов поселения;</w:t>
      </w:r>
    </w:p>
    <w:p>
      <w:pPr>
        <w:pStyle w:val="Normal"/>
        <w:widowControl w:val="false"/>
        <w:tabs>
          <w:tab w:val="left" w:pos="-1276" w:leader="none"/>
          <w:tab w:val="left" w:pos="1134" w:leader="none"/>
        </w:tabs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>
      <w:pPr>
        <w:pStyle w:val="ConsNormal"/>
        <w:ind w:firstLine="851"/>
        <w:jc w:val="both"/>
        <w:rPr/>
      </w:pPr>
      <w:r>
        <w:rPr>
          <w:rFonts w:ascii="Times New Roman" w:hAnsi="Times New Roman"/>
          <w:sz w:val="28"/>
          <w:szCs w:val="28"/>
          <w:highlight w:val="white"/>
        </w:rPr>
        <w:t>10) организация библиотечного обслуживания населения, комплектование</w:t>
      </w:r>
      <w:r>
        <w:rPr>
          <w:rFonts w:ascii="Times New Roman" w:hAnsi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и обеспечение сохранности библиотечных фондов библиотек поселения;</w:t>
      </w:r>
    </w:p>
    <w:p>
      <w:pPr>
        <w:pStyle w:val="Normal"/>
        <w:widowControl w:val="false"/>
        <w:tabs>
          <w:tab w:val="left" w:pos="-1276" w:leader="none"/>
        </w:tabs>
        <w:ind w:firstLine="851"/>
        <w:jc w:val="both"/>
        <w:rPr/>
      </w:pPr>
      <w:r>
        <w:rPr>
          <w:sz w:val="28"/>
          <w:szCs w:val="28"/>
          <w:highlight w:val="white"/>
        </w:rPr>
        <w:t>11) создание условий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для организации досуга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и обеспечения жителей поселения услугами организаций культуры;</w:t>
      </w:r>
    </w:p>
    <w:p>
      <w:pPr>
        <w:pStyle w:val="ConsNormal"/>
        <w:ind w:firstLine="851"/>
        <w:jc w:val="both"/>
        <w:rPr/>
      </w:pPr>
      <w:r>
        <w:rPr>
          <w:rFonts w:ascii="Times New Roman" w:hAnsi="Times New Roman"/>
          <w:sz w:val="28"/>
          <w:szCs w:val="28"/>
          <w:highlight w:val="white"/>
        </w:rPr>
        <w:t>12)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pStyle w:val="ConsNormal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pStyle w:val="ConsNormal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>
      <w:pPr>
        <w:pStyle w:val="Normal"/>
        <w:widowControl w:val="false"/>
        <w:tabs>
          <w:tab w:val="left" w:pos="-1276" w:leader="none"/>
          <w:tab w:val="left" w:pos="1134" w:leader="none"/>
        </w:tabs>
        <w:ind w:firstLine="851"/>
        <w:jc w:val="both"/>
        <w:rPr/>
      </w:pPr>
      <w:r>
        <w:rPr>
          <w:sz w:val="28"/>
          <w:szCs w:val="28"/>
          <w:highlight w:val="white"/>
        </w:rPr>
        <w:t>15) создание условий для массового отдыха жителей поселения и организация обустройства мест массового отдыха населения</w:t>
      </w:r>
      <w:r>
        <w:rPr>
          <w:bCs/>
          <w:sz w:val="28"/>
          <w:szCs w:val="28"/>
          <w:highlight w:val="white"/>
        </w:rPr>
        <w:t>, включая обеспечение свободного доступа граждан к водным объектам общего пользования и их береговым полосам</w:t>
      </w:r>
      <w:r>
        <w:rPr>
          <w:sz w:val="28"/>
          <w:szCs w:val="28"/>
          <w:highlight w:val="white"/>
        </w:rPr>
        <w:t>;</w:t>
      </w:r>
    </w:p>
    <w:p>
      <w:pPr>
        <w:pStyle w:val="Normal"/>
        <w:widowControl w:val="false"/>
        <w:tabs>
          <w:tab w:val="left" w:pos="-1276" w:leader="none"/>
          <w:tab w:val="left" w:pos="1134" w:leader="none"/>
        </w:tabs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16) формирование архивных фондов поселения;</w:t>
      </w:r>
    </w:p>
    <w:p>
      <w:pPr>
        <w:pStyle w:val="ConsPlusNonformat"/>
        <w:ind w:firstLine="851"/>
        <w:jc w:val="both"/>
        <w:rPr/>
      </w:pPr>
      <w:r>
        <w:rPr>
          <w:rFonts w:ascii="Times New Roman" w:hAnsi="Times New Roman"/>
          <w:sz w:val="28"/>
          <w:szCs w:val="28"/>
          <w:highlight w:val="white"/>
        </w:rPr>
        <w:t>17)</w:t>
      </w:r>
      <w:r>
        <w:rPr>
          <w:rFonts w:ascii="Times New Roman" w:hAnsi="Times New Roman"/>
          <w:bCs/>
          <w:iCs/>
          <w:sz w:val="28"/>
          <w:szCs w:val="28"/>
          <w:highlight w:val="white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>
      <w:pPr>
        <w:pStyle w:val="Normal"/>
        <w:widowControl w:val="false"/>
        <w:tabs>
          <w:tab w:val="left" w:pos="-1276" w:leader="none"/>
          <w:tab w:val="left" w:pos="1134" w:leader="none"/>
        </w:tabs>
        <w:ind w:firstLine="851"/>
        <w:jc w:val="both"/>
        <w:rPr/>
      </w:pPr>
      <w:r>
        <w:rPr>
          <w:color w:val="000000"/>
          <w:sz w:val="28"/>
          <w:szCs w:val="28"/>
          <w:highlight w:val="white"/>
        </w:rPr>
        <w:t xml:space="preserve">18) </w:t>
      </w:r>
      <w:r>
        <w:rPr>
          <w:sz w:val="28"/>
          <w:szCs w:val="28"/>
          <w:highlight w:val="white"/>
        </w:rPr>
        <w:t>организация ритуальных услуг и содержание мест захоронения;</w:t>
      </w:r>
    </w:p>
    <w:p>
      <w:pPr>
        <w:pStyle w:val="ConsNormal"/>
        <w:tabs>
          <w:tab w:val="left" w:pos="-1276" w:leader="none"/>
        </w:tabs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19) осуществление мероприятий по обеспечению безопасности людей на водных объектах, охране их жизни и здоровья;</w:t>
      </w:r>
    </w:p>
    <w:p>
      <w:pPr>
        <w:pStyle w:val="ConsNormal"/>
        <w:ind w:firstLine="851"/>
        <w:jc w:val="both"/>
        <w:rPr/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20)</w:t>
      </w:r>
      <w:r>
        <w:rPr>
          <w:rFonts w:ascii="Times New Roman" w:hAnsi="Times New Roman"/>
          <w:sz w:val="28"/>
          <w:szCs w:val="28"/>
          <w:highlight w:val="white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>
      <w:pPr>
        <w:pStyle w:val="ConsNormal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21) организация и осуществление мероприятий по работе с детьми и молодежью в поселении;</w:t>
      </w:r>
    </w:p>
    <w:p>
      <w:pPr>
        <w:pStyle w:val="Normal"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pStyle w:val="Normal"/>
        <w:widowControl w:val="false"/>
        <w:tabs>
          <w:tab w:val="left" w:pos="0" w:leader="none"/>
        </w:tabs>
        <w:ind w:firstLine="851"/>
        <w:jc w:val="both"/>
        <w:rPr>
          <w:rFonts w:eastAsia="Arial"/>
          <w:sz w:val="28"/>
          <w:szCs w:val="28"/>
          <w:highlight w:val="white"/>
        </w:rPr>
      </w:pPr>
      <w:r>
        <w:rPr>
          <w:rFonts w:eastAsia="Arial"/>
          <w:sz w:val="28"/>
          <w:szCs w:val="28"/>
          <w:highlight w:val="white"/>
        </w:rPr>
        <w:t>23)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7-ФЗ «О некоммерческих организациях»;</w:t>
      </w:r>
    </w:p>
    <w:p>
      <w:pPr>
        <w:pStyle w:val="Normal"/>
        <w:widowControl w:val="false"/>
        <w:ind w:firstLine="851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24)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25) осуществление мер по противодействию коррупции в границах поселения;</w:t>
      </w:r>
    </w:p>
    <w:p>
      <w:pPr>
        <w:pStyle w:val="Normal"/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Кавказского района                                                                               О.Г.Мясищева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6321168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b1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f12134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Normal"/>
    <w:link w:val="20"/>
    <w:uiPriority w:val="9"/>
    <w:semiHidden/>
    <w:unhideWhenUsed/>
    <w:qFormat/>
    <w:rsid w:val="00287cfd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12134"/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087e20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87e2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087e2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87cf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rong">
    <w:name w:val="Strong"/>
    <w:basedOn w:val="DefaultParagraphFont"/>
    <w:uiPriority w:val="22"/>
    <w:qFormat/>
    <w:rsid w:val="00287cfd"/>
    <w:rPr>
      <w:b/>
      <w:bCs/>
    </w:rPr>
  </w:style>
  <w:style w:type="character" w:styleId="Style15" w:customStyle="1">
    <w:name w:val="Интернет-ссылка"/>
    <w:basedOn w:val="DefaultParagraphFont"/>
    <w:uiPriority w:val="99"/>
    <w:semiHidden/>
    <w:unhideWhenUsed/>
    <w:rsid w:val="00287cfd"/>
    <w:rPr>
      <w:color w:val="0000FF"/>
      <w:u w:val="single"/>
    </w:rPr>
  </w:style>
  <w:style w:type="character" w:styleId="Style16">
    <w:name w:val="Выделение"/>
    <w:basedOn w:val="DefaultParagraphFont"/>
    <w:uiPriority w:val="20"/>
    <w:qFormat/>
    <w:rsid w:val="00287cfd"/>
    <w:rPr>
      <w:i/>
      <w:iCs/>
    </w:rPr>
  </w:style>
  <w:style w:type="character" w:styleId="Substorytopiccity" w:customStyle="1">
    <w:name w:val="substorytopiccity"/>
    <w:basedOn w:val="DefaultParagraphFont"/>
    <w:qFormat/>
    <w:rsid w:val="00287cfd"/>
    <w:rPr/>
  </w:style>
  <w:style w:type="character" w:styleId="Topiclabel" w:customStyle="1">
    <w:name w:val="topic_label"/>
    <w:basedOn w:val="DefaultParagraphFont"/>
    <w:qFormat/>
    <w:rsid w:val="00287cfd"/>
    <w:rPr/>
  </w:style>
  <w:style w:type="character" w:styleId="Substorytopiclink" w:customStyle="1">
    <w:name w:val="substorytopiclink"/>
    <w:basedOn w:val="DefaultParagraphFont"/>
    <w:qFormat/>
    <w:rsid w:val="00287cfd"/>
    <w:rPr/>
  </w:style>
  <w:style w:type="character" w:styleId="ListLabel1" w:customStyle="1">
    <w:name w:val="ListLabel 1"/>
    <w:qFormat/>
    <w:rPr>
      <w:sz w:val="20"/>
    </w:rPr>
  </w:style>
  <w:style w:type="character" w:styleId="ListLabel2" w:customStyle="1">
    <w:name w:val="ListLabel 2"/>
    <w:qFormat/>
    <w:rPr>
      <w:sz w:val="20"/>
    </w:rPr>
  </w:style>
  <w:style w:type="character" w:styleId="ListLabel3" w:customStyle="1">
    <w:name w:val="ListLabel 3"/>
    <w:qFormat/>
    <w:rPr>
      <w:sz w:val="20"/>
    </w:rPr>
  </w:style>
  <w:style w:type="character" w:styleId="ListLabel4" w:customStyle="1">
    <w:name w:val="ListLabel 4"/>
    <w:qFormat/>
    <w:rPr>
      <w:sz w:val="20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rmal" w:customStyle="1">
    <w:name w:val="ConsNormal"/>
    <w:qFormat/>
    <w:rsid w:val="00fa0b14"/>
    <w:pPr>
      <w:widowControl w:val="false"/>
      <w:suppressAutoHyphens w:val="true"/>
      <w:bidi w:val="0"/>
      <w:ind w:firstLine="720"/>
      <w:jc w:val="left"/>
    </w:pPr>
    <w:rPr>
      <w:rFonts w:ascii="Arial" w:hAnsi="Arial" w:eastAsia="Times New Roman" w:cs="Times New Roman"/>
      <w:color w:val="auto"/>
      <w:sz w:val="24"/>
      <w:szCs w:val="20"/>
      <w:lang w:eastAsia="ru-RU" w:val="ru-RU" w:bidi="ar-SA"/>
    </w:rPr>
  </w:style>
  <w:style w:type="paragraph" w:styleId="ConsPlusNonformat" w:customStyle="1">
    <w:name w:val="ConsPlusNonformat"/>
    <w:basedOn w:val="Normal"/>
    <w:uiPriority w:val="99"/>
    <w:qFormat/>
    <w:rsid w:val="00fa0b14"/>
    <w:pPr>
      <w:widowControl w:val="false"/>
      <w:suppressAutoHyphens w:val="true"/>
    </w:pPr>
    <w:rPr>
      <w:rFonts w:ascii="Courier New" w:hAnsi="Courier New" w:eastAsia="Courier New" w:cs="Courier New"/>
      <w:sz w:val="20"/>
      <w:szCs w:val="20"/>
      <w:lang w:eastAsia="fa-IR" w:bidi="fa-IR"/>
    </w:rPr>
  </w:style>
  <w:style w:type="paragraph" w:styleId="Aaanao" w:customStyle="1">
    <w:name w:val="aa?anao"/>
    <w:basedOn w:val="Normal"/>
    <w:qFormat/>
    <w:rsid w:val="00fa0b14"/>
    <w:pPr>
      <w:widowControl w:val="false"/>
      <w:suppressAutoHyphens w:val="true"/>
      <w:jc w:val="center"/>
    </w:pPr>
    <w:rPr>
      <w:rFonts w:eastAsia="Lucida Sans Unicode"/>
      <w:sz w:val="30"/>
    </w:rPr>
  </w:style>
  <w:style w:type="paragraph" w:styleId="BalloonText">
    <w:name w:val="Balloon Text"/>
    <w:basedOn w:val="Normal"/>
    <w:uiPriority w:val="99"/>
    <w:semiHidden/>
    <w:unhideWhenUsed/>
    <w:qFormat/>
    <w:rsid w:val="00087e20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uiPriority w:val="99"/>
    <w:unhideWhenUsed/>
    <w:rsid w:val="00087e20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semiHidden/>
    <w:unhideWhenUsed/>
    <w:rsid w:val="00087e20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48035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87cfd"/>
    <w:pPr>
      <w:spacing w:beforeAutospacing="1" w:afterAutospacing="1"/>
    </w:pPr>
    <w:rPr/>
  </w:style>
  <w:style w:type="paragraph" w:styleId="ConsPlusNormal" w:customStyle="1">
    <w:name w:val="ConsPlusNormal"/>
    <w:qFormat/>
    <w:rsid w:val="00937300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sz w:val="24"/>
      <w:szCs w:val="20"/>
      <w:lang w:eastAsia="fa-IR" w:bidi="fa-IR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LibreOffice/5.2.2.2$Windows_x86 LibreOffice_project/8f96e87c890bf8fa77463cd4b640a2312823f3ad</Application>
  <Pages>4</Pages>
  <Words>933</Words>
  <Characters>7432</Characters>
  <CharactersWithSpaces>8417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2019-12-23T11:16:00Z</dcterms:created>
  <dc:creator>admin</dc:creator>
  <dc:description/>
  <dc:language>ru-RU</dc:language>
  <cp:lastModifiedBy/>
  <cp:lastPrinted>2019-12-31T09:18:48Z</cp:lastPrinted>
  <dcterms:modified xsi:type="dcterms:W3CDTF">2019-12-31T10:23:52Z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