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lang w:val="en-US"/>
        </w:rPr>
      </w:pPr>
      <w:r>
        <w:rPr>
          <w:lang w:val="en-US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Пенсионный фонд России начал устанавливать ежемесячные денежные выплаты инвалидам и детям-инвалидам беззаявительно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b/>
        </w:rPr>
        <w:t xml:space="preserve"> </w:t>
      </w:r>
      <w:r>
        <w:rPr/>
        <w:t xml:space="preserve">Ежемесячная денежная выплата (ЕДВ), согласно </w:t>
      </w:r>
      <w:hyperlink r:id="rId2">
        <w:r>
          <w:rPr>
            <w:rStyle w:val="Style9"/>
          </w:rPr>
          <w:t>приказу Министерства труда и социальной защиты Российской Федерации от 11 июня 2020 года № 327н</w:t>
        </w:r>
      </w:hyperlink>
      <w:r>
        <w:rPr/>
        <w:t xml:space="preserve">, с 28 июля 2020 года назначается инвалидам и детям-инвалидам в проактивном режиме.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  <w:bCs/>
          <w:color w:val="800000"/>
        </w:rPr>
      </w:pPr>
      <w:r>
        <w:rPr>
          <w:b/>
          <w:bCs/>
          <w:color w:val="800000"/>
        </w:rPr>
        <w:t>То есть им больше не нужно подавать заявление на ее оформление лично, территориальные органы Пенсионного фонда России сделают все самостоятельно.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Теперь выплата оформляется Пенсионным фондом по данным Федерального реестра инвалидов (ФРИ). ЕДВ устанавливается со дня признания человека инвалидом или ребенком-инвалидом и назначается в течение 10 дней с момента поступления в реестр сведений об инвалидности.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 </w:t>
      </w:r>
      <w:r>
        <w:rPr/>
        <w:t xml:space="preserve">Уведомление о назначении ЕДВ поступит в личный кабинет гражданина на портале </w:t>
      </w:r>
      <w:hyperlink r:id="rId3">
        <w:r>
          <w:rPr>
            <w:rStyle w:val="Style9"/>
          </w:rPr>
          <w:t>Госуслуг</w:t>
        </w:r>
      </w:hyperlink>
      <w:r>
        <w:rPr/>
        <w:t>, на адрес электронной почты (при ее наличии), либо в смс-сообщении.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Отмена заявлений для оформления ЕДВ стала следующим шагом по упрощению процесса оформления выплат и пенсий людям с инвалидностью. Специально созданный Федеральный реестр инвалидов является единым оператором информации, поставщиками которой выступают учреждения медико-социальной экспертизы, внебюджетные фонды, федеральные министерства и ведомства, а также региональные и муниципальные органы власти.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На основе данных ФРИ происходит дистанционное оформление пенсии по инвалидности. При обращении в ПФР инвалиду достаточно подать электронное заявление, все остальные сведения фонд получит из реестра.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Сама процедура определения инвалидности в настоящее время также происходит заочно, исключительно на основе документов медицинских учреждений, без посещения инвалидом бюро медико-социальной экспертизы. Такой временный порядок был введен в связи с эпидемиологической ситуацией и действует с 1 марта до 1 октября 2020 года.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После того, как данные об инвалидности поступают в ФРИ, территориальный орган ПФР самостоятельно назначает гражданину ЕДВ и пенсию по инвалидности, от человека требуется только заявление о предпочитаемом способе доставке пенсии, которое можно подать через личный кабинет на </w:t>
      </w:r>
      <w:hyperlink r:id="rId4">
        <w:r>
          <w:rPr>
            <w:rStyle w:val="Style9"/>
          </w:rPr>
          <w:t>портале Госуслуг</w:t>
        </w:r>
      </w:hyperlink>
      <w:r>
        <w:rPr/>
        <w:t xml:space="preserve"> или </w:t>
      </w:r>
      <w:hyperlink r:id="rId5">
        <w:r>
          <w:rPr>
            <w:rStyle w:val="Style9"/>
          </w:rPr>
          <w:t>сайте ПФР</w:t>
        </w:r>
      </w:hyperlink>
      <w:r>
        <w:rPr/>
        <w:t>. Если же ранее ему были установлены выплаты по линии ПФР, заявление о доставке представлять не требуется.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Пенсионный фонд с апреля реализует меры, которые позволили дистанционно назначать пенсии и пособия, а также оказывать гражданам помощь в запросе необходимых сведений, проактивно продлевать и пересчитывать уже ранее назначенные выплаты. Работа по назначению Пенсионным фондом отдельных видов выплат в беззаявительном порядке будет продолжена.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"/>
        <w:jc w:val="center"/>
        <w:rPr>
          <w:b/>
          <w:b/>
          <w:color w:val="488DCD"/>
          <w:sz w:val="24"/>
          <w:szCs w:val="24"/>
        </w:rPr>
      </w:pPr>
      <w:r>
        <w:rPr>
          <w:b/>
          <w:color w:val="488DCD"/>
          <w:sz w:val="24"/>
          <w:szCs w:val="24"/>
        </w:rPr>
        <w:t xml:space="preserve">                                                                                       </w:t>
      </w:r>
      <w:r>
        <w:rPr>
          <w:b/>
          <w:color w:val="488DCD"/>
          <w:sz w:val="24"/>
          <w:szCs w:val="24"/>
        </w:rPr>
        <w:t>Управление ПФР в мо Кавказский район</w:t>
      </w:r>
    </w:p>
    <w:p>
      <w:pPr>
        <w:pStyle w:val="Normal"/>
        <w:jc w:val="right"/>
        <w:rPr>
          <w:b/>
          <w:b/>
          <w:color w:val="488DCD"/>
          <w:sz w:val="24"/>
          <w:szCs w:val="24"/>
        </w:rPr>
      </w:pPr>
      <w:r>
        <w:rPr>
          <w:b/>
          <w:color w:val="488DCD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6"/>
      <w:footerReference w:type="default" r:id="rId7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Государственное учреждение –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Управление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в мо Кавказский район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Государственное учреждение –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Управление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Пенсионного фонда 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Российской Федерации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в мо Кавказский район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info/order/organization_appointment_payme~4805/" TargetMode="External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115839/6" TargetMode="External"/><Relationship Id="rId5" Type="http://schemas.openxmlformats.org/officeDocument/2006/relationships/hyperlink" Target="https://es.pfrf.ru/stmt/pensionDelivery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CA63-994C-4254-B7C4-F6B63C52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LibreOffice/5.0.5.2$Windows_x86 LibreOffice_project/55b006a02d247b5f7215fc6ea0fde844b30035b3</Application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2020-07-31T12:46:00Z</dcterms:created>
  <dc:creator>Обиход Владимир Анатольевич</dc:creator>
  <dc:language>ru-RU</dc:language>
  <cp:lastPrinted>2020-06-04T12:56:00Z</cp:lastPrinted>
  <dcterms:modified xsi:type="dcterms:W3CDTF">2020-08-25T10:45:08Z</dcterms:modified>
  <cp:revision>3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