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10381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2E368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C03421" w:rsidP="00481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 w:rsidR="001947C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2020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A7114A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="002E3684"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103816" w:rsidP="00C4709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88006C" w:rsidRDefault="009C5DD9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4A5F53" w:rsidRDefault="009C5DD9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103816">
              <w:rPr>
                <w:b/>
                <w:bCs/>
                <w:color w:val="000000"/>
              </w:rPr>
              <w:t>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9C5DD9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A7114A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2D36DA" w:rsidRDefault="004A5F53" w:rsidP="00C4709E">
            <w:pPr>
              <w:jc w:val="center"/>
              <w:rPr>
                <w:color w:val="000000"/>
              </w:rPr>
            </w:pPr>
            <w:r w:rsidRPr="002D36DA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E3684" w:rsidP="00287F56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территорий общего пользования Кавказского сельского поселения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3430AF" w:rsidRDefault="00103816" w:rsidP="00103816">
            <w:pPr>
              <w:jc w:val="both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5A1BF2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21B3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114,0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103816" w:rsidRDefault="00103816" w:rsidP="004A5F53">
            <w:pPr>
              <w:jc w:val="center"/>
              <w:rPr>
                <w:b/>
                <w:bCs/>
                <w:color w:val="000000"/>
              </w:rPr>
            </w:pPr>
          </w:p>
          <w:p w:rsidR="000B52AD" w:rsidRDefault="002021B3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5A1BF2">
              <w:rPr>
                <w:b/>
                <w:bCs/>
                <w:color w:val="000000"/>
              </w:rPr>
              <w:t>5</w:t>
            </w:r>
            <w:r w:rsidR="00103816">
              <w:rPr>
                <w:b/>
                <w:bCs/>
                <w:color w:val="000000"/>
              </w:rPr>
              <w:t>%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Pr="004A5F53" w:rsidRDefault="002021B3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287F5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0B52AD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9C5DD9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A7114A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Pr="0088006C" w:rsidRDefault="002039D4" w:rsidP="003430AF">
            <w:pPr>
              <w:jc w:val="center"/>
              <w:rPr>
                <w:color w:val="000000"/>
              </w:rPr>
            </w:pPr>
            <w:r w:rsidRPr="0088006C"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E3684" w:rsidRDefault="002E3684">
            <w:pPr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>Благоустройство дворовых территорий многоквартирных домов Кавказского сельского поселения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103816" w:rsidP="00103816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A7114A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126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A7114A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9C5DD9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5A1BF2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2021B3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114</w:t>
            </w:r>
            <w:r w:rsidR="005A1BF2">
              <w:rPr>
                <w:b/>
                <w:color w:val="000000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Pr="00833688" w:rsidRDefault="002021B3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5A1BF2">
              <w:rPr>
                <w:b/>
                <w:color w:val="000000"/>
              </w:rPr>
              <w:t>5%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10381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103816">
              <w:rPr>
                <w:color w:val="000000"/>
              </w:rPr>
              <w:t>Л.В.Файзрахманова</w:t>
            </w:r>
            <w:proofErr w:type="spellEnd"/>
          </w:p>
          <w:p w:rsidR="00833688" w:rsidRDefault="00833688">
            <w:pPr>
              <w:rPr>
                <w:color w:val="000000"/>
              </w:rPr>
            </w:pPr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10381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E3684" w:rsidRDefault="002E3684">
            <w:pPr>
              <w:ind w:left="10113"/>
              <w:jc w:val="center"/>
              <w:rPr>
                <w:bCs/>
                <w:color w:val="000000"/>
              </w:rPr>
            </w:pPr>
          </w:p>
          <w:p w:rsidR="00214807" w:rsidRDefault="00214807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10381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</w:t>
            </w:r>
            <w:r w:rsidR="002E3684">
              <w:rPr>
                <w:b/>
                <w:color w:val="000000"/>
                <w:sz w:val="28"/>
                <w:szCs w:val="28"/>
                <w:u w:val="single"/>
              </w:rPr>
              <w:t>Формирование современной городской среды</w:t>
            </w: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A725A0" w:rsidP="00481B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2020</w:t>
            </w:r>
            <w:r w:rsidR="00103816">
              <w:rPr>
                <w:color w:val="000000"/>
              </w:rPr>
              <w:t xml:space="preserve"> год</w:t>
            </w:r>
          </w:p>
        </w:tc>
      </w:tr>
      <w:tr w:rsidR="00A50BA2" w:rsidTr="0010381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103816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0629B7" w:rsidRPr="00422AF4" w:rsidRDefault="000629B7" w:rsidP="002E3684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E3684" w:rsidP="002E3684">
            <w:pPr>
              <w:rPr>
                <w:bCs/>
                <w:color w:val="000000"/>
              </w:rPr>
            </w:pPr>
            <w:r>
              <w:rPr>
                <w:rFonts w:cs="Tahoma"/>
                <w:color w:val="000000"/>
                <w:lang w:eastAsia="en-US" w:bidi="en-US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103816" w:rsidP="00422AF4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2E368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 xml:space="preserve">количество </w:t>
            </w:r>
            <w:r w:rsidR="002E3684">
              <w:rPr>
                <w:rFonts w:eastAsia="Arial Unicode MS"/>
                <w:color w:val="000000"/>
                <w:lang w:eastAsia="en-US" w:bidi="en-US"/>
              </w:rPr>
              <w:t>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EE6178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>
            <w:pPr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en-US" w:bidi="en-US"/>
              </w:rPr>
              <w:t>площадь благоустроенных территорий общего пользования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E368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proofErr w:type="gramStart"/>
            <w:r>
              <w:rPr>
                <w:color w:val="00000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270CC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8034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88006C" w:rsidRDefault="00A725A0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 w:rsidP="00A725A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88006C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103816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103816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Pr="00A73857" w:rsidRDefault="008A489A">
      <w:pPr>
        <w:rPr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color w:val="000000"/>
        </w:rPr>
        <w:t xml:space="preserve">                           </w:t>
      </w:r>
      <w:proofErr w:type="spellStart"/>
      <w:r w:rsidR="00103816">
        <w:rPr>
          <w:color w:val="000000"/>
        </w:rPr>
        <w:t>Л.В.Файзрахманова</w:t>
      </w:r>
      <w:proofErr w:type="spellEnd"/>
    </w:p>
    <w:sectPr w:rsidR="008A489A" w:rsidRPr="00A73857" w:rsidSect="00214807">
      <w:pgSz w:w="16838" w:h="11906" w:orient="landscape"/>
      <w:pgMar w:top="851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629B7"/>
    <w:rsid w:val="00070A27"/>
    <w:rsid w:val="000B52AD"/>
    <w:rsid w:val="00103816"/>
    <w:rsid w:val="001947C7"/>
    <w:rsid w:val="002021B3"/>
    <w:rsid w:val="002039D4"/>
    <w:rsid w:val="00214807"/>
    <w:rsid w:val="00270CC5"/>
    <w:rsid w:val="00287F56"/>
    <w:rsid w:val="002D36DA"/>
    <w:rsid w:val="002E3684"/>
    <w:rsid w:val="003430AF"/>
    <w:rsid w:val="004144EA"/>
    <w:rsid w:val="00422AF4"/>
    <w:rsid w:val="00425227"/>
    <w:rsid w:val="00481B8C"/>
    <w:rsid w:val="004A5F53"/>
    <w:rsid w:val="004D42FA"/>
    <w:rsid w:val="004E7F81"/>
    <w:rsid w:val="00520B0D"/>
    <w:rsid w:val="00552D24"/>
    <w:rsid w:val="005A1BF2"/>
    <w:rsid w:val="005B1742"/>
    <w:rsid w:val="006F24A0"/>
    <w:rsid w:val="00717CA1"/>
    <w:rsid w:val="00785513"/>
    <w:rsid w:val="00833688"/>
    <w:rsid w:val="0088006C"/>
    <w:rsid w:val="008A489A"/>
    <w:rsid w:val="009C5DD9"/>
    <w:rsid w:val="00A50BA2"/>
    <w:rsid w:val="00A7114A"/>
    <w:rsid w:val="00A725A0"/>
    <w:rsid w:val="00A73857"/>
    <w:rsid w:val="00AA2BCF"/>
    <w:rsid w:val="00C03421"/>
    <w:rsid w:val="00C4709E"/>
    <w:rsid w:val="00C51C44"/>
    <w:rsid w:val="00E24FAE"/>
    <w:rsid w:val="00E75115"/>
    <w:rsid w:val="00ED5889"/>
    <w:rsid w:val="00EE6178"/>
    <w:rsid w:val="00F2557A"/>
    <w:rsid w:val="00F70A35"/>
    <w:rsid w:val="00F73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4</cp:revision>
  <cp:lastPrinted>2021-01-27T05:32:00Z</cp:lastPrinted>
  <dcterms:created xsi:type="dcterms:W3CDTF">2021-01-25T10:49:00Z</dcterms:created>
  <dcterms:modified xsi:type="dcterms:W3CDTF">2021-01-27T05:34:00Z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