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9"/>
        <w:gridCol w:w="1134"/>
        <w:gridCol w:w="992"/>
        <w:gridCol w:w="1276"/>
        <w:gridCol w:w="567"/>
        <w:gridCol w:w="425"/>
        <w:gridCol w:w="1559"/>
        <w:gridCol w:w="71"/>
        <w:gridCol w:w="1205"/>
        <w:gridCol w:w="567"/>
        <w:gridCol w:w="425"/>
        <w:gridCol w:w="851"/>
        <w:gridCol w:w="1134"/>
        <w:gridCol w:w="283"/>
        <w:gridCol w:w="1560"/>
      </w:tblGrid>
      <w:tr w:rsidR="00A50BA2" w:rsidTr="00103816">
        <w:trPr>
          <w:trHeight w:val="300"/>
        </w:trPr>
        <w:tc>
          <w:tcPr>
            <w:tcW w:w="16019" w:type="dxa"/>
            <w:gridSpan w:val="17"/>
            <w:shd w:val="clear" w:color="auto" w:fill="auto"/>
            <w:vAlign w:val="bottom"/>
          </w:tcPr>
          <w:p w:rsidR="00A50BA2" w:rsidRDefault="00ED5889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2</w:t>
            </w:r>
          </w:p>
          <w:p w:rsidR="00A50BA2" w:rsidRDefault="00A50BA2">
            <w:pPr>
              <w:ind w:left="10680"/>
              <w:jc w:val="center"/>
              <w:rPr>
                <w:bCs/>
                <w:color w:val="000000"/>
              </w:rPr>
            </w:pP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A50BA2">
            <w:pPr>
              <w:jc w:val="center"/>
              <w:rPr>
                <w:b/>
                <w:bCs/>
                <w:color w:val="000000"/>
              </w:rPr>
            </w:pPr>
          </w:p>
          <w:p w:rsidR="002039D4" w:rsidRDefault="002039D4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  <w:p w:rsidR="00ED5889" w:rsidRDefault="00ED5889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0BA2" w:rsidTr="00103816">
        <w:trPr>
          <w:trHeight w:val="315"/>
        </w:trPr>
        <w:tc>
          <w:tcPr>
            <w:tcW w:w="16019" w:type="dxa"/>
            <w:gridSpan w:val="17"/>
            <w:shd w:val="clear" w:color="auto" w:fill="auto"/>
            <w:vAlign w:val="bottom"/>
          </w:tcPr>
          <w:p w:rsidR="00A50BA2" w:rsidRPr="00833688" w:rsidRDefault="00F70A35" w:rsidP="002E3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«</w:t>
            </w:r>
            <w:r w:rsidR="002E3684">
              <w:rPr>
                <w:b/>
                <w:color w:val="000000"/>
                <w:sz w:val="28"/>
                <w:szCs w:val="28"/>
                <w:u w:val="single"/>
              </w:rPr>
              <w:t>Формирование современной городской среды</w:t>
            </w: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»</w:t>
            </w:r>
          </w:p>
        </w:tc>
      </w:tr>
      <w:tr w:rsidR="00A50BA2" w:rsidTr="00103816">
        <w:trPr>
          <w:trHeight w:val="315"/>
        </w:trPr>
        <w:tc>
          <w:tcPr>
            <w:tcW w:w="16019" w:type="dxa"/>
            <w:gridSpan w:val="17"/>
            <w:shd w:val="clear" w:color="auto" w:fill="auto"/>
            <w:vAlign w:val="bottom"/>
          </w:tcPr>
          <w:p w:rsidR="00A50BA2" w:rsidRDefault="00A50BA2">
            <w:pPr>
              <w:jc w:val="center"/>
              <w:rPr>
                <w:color w:val="000000"/>
              </w:rPr>
            </w:pPr>
          </w:p>
        </w:tc>
      </w:tr>
      <w:tr w:rsidR="00A50BA2" w:rsidTr="00103816">
        <w:trPr>
          <w:trHeight w:val="315"/>
        </w:trPr>
        <w:tc>
          <w:tcPr>
            <w:tcW w:w="16019" w:type="dxa"/>
            <w:gridSpan w:val="17"/>
            <w:shd w:val="clear" w:color="auto" w:fill="auto"/>
            <w:vAlign w:val="bottom"/>
          </w:tcPr>
          <w:p w:rsidR="00A50BA2" w:rsidRDefault="00C03421" w:rsidP="000D3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ED5889">
              <w:rPr>
                <w:color w:val="000000"/>
              </w:rPr>
              <w:t>а</w:t>
            </w:r>
            <w:r w:rsidR="00BE005A">
              <w:rPr>
                <w:color w:val="000000"/>
              </w:rPr>
              <w:t xml:space="preserve"> 2021</w:t>
            </w:r>
            <w:r w:rsidR="00103816">
              <w:rPr>
                <w:color w:val="000000"/>
              </w:rPr>
              <w:t xml:space="preserve"> год</w:t>
            </w:r>
          </w:p>
        </w:tc>
      </w:tr>
      <w:tr w:rsidR="00A50BA2" w:rsidTr="00103816">
        <w:trPr>
          <w:trHeight w:val="315"/>
        </w:trPr>
        <w:tc>
          <w:tcPr>
            <w:tcW w:w="16019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</w:p>
        </w:tc>
      </w:tr>
      <w:tr w:rsidR="00ED5889" w:rsidTr="00A7114A">
        <w:trPr>
          <w:trHeight w:val="242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ED5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D5889">
              <w:rPr>
                <w:color w:val="000000"/>
                <w:sz w:val="22"/>
                <w:szCs w:val="22"/>
              </w:rPr>
              <w:t>Профинан</w:t>
            </w:r>
            <w:proofErr w:type="spellEnd"/>
          </w:p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D5889">
              <w:rPr>
                <w:color w:val="000000"/>
                <w:sz w:val="22"/>
                <w:szCs w:val="22"/>
              </w:rPr>
              <w:t>сировано</w:t>
            </w:r>
            <w:proofErr w:type="spellEnd"/>
            <w:r w:rsidRPr="00ED5889">
              <w:rPr>
                <w:color w:val="000000"/>
                <w:sz w:val="22"/>
                <w:szCs w:val="22"/>
              </w:rPr>
              <w:t xml:space="preserve"> в отчетном периоде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Освоено в отчетном периоде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% выполнения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gramStart"/>
            <w:r w:rsidRPr="00ED5889">
              <w:rPr>
                <w:color w:val="000000"/>
                <w:sz w:val="22"/>
                <w:szCs w:val="22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Причины невыполнения</w:t>
            </w:r>
          </w:p>
        </w:tc>
      </w:tr>
      <w:tr w:rsidR="004A5F53" w:rsidTr="00A7114A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 w:rsidP="002166D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87F56" w:rsidRPr="00287F56" w:rsidRDefault="004A5F53" w:rsidP="00287F56">
            <w:pPr>
              <w:snapToGrid w:val="0"/>
              <w:rPr>
                <w:rFonts w:cs="Tahoma"/>
                <w:color w:val="000000"/>
                <w:lang w:eastAsia="en-US" w:bidi="en-US"/>
              </w:rPr>
            </w:pPr>
            <w:r w:rsidRPr="00C4709E">
              <w:rPr>
                <w:b/>
                <w:bCs/>
                <w:color w:val="000000"/>
                <w:lang w:eastAsia="ar-SA"/>
              </w:rPr>
              <w:t>Основное мероприятие № 1</w:t>
            </w:r>
            <w:r w:rsidR="002E3684">
              <w:rPr>
                <w:rFonts w:cs="Tahoma"/>
                <w:color w:val="000000"/>
                <w:lang w:eastAsia="en-US" w:bidi="en-US"/>
              </w:rPr>
              <w:t>Федеральный проект «Формирование комфортной городской среды»</w:t>
            </w:r>
          </w:p>
          <w:p w:rsidR="004A5F53" w:rsidRDefault="004A5F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103816" w:rsidP="00C4709E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Л.В.Файзрахманова</w:t>
            </w:r>
            <w:proofErr w:type="spellEnd"/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 w:rsidP="00190E9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9C5DD9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9C5DD9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Pr="0088006C" w:rsidRDefault="009C5DD9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Pr="0088006C" w:rsidRDefault="009C5DD9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03816" w:rsidRDefault="00103816" w:rsidP="004A5F53">
            <w:pPr>
              <w:jc w:val="center"/>
              <w:rPr>
                <w:b/>
                <w:bCs/>
                <w:color w:val="000000"/>
              </w:rPr>
            </w:pPr>
          </w:p>
          <w:p w:rsidR="004A5F53" w:rsidRDefault="009C5DD9" w:rsidP="004A5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103816">
              <w:rPr>
                <w:b/>
                <w:bCs/>
                <w:color w:val="000000"/>
              </w:rPr>
              <w:t>%</w:t>
            </w:r>
          </w:p>
          <w:p w:rsidR="004A5F53" w:rsidRDefault="004A5F53" w:rsidP="004A5F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tabs>
                <w:tab w:val="left" w:pos="885"/>
              </w:tabs>
              <w:jc w:val="center"/>
            </w:pPr>
            <w:r>
              <w:t>выполнено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A7114A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2166D2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9C5DD9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9C5DD9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Pr="002D36DA" w:rsidRDefault="009C5DD9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Pr="002D36DA" w:rsidRDefault="009C5DD9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A7114A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2166D2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9C5DD9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9C5DD9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Pr="002D36DA" w:rsidRDefault="009C5DD9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Pr="002D36DA" w:rsidRDefault="009C5DD9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A7114A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9C5DD9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9C5DD9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Pr="002D36DA" w:rsidRDefault="009C5DD9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Pr="002D36DA" w:rsidRDefault="009C5DD9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A7114A">
        <w:trPr>
          <w:trHeight w:val="263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Pr="002D36DA" w:rsidRDefault="004A5F53" w:rsidP="00C4709E">
            <w:pPr>
              <w:jc w:val="center"/>
              <w:rPr>
                <w:color w:val="000000"/>
              </w:rPr>
            </w:pPr>
            <w:r w:rsidRPr="002D36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Pr="002D36DA" w:rsidRDefault="004A5F53" w:rsidP="00C4709E">
            <w:pPr>
              <w:jc w:val="center"/>
              <w:rPr>
                <w:color w:val="000000"/>
              </w:rPr>
            </w:pPr>
            <w:r w:rsidRPr="002D36DA"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0B52AD" w:rsidTr="00A7114A">
        <w:trPr>
          <w:trHeight w:val="816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52AD" w:rsidRDefault="000B52AD" w:rsidP="000B52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 w:rsidP="00040DF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№2</w:t>
            </w:r>
          </w:p>
          <w:p w:rsidR="00287F56" w:rsidRPr="00287F56" w:rsidRDefault="002E3684" w:rsidP="00287F56">
            <w:pPr>
              <w:rPr>
                <w:color w:val="auto"/>
                <w:lang w:eastAsia="ar-SA"/>
              </w:rPr>
            </w:pPr>
            <w:r>
              <w:rPr>
                <w:color w:val="auto"/>
                <w:lang w:eastAsia="ar-SA"/>
              </w:rPr>
              <w:t>Благоустройство территорий общего пользования Кавказского сельского поселения</w:t>
            </w:r>
          </w:p>
          <w:p w:rsidR="000B52AD" w:rsidRDefault="000B52AD" w:rsidP="003430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52AD" w:rsidRPr="003430AF" w:rsidRDefault="00103816" w:rsidP="00103816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Л.В.Файзрахманова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9C5DD9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9C5DD9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Pr="0088006C" w:rsidRDefault="009C5DD9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Pr="0088006C" w:rsidRDefault="009C5DD9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03816" w:rsidRDefault="00103816" w:rsidP="004A5F53">
            <w:pPr>
              <w:jc w:val="center"/>
              <w:rPr>
                <w:b/>
                <w:bCs/>
                <w:color w:val="000000"/>
              </w:rPr>
            </w:pPr>
          </w:p>
          <w:p w:rsidR="00103816" w:rsidRDefault="00103816" w:rsidP="004A5F53">
            <w:pPr>
              <w:jc w:val="center"/>
              <w:rPr>
                <w:b/>
                <w:bCs/>
                <w:color w:val="000000"/>
              </w:rPr>
            </w:pPr>
          </w:p>
          <w:p w:rsidR="000B52AD" w:rsidRDefault="009C5DD9" w:rsidP="004A5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103816">
              <w:rPr>
                <w:b/>
                <w:bCs/>
                <w:color w:val="000000"/>
              </w:rPr>
              <w:t>%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52AD" w:rsidRPr="004A5F53" w:rsidRDefault="002E3684" w:rsidP="004A5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52AD" w:rsidRDefault="000B52AD" w:rsidP="00287F5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B52AD" w:rsidTr="00A7114A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Pr="0088006C" w:rsidRDefault="000B52AD" w:rsidP="003430AF">
            <w:pPr>
              <w:jc w:val="center"/>
              <w:rPr>
                <w:color w:val="000000"/>
              </w:rPr>
            </w:pPr>
            <w:r w:rsidRPr="0088006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Pr="0088006C" w:rsidRDefault="000B52AD" w:rsidP="003430AF">
            <w:pPr>
              <w:jc w:val="center"/>
              <w:rPr>
                <w:color w:val="000000"/>
              </w:rPr>
            </w:pPr>
            <w:r w:rsidRPr="0088006C"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A7114A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Pr="0088006C" w:rsidRDefault="000B52AD" w:rsidP="003430AF">
            <w:pPr>
              <w:jc w:val="center"/>
              <w:rPr>
                <w:color w:val="000000"/>
              </w:rPr>
            </w:pPr>
            <w:r w:rsidRPr="0088006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Pr="0088006C" w:rsidRDefault="000B52AD" w:rsidP="003430AF">
            <w:pPr>
              <w:jc w:val="center"/>
              <w:rPr>
                <w:color w:val="000000"/>
              </w:rPr>
            </w:pPr>
            <w:r w:rsidRPr="0088006C"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A7114A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9C5DD9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9C5DD9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Pr="0088006C" w:rsidRDefault="009C5DD9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Pr="0088006C" w:rsidRDefault="009C5DD9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A7114A">
        <w:trPr>
          <w:trHeight w:val="270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Pr="0088006C" w:rsidRDefault="002039D4" w:rsidP="003430AF">
            <w:pPr>
              <w:jc w:val="center"/>
              <w:rPr>
                <w:color w:val="000000"/>
              </w:rPr>
            </w:pPr>
            <w:r w:rsidRPr="0088006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Pr="0088006C" w:rsidRDefault="002039D4" w:rsidP="003430AF">
            <w:pPr>
              <w:jc w:val="center"/>
              <w:rPr>
                <w:color w:val="000000"/>
              </w:rPr>
            </w:pPr>
            <w:r w:rsidRPr="0088006C"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2039D4" w:rsidTr="00A7114A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039D4" w:rsidRPr="00552D24" w:rsidRDefault="002039D4" w:rsidP="00552D24">
            <w:pPr>
              <w:jc w:val="center"/>
              <w:rPr>
                <w:b/>
                <w:color w:val="000000"/>
              </w:rPr>
            </w:pPr>
            <w:r w:rsidRPr="00552D24">
              <w:rPr>
                <w:b/>
                <w:color w:val="000000"/>
              </w:rPr>
              <w:t>3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Pr="00552D24" w:rsidRDefault="002039D4" w:rsidP="00B336A1">
            <w:pPr>
              <w:rPr>
                <w:b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№3</w:t>
            </w:r>
          </w:p>
          <w:p w:rsidR="002E3684" w:rsidRDefault="002E3684">
            <w:pPr>
              <w:rPr>
                <w:color w:val="auto"/>
                <w:lang w:eastAsia="ar-SA"/>
              </w:rPr>
            </w:pPr>
            <w:r>
              <w:rPr>
                <w:color w:val="auto"/>
                <w:lang w:eastAsia="ar-SA"/>
              </w:rPr>
              <w:t>Благоустройство дворовых территорий многоквартирных домов Кавказского сельского поселения</w:t>
            </w:r>
          </w:p>
          <w:p w:rsidR="002039D4" w:rsidRPr="004A5F53" w:rsidRDefault="002039D4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039D4" w:rsidRDefault="00103816" w:rsidP="0010381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Л.В.Файзрахманова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039D4" w:rsidRPr="002039D4" w:rsidRDefault="00287F56" w:rsidP="002039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Default="002039D4" w:rsidP="002039D4"/>
          <w:p w:rsidR="002039D4" w:rsidRPr="002039D4" w:rsidRDefault="00425227" w:rsidP="002039D4">
            <w:pPr>
              <w:jc w:val="center"/>
            </w:pPr>
            <w: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039D4" w:rsidRDefault="00287F56" w:rsidP="0028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039D4" w:rsidTr="00A7114A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A7114A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A7114A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A7114A">
        <w:trPr>
          <w:trHeight w:val="296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ED5889" w:rsidTr="00A7114A">
        <w:trPr>
          <w:trHeight w:val="41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Pr="00833688" w:rsidRDefault="009C5DD9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Pr="00833688" w:rsidRDefault="009C5DD9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Pr="00833688" w:rsidRDefault="009C5DD9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Pr="00833688" w:rsidRDefault="009C5DD9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Pr="00833688" w:rsidRDefault="009C5DD9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50BA2" w:rsidRDefault="00425227" w:rsidP="0083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425227" w:rsidP="0083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50BA2" w:rsidTr="00103816">
        <w:trPr>
          <w:trHeight w:val="315"/>
        </w:trPr>
        <w:tc>
          <w:tcPr>
            <w:tcW w:w="16019" w:type="dxa"/>
            <w:gridSpan w:val="17"/>
            <w:shd w:val="clear" w:color="auto" w:fill="auto"/>
            <w:vAlign w:val="bottom"/>
          </w:tcPr>
          <w:p w:rsidR="00833688" w:rsidRDefault="00833688">
            <w:pPr>
              <w:rPr>
                <w:color w:val="000000"/>
              </w:rPr>
            </w:pPr>
          </w:p>
          <w:p w:rsidR="00833688" w:rsidRDefault="00833688">
            <w:pPr>
              <w:rPr>
                <w:color w:val="000000"/>
              </w:rPr>
            </w:pPr>
          </w:p>
          <w:p w:rsidR="008A489A" w:rsidRDefault="008A489A">
            <w:pPr>
              <w:rPr>
                <w:color w:val="000000"/>
              </w:rPr>
            </w:pPr>
          </w:p>
          <w:p w:rsidR="00A50BA2" w:rsidRDefault="00833688">
            <w:pPr>
              <w:rPr>
                <w:color w:val="000000"/>
              </w:rPr>
            </w:pPr>
            <w:r>
              <w:rPr>
                <w:color w:val="000000"/>
              </w:rPr>
              <w:t>Специалист администрации Кавказского сельского поселения</w:t>
            </w:r>
          </w:p>
          <w:p w:rsidR="00833688" w:rsidRDefault="0083368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Кавказского района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103816">
              <w:rPr>
                <w:color w:val="000000"/>
              </w:rPr>
              <w:t>Л.В.Файзрахманова</w:t>
            </w:r>
            <w:proofErr w:type="spellEnd"/>
          </w:p>
          <w:p w:rsidR="00833688" w:rsidRDefault="00833688">
            <w:pPr>
              <w:rPr>
                <w:color w:val="000000"/>
              </w:rPr>
            </w:pPr>
          </w:p>
          <w:p w:rsidR="00833688" w:rsidRDefault="00833688" w:rsidP="00E24FAE">
            <w:pPr>
              <w:tabs>
                <w:tab w:val="left" w:pos="14314"/>
              </w:tabs>
              <w:rPr>
                <w:color w:val="000000"/>
              </w:rPr>
            </w:pPr>
          </w:p>
          <w:p w:rsidR="00425227" w:rsidRDefault="00425227" w:rsidP="00E24FAE">
            <w:pPr>
              <w:tabs>
                <w:tab w:val="left" w:pos="14314"/>
              </w:tabs>
              <w:rPr>
                <w:color w:val="000000"/>
              </w:rPr>
            </w:pPr>
          </w:p>
        </w:tc>
      </w:tr>
      <w:tr w:rsidR="00A50BA2" w:rsidTr="00103816">
        <w:trPr>
          <w:trHeight w:val="364"/>
        </w:trPr>
        <w:tc>
          <w:tcPr>
            <w:tcW w:w="16019" w:type="dxa"/>
            <w:gridSpan w:val="17"/>
            <w:shd w:val="clear" w:color="auto" w:fill="auto"/>
            <w:vAlign w:val="bottom"/>
          </w:tcPr>
          <w:p w:rsidR="002E3684" w:rsidRDefault="002E3684">
            <w:pPr>
              <w:ind w:left="10113"/>
              <w:jc w:val="center"/>
              <w:rPr>
                <w:bCs/>
                <w:color w:val="000000"/>
              </w:rPr>
            </w:pPr>
          </w:p>
          <w:p w:rsidR="002E3684" w:rsidRDefault="002E3684">
            <w:pPr>
              <w:ind w:left="10113"/>
              <w:jc w:val="center"/>
              <w:rPr>
                <w:bCs/>
                <w:color w:val="000000"/>
              </w:rPr>
            </w:pPr>
          </w:p>
          <w:p w:rsidR="002E3684" w:rsidRDefault="002E3684">
            <w:pPr>
              <w:ind w:left="10113"/>
              <w:jc w:val="center"/>
              <w:rPr>
                <w:bCs/>
                <w:color w:val="000000"/>
              </w:rPr>
            </w:pPr>
          </w:p>
          <w:p w:rsidR="00214807" w:rsidRDefault="00214807">
            <w:pPr>
              <w:ind w:left="10113"/>
              <w:jc w:val="center"/>
              <w:rPr>
                <w:bCs/>
                <w:color w:val="000000"/>
              </w:rPr>
            </w:pPr>
          </w:p>
          <w:p w:rsidR="00A50BA2" w:rsidRDefault="00ED5889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ПРИЛОЖЕНИЕ № 3</w:t>
            </w:r>
          </w:p>
          <w:p w:rsidR="00A50BA2" w:rsidRDefault="00A50BA2">
            <w:pPr>
              <w:ind w:left="10113"/>
              <w:jc w:val="center"/>
              <w:rPr>
                <w:bCs/>
                <w:color w:val="000000"/>
              </w:rPr>
            </w:pPr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A50BA2" w:rsidRDefault="00ED5889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A50BA2">
            <w:pPr>
              <w:rPr>
                <w:bCs/>
                <w:color w:val="000000"/>
              </w:rPr>
            </w:pPr>
          </w:p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A50BA2" w:rsidTr="00103816">
        <w:trPr>
          <w:trHeight w:val="376"/>
        </w:trPr>
        <w:tc>
          <w:tcPr>
            <w:tcW w:w="16019" w:type="dxa"/>
            <w:gridSpan w:val="17"/>
            <w:shd w:val="clear" w:color="auto" w:fill="auto"/>
            <w:vAlign w:val="bottom"/>
          </w:tcPr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 исполнении целевых показателей муниципальной программы</w:t>
            </w:r>
          </w:p>
        </w:tc>
      </w:tr>
      <w:tr w:rsidR="00A50BA2" w:rsidTr="00103816">
        <w:trPr>
          <w:trHeight w:val="279"/>
        </w:trPr>
        <w:tc>
          <w:tcPr>
            <w:tcW w:w="16019" w:type="dxa"/>
            <w:gridSpan w:val="17"/>
            <w:shd w:val="clear" w:color="auto" w:fill="auto"/>
            <w:vAlign w:val="bottom"/>
          </w:tcPr>
          <w:p w:rsidR="00A50BA2" w:rsidRDefault="00A50BA2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0BA2" w:rsidTr="00103816">
        <w:trPr>
          <w:trHeight w:val="279"/>
        </w:trPr>
        <w:tc>
          <w:tcPr>
            <w:tcW w:w="16019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«</w:t>
            </w:r>
            <w:r w:rsidR="002E3684">
              <w:rPr>
                <w:b/>
                <w:color w:val="000000"/>
                <w:sz w:val="28"/>
                <w:szCs w:val="28"/>
                <w:u w:val="single"/>
              </w:rPr>
              <w:t>Формирование современной городской среды</w:t>
            </w: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»</w:t>
            </w:r>
          </w:p>
          <w:p w:rsidR="00833688" w:rsidRDefault="00833688">
            <w:pPr>
              <w:jc w:val="center"/>
              <w:rPr>
                <w:color w:val="000000"/>
              </w:rPr>
            </w:pPr>
          </w:p>
          <w:p w:rsidR="00A50BA2" w:rsidRDefault="00A725A0" w:rsidP="003544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ED5889">
              <w:rPr>
                <w:color w:val="000000"/>
              </w:rPr>
              <w:t>а</w:t>
            </w:r>
            <w:r w:rsidR="00EC3D88">
              <w:rPr>
                <w:color w:val="000000"/>
              </w:rPr>
              <w:t xml:space="preserve"> 2021</w:t>
            </w:r>
            <w:r w:rsidR="00103816">
              <w:rPr>
                <w:color w:val="000000"/>
              </w:rPr>
              <w:t xml:space="preserve"> год</w:t>
            </w:r>
          </w:p>
        </w:tc>
      </w:tr>
      <w:tr w:rsidR="00A50BA2" w:rsidTr="00103816">
        <w:trPr>
          <w:trHeight w:val="279"/>
        </w:trPr>
        <w:tc>
          <w:tcPr>
            <w:tcW w:w="16019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</w:p>
        </w:tc>
      </w:tr>
      <w:tr w:rsidR="000629B7" w:rsidTr="00103816">
        <w:trPr>
          <w:trHeight w:hRule="exact" w:val="23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  <w:tr w:rsidR="000629B7" w:rsidTr="00103816">
        <w:trPr>
          <w:trHeight w:val="1325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Коо</w:t>
            </w:r>
            <w:r w:rsidR="00422AF4">
              <w:rPr>
                <w:color w:val="000000"/>
              </w:rPr>
              <w:t>р</w:t>
            </w:r>
            <w:r>
              <w:rPr>
                <w:color w:val="000000"/>
              </w:rPr>
              <w:t>динатор</w:t>
            </w:r>
            <w:r w:rsidR="00422AF4">
              <w:rPr>
                <w:color w:val="000000"/>
              </w:rPr>
              <w:t xml:space="preserve"> о</w:t>
            </w:r>
            <w:r>
              <w:rPr>
                <w:color w:val="000000"/>
              </w:rPr>
              <w:t>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422AF4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  <w:r w:rsidR="00ED5889">
              <w:rPr>
                <w:color w:val="000000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0629B7" w:rsidTr="00103816">
        <w:trPr>
          <w:trHeight w:val="303"/>
        </w:trPr>
        <w:tc>
          <w:tcPr>
            <w:tcW w:w="32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629B7" w:rsidRPr="00422AF4" w:rsidRDefault="000629B7" w:rsidP="002E3684">
            <w:pPr>
              <w:rPr>
                <w:b/>
                <w:bCs/>
                <w:color w:val="000000"/>
              </w:rPr>
            </w:pPr>
            <w:r w:rsidRPr="00422AF4">
              <w:rPr>
                <w:b/>
                <w:bCs/>
                <w:color w:val="000000"/>
              </w:rPr>
              <w:t>Основное мероприятие №1</w:t>
            </w:r>
          </w:p>
          <w:p w:rsidR="000629B7" w:rsidRPr="00422AF4" w:rsidRDefault="002E3684" w:rsidP="002E3684">
            <w:pPr>
              <w:rPr>
                <w:bCs/>
                <w:color w:val="000000"/>
              </w:rPr>
            </w:pPr>
            <w:r>
              <w:rPr>
                <w:rFonts w:cs="Tahoma"/>
                <w:color w:val="000000"/>
                <w:lang w:eastAsia="en-US" w:bidi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629B7" w:rsidRDefault="00103816" w:rsidP="00422AF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Л.В.Файзрахманова</w:t>
            </w:r>
            <w:proofErr w:type="spellEnd"/>
          </w:p>
          <w:p w:rsidR="000629B7" w:rsidRDefault="000629B7" w:rsidP="0037282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Default="000629B7" w:rsidP="002E3684">
            <w:pPr>
              <w:rPr>
                <w:color w:val="000000"/>
              </w:rPr>
            </w:pPr>
            <w:r w:rsidRPr="00422AF4">
              <w:rPr>
                <w:rFonts w:eastAsia="Arial Unicode MS"/>
                <w:color w:val="000000"/>
                <w:lang w:eastAsia="en-US" w:bidi="en-US"/>
              </w:rPr>
              <w:t xml:space="preserve">количество </w:t>
            </w:r>
            <w:r w:rsidR="002E3684">
              <w:rPr>
                <w:rFonts w:eastAsia="Arial Unicode MS"/>
                <w:color w:val="000000"/>
                <w:lang w:eastAsia="en-US" w:bidi="en-US"/>
              </w:rPr>
              <w:t>благоустроенных территорий общего пользования</w:t>
            </w: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Default="003100A4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Pr="0088006C" w:rsidRDefault="00A725A0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Default="00EE6178" w:rsidP="00A7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25227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Default="0088006C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29B7" w:rsidTr="003100A4">
        <w:trPr>
          <w:trHeight w:val="990"/>
        </w:trPr>
        <w:tc>
          <w:tcPr>
            <w:tcW w:w="326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Default="002E3684">
            <w:pPr>
              <w:rPr>
                <w:color w:val="000000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площадь благоустроенных территорий общего пользования</w:t>
            </w: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Default="002E3684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Default="003100A4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Pr="0088006C" w:rsidRDefault="00A725A0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Default="000629B7" w:rsidP="00A7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Default="0088006C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29B7" w:rsidTr="00103816">
        <w:trPr>
          <w:trHeight w:hRule="exact" w:val="23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  <w:tr w:rsidR="00422AF4" w:rsidTr="00103816">
        <w:trPr>
          <w:trHeight w:val="255"/>
        </w:trPr>
        <w:tc>
          <w:tcPr>
            <w:tcW w:w="5104" w:type="dxa"/>
            <w:gridSpan w:val="4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</w:tbl>
    <w:p w:rsidR="008A489A" w:rsidRDefault="008A489A"/>
    <w:p w:rsidR="008A489A" w:rsidRDefault="008A489A"/>
    <w:p w:rsidR="008A489A" w:rsidRDefault="008A489A" w:rsidP="008A489A">
      <w:pPr>
        <w:rPr>
          <w:color w:val="000000"/>
        </w:rPr>
      </w:pPr>
      <w:r>
        <w:rPr>
          <w:color w:val="000000"/>
        </w:rPr>
        <w:t>Специалист администрации Кавказского сельского поселения</w:t>
      </w:r>
    </w:p>
    <w:p w:rsidR="008A489A" w:rsidRPr="00A73857" w:rsidRDefault="008A489A">
      <w:pPr>
        <w:rPr>
          <w:color w:val="000000"/>
        </w:rPr>
      </w:pPr>
      <w:r>
        <w:rPr>
          <w:color w:val="000000"/>
        </w:rPr>
        <w:t xml:space="preserve">Кавказского района                                                                                                                                                                                          </w:t>
      </w:r>
      <w:proofErr w:type="spellStart"/>
      <w:r w:rsidR="00103816">
        <w:rPr>
          <w:color w:val="000000"/>
        </w:rPr>
        <w:t>Л.В.Файзрахманова</w:t>
      </w:r>
      <w:proofErr w:type="spellEnd"/>
    </w:p>
    <w:sectPr w:rsidR="008A489A" w:rsidRPr="00A73857" w:rsidSect="00214807">
      <w:pgSz w:w="16838" w:h="11906" w:orient="landscape"/>
      <w:pgMar w:top="851" w:right="395" w:bottom="567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A2"/>
    <w:rsid w:val="000530E3"/>
    <w:rsid w:val="000629B7"/>
    <w:rsid w:val="00070A27"/>
    <w:rsid w:val="000B52AD"/>
    <w:rsid w:val="000D3B65"/>
    <w:rsid w:val="00103816"/>
    <w:rsid w:val="002039D4"/>
    <w:rsid w:val="00214807"/>
    <w:rsid w:val="00287F56"/>
    <w:rsid w:val="002D36DA"/>
    <w:rsid w:val="002E3684"/>
    <w:rsid w:val="003100A4"/>
    <w:rsid w:val="003430AF"/>
    <w:rsid w:val="0035443D"/>
    <w:rsid w:val="004144EA"/>
    <w:rsid w:val="00422AF4"/>
    <w:rsid w:val="00425227"/>
    <w:rsid w:val="004A5F53"/>
    <w:rsid w:val="004D42FA"/>
    <w:rsid w:val="004E7F81"/>
    <w:rsid w:val="00552D24"/>
    <w:rsid w:val="005B1742"/>
    <w:rsid w:val="00624029"/>
    <w:rsid w:val="00690501"/>
    <w:rsid w:val="006F24A0"/>
    <w:rsid w:val="00717CA1"/>
    <w:rsid w:val="00785513"/>
    <w:rsid w:val="00796280"/>
    <w:rsid w:val="00833688"/>
    <w:rsid w:val="0088006C"/>
    <w:rsid w:val="008A489A"/>
    <w:rsid w:val="008B055E"/>
    <w:rsid w:val="009C5DD9"/>
    <w:rsid w:val="00A50BA2"/>
    <w:rsid w:val="00A7114A"/>
    <w:rsid w:val="00A725A0"/>
    <w:rsid w:val="00A73857"/>
    <w:rsid w:val="00AA2BCF"/>
    <w:rsid w:val="00BE005A"/>
    <w:rsid w:val="00C03421"/>
    <w:rsid w:val="00C4709E"/>
    <w:rsid w:val="00C51C44"/>
    <w:rsid w:val="00E24FAE"/>
    <w:rsid w:val="00E75115"/>
    <w:rsid w:val="00EC3D88"/>
    <w:rsid w:val="00ED5889"/>
    <w:rsid w:val="00EE6178"/>
    <w:rsid w:val="00F2557A"/>
    <w:rsid w:val="00F70A35"/>
    <w:rsid w:val="00F7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</w:style>
  <w:style w:type="paragraph" w:customStyle="1" w:styleId="ConsNonformat">
    <w:name w:val="ConsNonformat"/>
    <w:qFormat/>
    <w:rsid w:val="00F87E95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styleId="ab">
    <w:name w:val="Subtitle"/>
    <w:basedOn w:val="a0"/>
    <w:qFormat/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</w:style>
  <w:style w:type="paragraph" w:customStyle="1" w:styleId="ConsNonformat">
    <w:name w:val="ConsNonformat"/>
    <w:qFormat/>
    <w:rsid w:val="00F87E95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styleId="ab">
    <w:name w:val="Subtitle"/>
    <w:basedOn w:val="a0"/>
    <w:qFormat/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Луч</cp:lastModifiedBy>
  <cp:revision>6</cp:revision>
  <cp:lastPrinted>2021-10-27T05:21:00Z</cp:lastPrinted>
  <dcterms:created xsi:type="dcterms:W3CDTF">2022-01-11T11:06:00Z</dcterms:created>
  <dcterms:modified xsi:type="dcterms:W3CDTF">2022-01-27T04:38:00Z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