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023B3F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 w:rsidTr="00C81CC2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 w:rsidTr="00C81CC2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 w:rsidTr="00C81CC2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  <w:r>
              <w:rPr>
                <w:sz w:val="28"/>
                <w:szCs w:val="28"/>
              </w:rPr>
              <w:t>;</w:t>
            </w:r>
          </w:p>
          <w:p w:rsidR="00D35C80" w:rsidRPr="005238A0" w:rsidRDefault="00D35C80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>
              <w:rPr>
                <w:bCs/>
                <w:sz w:val="28"/>
                <w:szCs w:val="28"/>
              </w:rPr>
              <w:t xml:space="preserve">      К</w:t>
            </w:r>
            <w:r w:rsidRPr="0037679B">
              <w:rPr>
                <w:bCs/>
                <w:sz w:val="28"/>
                <w:szCs w:val="28"/>
              </w:rPr>
              <w:t>апитальн</w:t>
            </w:r>
            <w:r>
              <w:rPr>
                <w:bCs/>
                <w:sz w:val="28"/>
                <w:szCs w:val="28"/>
              </w:rPr>
              <w:t>ый</w:t>
            </w:r>
            <w:r w:rsidRPr="0037679B">
              <w:rPr>
                <w:bCs/>
                <w:sz w:val="28"/>
                <w:szCs w:val="28"/>
              </w:rPr>
              <w:t xml:space="preserve"> ремонт, ремонт</w:t>
            </w:r>
            <w:r>
              <w:rPr>
                <w:bCs/>
                <w:sz w:val="28"/>
                <w:szCs w:val="28"/>
              </w:rPr>
              <w:t xml:space="preserve">  и содержание</w:t>
            </w:r>
            <w:r w:rsidRPr="0037679B">
              <w:rPr>
                <w:bCs/>
                <w:sz w:val="28"/>
                <w:szCs w:val="28"/>
              </w:rPr>
              <w:t xml:space="preserve"> автомобильных дорог местного значения Кавказского сельского поселения Кавказского района</w:t>
            </w:r>
            <w:r>
              <w:rPr>
                <w:sz w:val="28"/>
                <w:szCs w:val="28"/>
              </w:rPr>
              <w:t xml:space="preserve">. 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 w:rsidTr="00C81CC2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35C8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 w:rsidRPr="0037679B">
              <w:rPr>
                <w:bCs/>
                <w:sz w:val="28"/>
                <w:szCs w:val="28"/>
              </w:rPr>
              <w:t xml:space="preserve"> </w:t>
            </w:r>
            <w:r w:rsidR="00D35C80">
              <w:rPr>
                <w:bCs/>
                <w:sz w:val="28"/>
                <w:szCs w:val="28"/>
              </w:rPr>
              <w:t xml:space="preserve">  М</w:t>
            </w:r>
            <w:r w:rsidR="00D35C80" w:rsidRPr="0037679B">
              <w:rPr>
                <w:bCs/>
                <w:sz w:val="28"/>
                <w:szCs w:val="28"/>
              </w:rPr>
              <w:t>ероприятия по капитальному ремонту, ремонту  и содержанию автомобильных дорог местного значения Кавказского сельского поселения Кавказского района</w:t>
            </w:r>
            <w:r w:rsidR="00D35C80">
              <w:rPr>
                <w:bCs/>
                <w:sz w:val="28"/>
                <w:szCs w:val="28"/>
              </w:rPr>
              <w:t>: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35C80"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B62E1"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D35C80" w:rsidP="00B10E4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B62E1" w:rsidRPr="005238A0">
              <w:rPr>
                <w:sz w:val="28"/>
                <w:szCs w:val="28"/>
              </w:rPr>
              <w:t>-</w:t>
            </w:r>
            <w:r w:rsidR="0037679B">
              <w:rPr>
                <w:bCs/>
              </w:rPr>
              <w:t xml:space="preserve"> </w:t>
            </w:r>
            <w:r w:rsidR="005B62E1" w:rsidRPr="005238A0">
              <w:rPr>
                <w:sz w:val="28"/>
                <w:szCs w:val="28"/>
              </w:rPr>
              <w:t xml:space="preserve">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 w:rsidR="0037679B">
              <w:rPr>
                <w:sz w:val="28"/>
                <w:szCs w:val="28"/>
              </w:rPr>
              <w:t xml:space="preserve">- </w:t>
            </w:r>
            <w:r w:rsidRPr="005238A0">
              <w:rPr>
                <w:sz w:val="28"/>
                <w:szCs w:val="28"/>
              </w:rPr>
              <w:t>совершенствование организации движения транспорта и пешеходов в станице Кавказской;</w:t>
            </w:r>
          </w:p>
          <w:p w:rsidR="00921FC5" w:rsidRPr="005238A0" w:rsidRDefault="0037679B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35C80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- </w:t>
            </w:r>
            <w:r w:rsidR="005B62E1" w:rsidRPr="005238A0">
              <w:rPr>
                <w:sz w:val="28"/>
                <w:szCs w:val="28"/>
              </w:rPr>
              <w:t>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21FC5" w:rsidRPr="005238A0" w:rsidTr="00C81CC2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 w:rsidTr="00C81CC2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444BA7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</w:t>
            </w:r>
            <w:r w:rsidR="00444BA7">
              <w:rPr>
                <w:sz w:val="28"/>
                <w:szCs w:val="28"/>
              </w:rPr>
              <w:t>5</w:t>
            </w:r>
            <w:r w:rsidRPr="003124A6">
              <w:rPr>
                <w:sz w:val="28"/>
                <w:szCs w:val="28"/>
              </w:rPr>
              <w:t xml:space="preserve"> годы</w:t>
            </w:r>
          </w:p>
        </w:tc>
      </w:tr>
      <w:tr w:rsidR="00921FC5" w:rsidRPr="003124A6" w:rsidTr="00C81CC2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 xml:space="preserve">Объёмы бюджетных </w:t>
            </w:r>
            <w:r w:rsidRPr="003124A6">
              <w:rPr>
                <w:b/>
                <w:bCs/>
                <w:sz w:val="28"/>
                <w:szCs w:val="28"/>
              </w:rPr>
              <w:lastRenderedPageBreak/>
              <w:t>ассигнований  подпрограммы</w:t>
            </w:r>
          </w:p>
        </w:tc>
        <w:tc>
          <w:tcPr>
            <w:tcW w:w="7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44BA7" w:rsidRPr="00444BA7" w:rsidRDefault="005B62E1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3124A6">
              <w:rPr>
                <w:sz w:val="28"/>
                <w:szCs w:val="28"/>
              </w:rPr>
              <w:lastRenderedPageBreak/>
              <w:t xml:space="preserve">Общий объем финансирования подпрограммы составляет </w:t>
            </w:r>
            <w:r w:rsidR="00052EB9">
              <w:rPr>
                <w:sz w:val="28"/>
                <w:szCs w:val="28"/>
                <w:shd w:val="clear" w:color="auto" w:fill="FFFFFF"/>
              </w:rPr>
              <w:lastRenderedPageBreak/>
              <w:t>73</w:t>
            </w:r>
            <w:r w:rsidR="0038395F">
              <w:rPr>
                <w:sz w:val="28"/>
                <w:szCs w:val="28"/>
                <w:shd w:val="clear" w:color="auto" w:fill="FFFFFF"/>
              </w:rPr>
              <w:t>246</w:t>
            </w:r>
            <w:r w:rsidR="00052EB9">
              <w:rPr>
                <w:sz w:val="28"/>
                <w:szCs w:val="28"/>
                <w:shd w:val="clear" w:color="auto" w:fill="FFFFFF"/>
              </w:rPr>
              <w:t>,</w:t>
            </w:r>
            <w:r w:rsidR="0038395F">
              <w:rPr>
                <w:sz w:val="28"/>
                <w:szCs w:val="28"/>
                <w:shd w:val="clear" w:color="auto" w:fill="FFFFFF"/>
              </w:rPr>
              <w:t>4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 xml:space="preserve"> тыс. рублей, из них за счет средств местного бюджета </w:t>
            </w:r>
            <w:r w:rsidR="00502503">
              <w:rPr>
                <w:sz w:val="28"/>
                <w:szCs w:val="28"/>
                <w:shd w:val="clear" w:color="auto" w:fill="FFFFFF"/>
              </w:rPr>
              <w:t>52806,6</w:t>
            </w:r>
            <w:r w:rsidR="00491753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44BA7" w:rsidRPr="00444BA7">
              <w:rPr>
                <w:sz w:val="28"/>
                <w:szCs w:val="28"/>
                <w:shd w:val="clear" w:color="auto" w:fill="FFFFFF"/>
              </w:rPr>
              <w:t>тыс. рублей: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2015 году -  3062,5 тыс. рублей</w:t>
            </w:r>
          </w:p>
          <w:p w:rsidR="009C5C1B" w:rsidRPr="009A7597" w:rsidRDefault="009C5C1B" w:rsidP="009C5C1B">
            <w:pPr>
              <w:jc w:val="both"/>
            </w:pPr>
            <w:r w:rsidRPr="009A7597">
              <w:rPr>
                <w:sz w:val="28"/>
                <w:szCs w:val="28"/>
              </w:rPr>
              <w:t>в 2016 году -  3977,6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2017 году -  3939,7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2018 году -  4073,4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2019 году -  3800,0 тыс. рублей</w:t>
            </w:r>
          </w:p>
          <w:p w:rsidR="009C5C1B" w:rsidRPr="009A7597" w:rsidRDefault="009C5C1B" w:rsidP="009C5C1B">
            <w:pPr>
              <w:pStyle w:val="1"/>
              <w:snapToGrid w:val="0"/>
              <w:jc w:val="both"/>
              <w:rPr>
                <w:lang w:val="ru-RU"/>
              </w:rPr>
            </w:pPr>
            <w:r w:rsidRPr="009A7597">
              <w:rPr>
                <w:rFonts w:cs="Times New Roman"/>
                <w:sz w:val="28"/>
                <w:szCs w:val="28"/>
                <w:lang w:val="ru-RU"/>
              </w:rPr>
              <w:t>в 2020 году -  4887,5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2021 году -  5530,5 тыс. рублей</w:t>
            </w:r>
          </w:p>
          <w:p w:rsidR="009C5C1B" w:rsidRPr="0046311A" w:rsidRDefault="009C5C1B" w:rsidP="009C5C1B">
            <w:pPr>
              <w:pStyle w:val="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6311A">
              <w:rPr>
                <w:rFonts w:cs="Times New Roman"/>
                <w:sz w:val="28"/>
                <w:szCs w:val="28"/>
                <w:lang w:val="ru-RU"/>
              </w:rPr>
              <w:t>в 2022 году -  5</w:t>
            </w:r>
            <w:r w:rsidR="00281116">
              <w:rPr>
                <w:rFonts w:cs="Times New Roman"/>
                <w:sz w:val="28"/>
                <w:szCs w:val="28"/>
                <w:lang w:val="ru-RU"/>
              </w:rPr>
              <w:t>643</w:t>
            </w:r>
            <w:r w:rsidRPr="0046311A">
              <w:rPr>
                <w:rFonts w:cs="Times New Roman"/>
                <w:sz w:val="28"/>
                <w:szCs w:val="28"/>
                <w:lang w:val="ru-RU"/>
              </w:rPr>
              <w:t>,4тыс.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2023 году -  </w:t>
            </w:r>
            <w:r w:rsidR="00502503">
              <w:rPr>
                <w:sz w:val="28"/>
                <w:szCs w:val="28"/>
                <w:shd w:val="clear" w:color="auto" w:fill="FFFFFF"/>
              </w:rPr>
              <w:t>8625,5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444BA7">
              <w:rPr>
                <w:sz w:val="28"/>
                <w:szCs w:val="28"/>
                <w:shd w:val="clear" w:color="auto" w:fill="FFFFFF"/>
              </w:rPr>
              <w:t>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2024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 xml:space="preserve">4464,6 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921FC5" w:rsidRDefault="00444BA7" w:rsidP="00444BA7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444BA7">
              <w:rPr>
                <w:sz w:val="28"/>
                <w:szCs w:val="28"/>
                <w:shd w:val="clear" w:color="auto" w:fill="FFFFFF"/>
              </w:rPr>
              <w:t xml:space="preserve">в 2025 году -  </w:t>
            </w:r>
            <w:r w:rsidR="00281116">
              <w:rPr>
                <w:sz w:val="28"/>
                <w:szCs w:val="28"/>
                <w:shd w:val="clear" w:color="auto" w:fill="FFFFFF"/>
              </w:rPr>
              <w:t>4801,9</w:t>
            </w:r>
            <w:r w:rsidRPr="00444BA7">
              <w:rPr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444BA7" w:rsidRPr="003124A6" w:rsidRDefault="00444BA7" w:rsidP="00444BA7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124A6">
              <w:rPr>
                <w:sz w:val="28"/>
                <w:szCs w:val="28"/>
              </w:rPr>
              <w:t>дств кр</w:t>
            </w:r>
            <w:proofErr w:type="gramEnd"/>
            <w:r w:rsidRPr="003124A6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тыс.рублей</w:t>
            </w:r>
            <w:proofErr w:type="spellEnd"/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2023 году -  0,0 тыс. рублей</w:t>
            </w:r>
          </w:p>
          <w:p w:rsidR="00444BA7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2024 году -  0,0 тыс. рублей</w:t>
            </w:r>
          </w:p>
          <w:p w:rsidR="00921FC5" w:rsidRPr="00444BA7" w:rsidRDefault="00444BA7" w:rsidP="00444BA7">
            <w:pPr>
              <w:widowControl w:val="0"/>
              <w:snapToGrid w:val="0"/>
              <w:jc w:val="both"/>
              <w:rPr>
                <w:sz w:val="28"/>
              </w:rPr>
            </w:pPr>
            <w:r w:rsidRPr="00444BA7">
              <w:rPr>
                <w:sz w:val="28"/>
              </w:rPr>
              <w:t>в 2025 году -  0,0 тыс. рублей</w:t>
            </w: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</w:t>
      </w:r>
      <w:r w:rsidR="00B51346">
        <w:rPr>
          <w:sz w:val="28"/>
          <w:szCs w:val="28"/>
        </w:rPr>
        <w:t xml:space="preserve">Э.С. </w:t>
      </w:r>
      <w:proofErr w:type="spellStart"/>
      <w:r w:rsidR="00B51346">
        <w:rPr>
          <w:sz w:val="28"/>
          <w:szCs w:val="28"/>
        </w:rPr>
        <w:t>Хмызов</w:t>
      </w:r>
      <w:proofErr w:type="spellEnd"/>
    </w:p>
    <w:p w:rsidR="00921FC5" w:rsidRPr="00C81CC2" w:rsidRDefault="00921FC5" w:rsidP="00B10E48">
      <w:pPr>
        <w:ind w:firstLine="19"/>
        <w:jc w:val="both"/>
        <w:rPr>
          <w:sz w:val="16"/>
          <w:szCs w:val="16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 w:rsidR="00921FC5" w:rsidRPr="00C81CC2" w:rsidRDefault="00921FC5" w:rsidP="00B10E48">
      <w:pPr>
        <w:jc w:val="both"/>
        <w:rPr>
          <w:b/>
          <w:bCs/>
          <w:sz w:val="16"/>
          <w:szCs w:val="16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3124A6">
        <w:rPr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3124A6">
        <w:rPr>
          <w:sz w:val="28"/>
          <w:szCs w:val="28"/>
        </w:rPr>
        <w:t xml:space="preserve">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</w:t>
      </w:r>
      <w:r w:rsidRPr="003124A6">
        <w:rPr>
          <w:sz w:val="28"/>
          <w:szCs w:val="28"/>
        </w:rPr>
        <w:lastRenderedPageBreak/>
        <w:t xml:space="preserve">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C81CC2" w:rsidRDefault="00921FC5" w:rsidP="00B10E48">
      <w:pPr>
        <w:ind w:firstLine="851"/>
        <w:jc w:val="both"/>
        <w:rPr>
          <w:sz w:val="16"/>
          <w:szCs w:val="16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C81CC2" w:rsidRDefault="00921FC5" w:rsidP="00B10E48">
      <w:pPr>
        <w:jc w:val="center"/>
        <w:rPr>
          <w:sz w:val="16"/>
          <w:szCs w:val="16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</w:t>
      </w:r>
      <w:r w:rsidR="00116AE4">
        <w:rPr>
          <w:sz w:val="28"/>
          <w:szCs w:val="28"/>
        </w:rPr>
        <w:t>5</w:t>
      </w:r>
      <w:r w:rsidRPr="003124A6">
        <w:rPr>
          <w:sz w:val="28"/>
          <w:szCs w:val="28"/>
        </w:rPr>
        <w:t xml:space="preserve">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C81CC2" w:rsidRDefault="00921FC5" w:rsidP="00B10E48">
      <w:pPr>
        <w:ind w:firstLine="708"/>
        <w:jc w:val="both"/>
        <w:rPr>
          <w:sz w:val="16"/>
          <w:szCs w:val="16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3124A6" w:rsidRDefault="00921FC5" w:rsidP="00B10E48">
      <w:pPr>
        <w:ind w:firstLine="708"/>
        <w:jc w:val="center"/>
        <w:rPr>
          <w:sz w:val="28"/>
          <w:szCs w:val="28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116AE4" w:rsidRDefault="005B62E1" w:rsidP="00116AE4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116AE4" w:rsidRDefault="00116AE4" w:rsidP="00116AE4">
      <w:pPr>
        <w:spacing w:line="100" w:lineRule="atLeast"/>
        <w:ind w:firstLine="709"/>
        <w:jc w:val="both"/>
        <w:rPr>
          <w:sz w:val="28"/>
          <w:szCs w:val="28"/>
        </w:rPr>
        <w:sectPr w:rsidR="00116AE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86"/>
        <w:tblW w:w="0" w:type="auto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379"/>
        <w:gridCol w:w="2200"/>
        <w:gridCol w:w="2191"/>
        <w:gridCol w:w="1765"/>
        <w:gridCol w:w="715"/>
        <w:gridCol w:w="715"/>
        <w:gridCol w:w="715"/>
        <w:gridCol w:w="710"/>
        <w:gridCol w:w="710"/>
        <w:gridCol w:w="830"/>
        <w:gridCol w:w="835"/>
        <w:gridCol w:w="715"/>
        <w:gridCol w:w="715"/>
        <w:gridCol w:w="715"/>
        <w:gridCol w:w="715"/>
      </w:tblGrid>
      <w:tr w:rsidR="00116AE4" w:rsidRPr="003124A6" w:rsidTr="00E66731">
        <w:trPr>
          <w:cantSplit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№</w:t>
            </w:r>
          </w:p>
          <w:p w:rsidR="00116AE4" w:rsidRPr="00E66731" w:rsidRDefault="00116AE4" w:rsidP="00116AE4">
            <w:pPr>
              <w:pStyle w:val="aa"/>
              <w:widowControl w:val="0"/>
              <w:jc w:val="center"/>
            </w:pPr>
            <w:proofErr w:type="gramStart"/>
            <w:r w:rsidRPr="00E66731">
              <w:t>п</w:t>
            </w:r>
            <w:proofErr w:type="gramEnd"/>
            <w:r w:rsidRPr="00E66731">
              <w:t>/п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Наименование подпрограммы</w:t>
            </w:r>
          </w:p>
        </w:tc>
        <w:tc>
          <w:tcPr>
            <w:tcW w:w="21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Источник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Общий объем финансирования (</w:t>
            </w:r>
            <w:proofErr w:type="spellStart"/>
            <w:r w:rsidRPr="00E66731">
              <w:t>тыс</w:t>
            </w:r>
            <w:proofErr w:type="gramStart"/>
            <w:r w:rsidRPr="00E66731">
              <w:t>.р</w:t>
            </w:r>
            <w:proofErr w:type="gramEnd"/>
            <w:r w:rsidRPr="00E66731">
              <w:t>уб</w:t>
            </w:r>
            <w:proofErr w:type="spellEnd"/>
            <w:r w:rsidRPr="00E66731">
              <w:t>.)</w:t>
            </w:r>
          </w:p>
        </w:tc>
        <w:tc>
          <w:tcPr>
            <w:tcW w:w="0" w:type="auto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В том числе по годам (тыс. руб.):</w:t>
            </w:r>
          </w:p>
        </w:tc>
      </w:tr>
      <w:tr w:rsidR="00116AE4" w:rsidRPr="003124A6" w:rsidTr="00E66731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2015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 xml:space="preserve">2016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2017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2018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2019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2020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2021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2022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>2023</w:t>
            </w:r>
          </w:p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2024 </w:t>
            </w:r>
            <w:r w:rsidRPr="00E66731">
              <w:rPr>
                <w:rStyle w:val="7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ind w:right="2"/>
              <w:jc w:val="center"/>
            </w:pPr>
            <w:r w:rsidRPr="00E66731">
              <w:t xml:space="preserve">2025 </w:t>
            </w:r>
            <w:r w:rsidRPr="00E66731">
              <w:rPr>
                <w:rStyle w:val="7"/>
              </w:rPr>
              <w:t>год</w:t>
            </w:r>
          </w:p>
        </w:tc>
      </w:tr>
      <w:tr w:rsidR="00116AE4" w:rsidRPr="003124A6" w:rsidTr="00E66731">
        <w:trPr>
          <w:cantSplit/>
          <w:trHeight w:val="690"/>
        </w:trPr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1</w:t>
            </w:r>
          </w:p>
        </w:tc>
        <w:tc>
          <w:tcPr>
            <w:tcW w:w="22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502503">
            <w:pPr>
              <w:widowControl w:val="0"/>
              <w:snapToGrid w:val="0"/>
              <w:ind w:right="18"/>
              <w:jc w:val="center"/>
            </w:pPr>
            <w:r w:rsidRPr="00E66731">
              <w:t>«Капитальный ремонт и ремонт автомобильных дорог местного значения Кавказского сельского поселения Кавказского района»</w:t>
            </w: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502503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52806,6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rPr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spacing w:line="216" w:lineRule="auto"/>
              <w:jc w:val="center"/>
            </w:pPr>
            <w:r w:rsidRPr="00E66731"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3800,0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4887,5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5530,5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 w:rsidRPr="00E66731"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502503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</w:pPr>
            <w: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4464,6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4801,9</w:t>
            </w:r>
          </w:p>
        </w:tc>
      </w:tr>
      <w:tr w:rsidR="00116AE4" w:rsidRPr="003124A6" w:rsidTr="00E66731">
        <w:trPr>
          <w:cantSplit/>
          <w:trHeight w:val="2032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widowControl w:val="0"/>
            </w:pPr>
          </w:p>
        </w:tc>
        <w:tc>
          <w:tcPr>
            <w:tcW w:w="2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  <w:rPr>
                <w:b/>
              </w:rPr>
            </w:pPr>
            <w:r w:rsidRPr="00E66731">
              <w:rPr>
                <w:b/>
              </w:rPr>
              <w:t>20439,8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1000,0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3985,4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7967,2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7487,2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snapToGrid w:val="0"/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</w:pPr>
            <w:r w:rsidRPr="00E66731">
              <w:t>0,0</w:t>
            </w:r>
          </w:p>
        </w:tc>
      </w:tr>
      <w:tr w:rsidR="00116AE4" w:rsidRPr="003124A6" w:rsidTr="00116AE4">
        <w:trPr>
          <w:trHeight w:val="37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16AE4" w:rsidRPr="00E66731" w:rsidRDefault="00116AE4" w:rsidP="00116AE4">
            <w:pPr>
              <w:pStyle w:val="aa"/>
              <w:widowControl w:val="0"/>
              <w:snapToGrid w:val="0"/>
              <w:jc w:val="center"/>
            </w:pPr>
            <w:r w:rsidRPr="00E66731">
              <w:rPr>
                <w:bCs/>
              </w:rPr>
              <w:t>Всего по подпрограмме: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502503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</w:rPr>
            </w:pPr>
            <w:r>
              <w:rPr>
                <w:b/>
                <w:bCs/>
                <w:color w:val="auto"/>
              </w:rPr>
              <w:t>73246,4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4062,5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3977,6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  <w:bCs/>
              </w:rPr>
              <w:t>3939,7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4073,4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7785,4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12854,7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13017,7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 w:rsidRPr="00E66731">
              <w:rPr>
                <w:b/>
              </w:rPr>
              <w:t>5643,4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502503" w:rsidP="00116A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</w:rPr>
              <w:t>8625,5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  <w:rPr>
                <w:b/>
              </w:rPr>
            </w:pPr>
            <w:r w:rsidRPr="00E66731">
              <w:rPr>
                <w:b/>
              </w:rPr>
              <w:t>4464,6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16AE4" w:rsidRPr="00E66731" w:rsidRDefault="00116AE4" w:rsidP="00116AE4">
            <w:pPr>
              <w:jc w:val="center"/>
              <w:rPr>
                <w:b/>
              </w:rPr>
            </w:pPr>
            <w:r w:rsidRPr="00E66731">
              <w:rPr>
                <w:b/>
              </w:rPr>
              <w:t>4801,9</w:t>
            </w:r>
          </w:p>
        </w:tc>
      </w:tr>
    </w:tbl>
    <w:p w:rsidR="00921FC5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116AE4" w:rsidRDefault="00116AE4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E66731" w:rsidRDefault="00E66731" w:rsidP="00B10E48">
      <w:pPr>
        <w:spacing w:line="100" w:lineRule="atLeast"/>
        <w:ind w:firstLine="709"/>
        <w:jc w:val="both"/>
        <w:rPr>
          <w:sz w:val="28"/>
          <w:szCs w:val="28"/>
        </w:rPr>
        <w:sectPr w:rsidR="00E66731" w:rsidSect="00116AE4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/>
        </w:sectPr>
      </w:pP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1" w:name="sub_7005"/>
      <w:bookmarkEnd w:id="1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20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3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4"/>
      <w:bookmarkEnd w:id="4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Для основных мероприятий, мероприятий подпрограмм и ведомственных целевых программ: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5"/>
      <w:bookmarkEnd w:id="5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6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8"/>
      <w:bookmarkEnd w:id="7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8" w:name="sub_49"/>
      <w:bookmarkEnd w:id="8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9" w:name="sub_4100"/>
      <w:bookmarkEnd w:id="9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444BA7" w:rsidP="00B10E48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B62E1" w:rsidRPr="003124A6">
        <w:rPr>
          <w:sz w:val="28"/>
          <w:szCs w:val="28"/>
        </w:rPr>
        <w:t>Кавказского сельского поселения</w:t>
      </w:r>
      <w:r w:rsidR="005B62E1"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</w:t>
      </w:r>
      <w:r w:rsidR="009071F5">
        <w:rPr>
          <w:sz w:val="28"/>
          <w:szCs w:val="28"/>
        </w:rPr>
        <w:t xml:space="preserve">                          И.В. Бережинская</w:t>
      </w:r>
    </w:p>
    <w:p w:rsidR="00921FC5" w:rsidRDefault="00921FC5" w:rsidP="00B10E48"/>
    <w:sectPr w:rsidR="00921FC5" w:rsidSect="00E66731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023B3F"/>
    <w:rsid w:val="00052EB9"/>
    <w:rsid w:val="001165EE"/>
    <w:rsid w:val="00116AE4"/>
    <w:rsid w:val="00281116"/>
    <w:rsid w:val="002E48A9"/>
    <w:rsid w:val="003124A6"/>
    <w:rsid w:val="00321FF9"/>
    <w:rsid w:val="0037679B"/>
    <w:rsid w:val="0038395F"/>
    <w:rsid w:val="003B7559"/>
    <w:rsid w:val="00444BA7"/>
    <w:rsid w:val="00491753"/>
    <w:rsid w:val="00502503"/>
    <w:rsid w:val="005238A0"/>
    <w:rsid w:val="005B62E1"/>
    <w:rsid w:val="00740FF8"/>
    <w:rsid w:val="009071F5"/>
    <w:rsid w:val="00921FC5"/>
    <w:rsid w:val="00984A14"/>
    <w:rsid w:val="009A57AE"/>
    <w:rsid w:val="009C5C1B"/>
    <w:rsid w:val="009D37A4"/>
    <w:rsid w:val="00A31B0E"/>
    <w:rsid w:val="00B10E48"/>
    <w:rsid w:val="00B51346"/>
    <w:rsid w:val="00C81CC2"/>
    <w:rsid w:val="00CC23E1"/>
    <w:rsid w:val="00D35C80"/>
    <w:rsid w:val="00D41C80"/>
    <w:rsid w:val="00DD15F5"/>
    <w:rsid w:val="00E645CC"/>
    <w:rsid w:val="00E66731"/>
    <w:rsid w:val="00FC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9C5C1B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10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47</cp:revision>
  <cp:lastPrinted>2022-05-30T08:06:00Z</cp:lastPrinted>
  <dcterms:created xsi:type="dcterms:W3CDTF">2020-06-02T05:58:00Z</dcterms:created>
  <dcterms:modified xsi:type="dcterms:W3CDTF">2023-05-05T07:36:00Z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