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58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</w:t>
      </w:r>
      <w:r w:rsidR="00852AC4"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>НИСТРАЦИЯ КАВКАЗСКОГО СЕЛЬСКОГО ПОСЕЛЕНИЯ КАВКАЗСКОГО РАЙОНА</w:t>
      </w: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ПОСТАНОВЛЕНИЕ</w:t>
      </w: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от </w:t>
      </w:r>
      <w:r w:rsid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>23.09.2022</w:t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  <w:t>№</w:t>
      </w:r>
      <w:r w:rsidR="00964F0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244</w:t>
      </w:r>
      <w:bookmarkStart w:id="0" w:name="_GoBack"/>
      <w:bookmarkEnd w:id="0"/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Pr="00964F0D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DD797F" w:rsidRDefault="00DD797F" w:rsidP="00DA0DBB">
      <w:pPr>
        <w:ind w:firstLine="6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9B4F65" w:rsidRDefault="00A20391" w:rsidP="00A20391">
      <w:pPr>
        <w:ind w:firstLine="6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Кавказского сельского поселения Кавказского района от 13 ноября 2014 года № 481 </w:t>
      </w:r>
    </w:p>
    <w:p w:rsidR="00A20391" w:rsidRPr="007671C1" w:rsidRDefault="00A20391" w:rsidP="00A20391">
      <w:pPr>
        <w:ind w:firstLine="643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71C1">
        <w:rPr>
          <w:rFonts w:ascii="Times New Roman" w:hAnsi="Times New Roman" w:cs="Times New Roman"/>
          <w:b/>
          <w:bCs/>
          <w:sz w:val="28"/>
          <w:szCs w:val="28"/>
        </w:rPr>
        <w:t>«Об утверждении муниципальной программы «Развитие культуры Кавказского сельского поселения»</w:t>
      </w:r>
    </w:p>
    <w:p w:rsidR="00A20391" w:rsidRDefault="00A20391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797F" w:rsidRPr="007671C1" w:rsidRDefault="00DD797F" w:rsidP="00A20391">
      <w:pPr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ind w:firstLine="794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</w:t>
      </w:r>
      <w:r w:rsidRPr="007671C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 постановлением Кавказского сельского поселения Кавказского района от 07 августа 2014 года № 335 «Об утверждении Порядка принятия решения о разработке, формирования, реализации и оценки эффективности  реализации муниципальных программ  Кавказского сельского  поселения Кавказского района», со статьей 179 Бюджетного кодекса Российской Федерации, Уставом Кавказского сельского поселения Кавказского района, п о с т а н о в л я ю:</w:t>
      </w:r>
    </w:p>
    <w:p w:rsidR="00A20391" w:rsidRPr="007671C1" w:rsidRDefault="00A20391" w:rsidP="00A2039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71C1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Pr="007671C1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Кавказского сельского поселения Кавказского района от 13 ноября 2014 года № 481 «Об утверждении муниципальной программы «Развитие культуры Кавказского сельского поселения» и изложить его в новой редакции</w:t>
      </w:r>
      <w:r w:rsidRPr="007671C1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0391" w:rsidRPr="00481498" w:rsidRDefault="00DD797F" w:rsidP="00A20391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Кавказского сельского поселения </w:t>
      </w:r>
      <w:r w:rsidR="00A20391" w:rsidRPr="00481498">
        <w:rPr>
          <w:rFonts w:ascii="Times New Roman" w:hAnsi="Times New Roman" w:cs="Times New Roman"/>
          <w:color w:val="auto"/>
          <w:sz w:val="28"/>
          <w:szCs w:val="28"/>
        </w:rPr>
        <w:t xml:space="preserve">Кавказского </w:t>
      </w:r>
      <w:r w:rsidR="00A20391" w:rsidRPr="00A26B10">
        <w:rPr>
          <w:rFonts w:ascii="Times New Roman" w:hAnsi="Times New Roman" w:cs="Times New Roman"/>
          <w:color w:val="auto"/>
          <w:sz w:val="28"/>
          <w:szCs w:val="28"/>
        </w:rPr>
        <w:t xml:space="preserve">района 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9D2003">
        <w:rPr>
          <w:rFonts w:ascii="Times New Roman" w:hAnsi="Times New Roman" w:cs="Times New Roman"/>
          <w:color w:val="auto"/>
          <w:sz w:val="28"/>
          <w:szCs w:val="28"/>
        </w:rPr>
        <w:t>07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D2003">
        <w:rPr>
          <w:rFonts w:ascii="Times New Roman" w:hAnsi="Times New Roman" w:cs="Times New Roman"/>
          <w:color w:val="auto"/>
          <w:sz w:val="28"/>
          <w:szCs w:val="28"/>
        </w:rPr>
        <w:t>июля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A26B10" w:rsidRPr="009D2003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года №</w:t>
      </w:r>
      <w:r w:rsidR="00C426AA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6B10" w:rsidRPr="009D200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9D2003">
        <w:rPr>
          <w:rFonts w:ascii="Times New Roman" w:hAnsi="Times New Roman" w:cs="Times New Roman"/>
          <w:color w:val="auto"/>
          <w:sz w:val="28"/>
          <w:szCs w:val="28"/>
        </w:rPr>
        <w:t>79</w:t>
      </w:r>
      <w:r w:rsidR="00A20391" w:rsidRPr="009D2003">
        <w:rPr>
          <w:rFonts w:ascii="Times New Roman" w:hAnsi="Times New Roman" w:cs="Times New Roman"/>
          <w:color w:val="auto"/>
          <w:sz w:val="28"/>
          <w:szCs w:val="28"/>
        </w:rPr>
        <w:t xml:space="preserve"> «</w:t>
      </w:r>
      <w:r w:rsidR="00A20391" w:rsidRPr="009D2003">
        <w:rPr>
          <w:rFonts w:ascii="Times New Roman" w:hAnsi="Times New Roman" w:cs="Times New Roman"/>
          <w:bCs/>
          <w:color w:val="auto"/>
          <w:sz w:val="28"/>
          <w:szCs w:val="28"/>
        </w:rPr>
        <w:t>О внесении изменений в постановление администрации Кавказского сельского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поселения Кавказского района от 13 ноября 2014 года № 481 «Об утверждении муниципальной программы «Развитие культуры Кавказского сельского поселения»</w:t>
      </w:r>
      <w:r w:rsidR="003F1C68">
        <w:rPr>
          <w:rFonts w:ascii="Times New Roman" w:hAnsi="Times New Roman" w:cs="Times New Roman"/>
          <w:bCs/>
          <w:color w:val="auto"/>
          <w:sz w:val="36"/>
          <w:szCs w:val="28"/>
        </w:rPr>
        <w:t xml:space="preserve">  </w:t>
      </w:r>
      <w:r w:rsidR="00A20391" w:rsidRPr="0048149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считать утратившим силу.</w:t>
      </w:r>
    </w:p>
    <w:p w:rsidR="00A20391" w:rsidRPr="00B23F5A" w:rsidRDefault="00DD797F" w:rsidP="001612F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0391" w:rsidRPr="007671C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начальника МКУ «ЦБК» Кавказского сельского поселения, М.А. </w:t>
      </w:r>
      <w:proofErr w:type="spellStart"/>
      <w:r w:rsidR="00A20391" w:rsidRPr="007671C1">
        <w:rPr>
          <w:rFonts w:ascii="Times New Roman" w:hAnsi="Times New Roman" w:cs="Times New Roman"/>
          <w:sz w:val="28"/>
          <w:szCs w:val="28"/>
        </w:rPr>
        <w:t>Белянкову</w:t>
      </w:r>
      <w:proofErr w:type="spellEnd"/>
      <w:r w:rsidR="00A20391" w:rsidRPr="007671C1">
        <w:rPr>
          <w:rFonts w:ascii="Times New Roman" w:hAnsi="Times New Roman" w:cs="Times New Roman"/>
          <w:sz w:val="28"/>
          <w:szCs w:val="28"/>
        </w:rPr>
        <w:t>.</w:t>
      </w:r>
    </w:p>
    <w:p w:rsidR="00A20391" w:rsidRPr="00250760" w:rsidRDefault="00DD797F" w:rsidP="00A20391">
      <w:pPr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20391" w:rsidRPr="00250760">
        <w:rPr>
          <w:rFonts w:ascii="Times New Roman" w:hAnsi="Times New Roman" w:cs="Times New Roman"/>
          <w:sz w:val="28"/>
          <w:szCs w:val="28"/>
        </w:rPr>
        <w:t xml:space="preserve">. </w:t>
      </w:r>
      <w:r w:rsidR="00A20391">
        <w:rPr>
          <w:rStyle w:val="FontStyle16"/>
          <w:sz w:val="28"/>
          <w:szCs w:val="28"/>
        </w:rPr>
        <w:t>Постановление вступает в силу со дня  его подписания.</w:t>
      </w:r>
    </w:p>
    <w:p w:rsidR="00A20391" w:rsidRPr="007671C1" w:rsidRDefault="00A20391" w:rsidP="00A20391">
      <w:pPr>
        <w:ind w:firstLine="79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391" w:rsidRPr="007671C1" w:rsidRDefault="00A20391" w:rsidP="00A20391">
      <w:pPr>
        <w:rPr>
          <w:rFonts w:ascii="Times New Roman" w:eastAsia="Calibri" w:hAnsi="Times New Roman" w:cs="Times New Roman"/>
          <w:sz w:val="28"/>
          <w:szCs w:val="28"/>
        </w:rPr>
      </w:pPr>
    </w:p>
    <w:p w:rsidR="000F70F3" w:rsidRDefault="00A26B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20391" w:rsidRPr="00EB36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0F70F3" w:rsidRDefault="00BE0F8B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>Кавказского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EB36D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26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635" w:rsidRDefault="00A20391">
      <w:pPr>
        <w:rPr>
          <w:rFonts w:ascii="Times New Roman" w:hAnsi="Times New Roman" w:cs="Times New Roman"/>
          <w:sz w:val="28"/>
          <w:szCs w:val="28"/>
        </w:rPr>
      </w:pPr>
      <w:r w:rsidRPr="00EB36D0">
        <w:rPr>
          <w:rFonts w:ascii="Times New Roman" w:hAnsi="Times New Roman" w:cs="Times New Roman"/>
          <w:sz w:val="28"/>
          <w:szCs w:val="28"/>
        </w:rPr>
        <w:t xml:space="preserve">Кавказского района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F70F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B6732">
        <w:rPr>
          <w:rFonts w:ascii="Times New Roman" w:hAnsi="Times New Roman" w:cs="Times New Roman"/>
          <w:sz w:val="28"/>
          <w:szCs w:val="28"/>
        </w:rPr>
        <w:t xml:space="preserve">  </w:t>
      </w:r>
      <w:r w:rsidRPr="00EB36D0">
        <w:rPr>
          <w:rFonts w:ascii="Times New Roman" w:hAnsi="Times New Roman" w:cs="Times New Roman"/>
          <w:sz w:val="28"/>
          <w:szCs w:val="28"/>
        </w:rPr>
        <w:t xml:space="preserve">      </w:t>
      </w:r>
      <w:r w:rsidR="00A26B10">
        <w:rPr>
          <w:rFonts w:ascii="Times New Roman" w:hAnsi="Times New Roman" w:cs="Times New Roman"/>
          <w:sz w:val="28"/>
          <w:szCs w:val="28"/>
        </w:rPr>
        <w:t>И</w:t>
      </w:r>
      <w:r w:rsidRPr="00EB36D0">
        <w:rPr>
          <w:rFonts w:ascii="Times New Roman" w:hAnsi="Times New Roman" w:cs="Times New Roman"/>
          <w:sz w:val="28"/>
          <w:szCs w:val="28"/>
        </w:rPr>
        <w:t>.</w:t>
      </w:r>
      <w:r w:rsidR="00A26B10">
        <w:rPr>
          <w:rFonts w:ascii="Times New Roman" w:hAnsi="Times New Roman" w:cs="Times New Roman"/>
          <w:sz w:val="28"/>
          <w:szCs w:val="28"/>
        </w:rPr>
        <w:t>В</w:t>
      </w:r>
      <w:r w:rsidRPr="00EB36D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26B10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0F70F3" w:rsidRDefault="000F70F3">
      <w:pPr>
        <w:rPr>
          <w:rFonts w:ascii="Times New Roman" w:hAnsi="Times New Roman" w:cs="Times New Roman"/>
          <w:sz w:val="24"/>
          <w:szCs w:val="24"/>
        </w:rPr>
      </w:pPr>
    </w:p>
    <w:p w:rsidR="00A40F58" w:rsidRPr="003F1635" w:rsidRDefault="001612FC" w:rsidP="003F1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                П</w:t>
      </w:r>
      <w:r w:rsidR="00C37722" w:rsidRPr="003F1635">
        <w:rPr>
          <w:rFonts w:ascii="Times New Roman" w:hAnsi="Times New Roman" w:cs="Times New Roman"/>
          <w:sz w:val="28"/>
          <w:szCs w:val="28"/>
        </w:rPr>
        <w:t>РИЛОЖЕНИЕ</w:t>
      </w:r>
    </w:p>
    <w:p w:rsidR="00A40F58" w:rsidRPr="003F1635" w:rsidRDefault="00C37722">
      <w:pPr>
        <w:spacing w:line="228" w:lineRule="auto"/>
        <w:ind w:left="424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A40F58" w:rsidRPr="003F1635" w:rsidRDefault="009B4F65">
      <w:pPr>
        <w:spacing w:line="228" w:lineRule="auto"/>
        <w:ind w:left="4111" w:firstLine="1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7722" w:rsidRPr="003F1635">
        <w:rPr>
          <w:rFonts w:ascii="Times New Roman" w:hAnsi="Times New Roman" w:cs="Times New Roman"/>
          <w:sz w:val="28"/>
          <w:szCs w:val="28"/>
        </w:rPr>
        <w:t>от ______________ № ______</w:t>
      </w:r>
    </w:p>
    <w:p w:rsidR="00A40F58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D797F" w:rsidRPr="003F1635" w:rsidRDefault="00DD7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_DdeLink__6762_223458276"/>
      <w:bookmarkEnd w:id="1"/>
      <w:r w:rsidRPr="003F1635">
        <w:rPr>
          <w:rFonts w:ascii="Times New Roman" w:hAnsi="Times New Roman" w:cs="Times New Roman"/>
          <w:b/>
          <w:sz w:val="28"/>
          <w:szCs w:val="28"/>
        </w:rPr>
        <w:t xml:space="preserve">«Развитие культуры Кавказского сельского поселения» 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217"/>
        <w:gridCol w:w="5389"/>
      </w:tblGrid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Координатор                                                                                                                                                        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103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ЦКиД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поселения;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Подпрограммы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6350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«Организация досуга и обеспечение жителей Кавказского сельского поселения услугами организаций культуры на 2015 - 20</w:t>
            </w:r>
            <w:r w:rsidR="00DC381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  <w:p w:rsidR="00A40F58" w:rsidRPr="003F1635" w:rsidRDefault="00C37722" w:rsidP="007617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35022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</w:t>
            </w:r>
            <w:r w:rsidR="00DC3816"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6178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A40F58" w:rsidRPr="003F1635">
        <w:trPr>
          <w:trHeight w:val="491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</w:t>
            </w:r>
            <w:r w:rsidR="00C37722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ебителей;</w:t>
            </w:r>
          </w:p>
          <w:p w:rsidR="00861283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эффективное функционирование системы финансового обеспечения муниципальных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8612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Задачи муниципальной программы </w:t>
            </w: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      </w:r>
          </w:p>
          <w:p w:rsidR="00672411" w:rsidRPr="003F1635" w:rsidRDefault="006724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-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количество получателей услуг (записано пользователей за год);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культурных мероприятий: посещаемость;</w:t>
            </w:r>
          </w:p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муниципальной 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B11F59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11F0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</w:t>
            </w:r>
          </w:p>
          <w:p w:rsidR="00A40F58" w:rsidRPr="00086473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47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муниципальной программы</w:t>
            </w:r>
          </w:p>
          <w:p w:rsidR="00A40F58" w:rsidRPr="00086473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Общий объем финансирования  составляет  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24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F7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DB4E1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06B7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рублей, в том числе по годам:</w:t>
            </w:r>
            <w:r w:rsidR="00641B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33126,3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34129,15 тыс. руб.</w:t>
            </w:r>
          </w:p>
          <w:p w:rsidR="00B11F59" w:rsidRPr="00086473" w:rsidRDefault="00C3772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36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,90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37024,00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063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  <w:r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A40F58" w:rsidRPr="00086473" w:rsidRDefault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269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2</w:t>
            </w:r>
            <w:r w:rsidR="00D83DB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748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15344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555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6B279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</w:p>
          <w:p w:rsidR="00A40F58" w:rsidRPr="00086473" w:rsidRDefault="00FA14BA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777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D4159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16653,0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16628,0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596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</w:t>
            </w:r>
            <w:r w:rsidR="004C5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07B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</w:t>
            </w:r>
            <w:r w:rsidR="009A21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056,40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2019 год –</w:t>
            </w:r>
            <w:r w:rsidR="00214B0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D4E3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66</w:t>
            </w:r>
            <w:r w:rsidR="009D34D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8,40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B43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D335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1636</w:t>
            </w:r>
            <w:r w:rsidR="00481F0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365AB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2021 год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D11F0F"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>–</w:t>
            </w:r>
            <w:r w:rsidRPr="00086473"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286708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1</w:t>
            </w:r>
            <w:r w:rsidR="00DE65C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83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8B3432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FB7CA7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0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D11F0F" w:rsidRPr="00086473" w:rsidRDefault="00D11F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2022 год 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– 2</w:t>
            </w:r>
            <w:r w:rsidR="00DC7B1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4055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,</w:t>
            </w:r>
            <w:r w:rsidR="00DC7B12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2</w:t>
            </w:r>
            <w:r w:rsidR="00D41590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4</w:t>
            </w:r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тыс.руб</w:t>
            </w:r>
            <w:proofErr w:type="spellEnd"/>
            <w:r w:rsidR="00E51D6D" w:rsidRPr="00086473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дств кр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аевого бюджета –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8670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B7C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 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6133,3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6010,7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8148,4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57E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1471,60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5F19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27E7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A40F58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федерального бюджета –</w:t>
            </w:r>
          </w:p>
          <w:p w:rsidR="00A40F58" w:rsidRPr="00086473" w:rsidRDefault="00040868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00E0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C377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B11F59" w:rsidRPr="00086473" w:rsidRDefault="00C37722" w:rsidP="00B11F5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  <w:r w:rsidR="00B11F59" w:rsidRPr="0008647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–0,00 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–0,00 тыс. руб.</w:t>
            </w:r>
          </w:p>
          <w:p w:rsidR="00E51D6D" w:rsidRPr="00086473" w:rsidRDefault="00316E5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0,00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 –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8958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F40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 рублей,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10140,00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10860,45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D00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EE236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B9731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9D0EE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632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D5B3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C403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2895,5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D11F0F" w:rsidRPr="00086473" w:rsidRDefault="00D11F0F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</w:t>
            </w:r>
            <w:r w:rsidR="008F7F1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8B447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proofErr w:type="spellStart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E51D6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 том числе по подпрограммам: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библиотечного обслуживания населения Кавказского сельского поселения в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</w:t>
            </w:r>
            <w:r w:rsidR="007B5D7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C799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52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876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77D9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9F71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2020 год –</w:t>
            </w:r>
            <w:r w:rsidR="0004199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D11F0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553523" w:rsidRPr="00086473" w:rsidRDefault="00D11F0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– </w:t>
            </w:r>
            <w:r w:rsidR="009004D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5032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5B69D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55352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942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рублей, в том числе по годам: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A11F3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2863,3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D6CE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E66A6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39060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564CB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E278F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145</w:t>
            </w:r>
            <w:r w:rsidR="002C35C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246654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26A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A11F30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C65F9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654</w:t>
            </w:r>
            <w:r w:rsidR="0085457A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="00AD3253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A11F30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F25412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A11F30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84398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620C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324E67" w:rsidRPr="00A11F3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7 227,00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66A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278,60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24E67" w:rsidRPr="00086473" w:rsidRDefault="00316E57" w:rsidP="00324E6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324E6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в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</w:t>
            </w:r>
            <w:r w:rsidR="00D3620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400,00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D30B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,00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B2C8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37606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3626A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C1A7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</w:t>
            </w:r>
            <w:r w:rsidR="001C0EB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годы»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423C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346C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3320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47BF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3142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0E0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F0F2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3942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5B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2021 год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6059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45DA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средств местного бюджета –</w:t>
            </w:r>
            <w:r w:rsidR="0046125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1254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тыс.рублей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6048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267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2D6CE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12119,1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E278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22214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</w:t>
            </w:r>
            <w:r w:rsidR="00123CA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D4C1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2C65F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E65C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4129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C7B1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C273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бюджета-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07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147C6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7C1EE4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133B2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0,00 </w:t>
            </w:r>
            <w:proofErr w:type="spellStart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="004C3F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., в том числе по годам: 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-200,00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-630,00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-0,00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3946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699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4086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F3465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59482F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средств – 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63F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67075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4500,0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73B8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679A7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AA0B09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E12F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0F26A0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AD325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D5F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A032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6938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AB4698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5E1F02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DE4BA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на 2015-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</w:t>
            </w:r>
            <w:r w:rsidR="00DC38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6178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годы»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70643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C6175" w:rsidRPr="00086473" w:rsidRDefault="001C6175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- 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42EA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665B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C06DB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33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54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 в том числе по годам: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3466,90 тыс.руб.</w:t>
            </w:r>
          </w:p>
          <w:p w:rsidR="00A40F58" w:rsidRPr="00086473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</w:t>
            </w:r>
          </w:p>
          <w:p w:rsidR="00B11F59" w:rsidRPr="00086473" w:rsidRDefault="00C37722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3466,2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3590,20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B11F59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EC084E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E25422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</w:t>
            </w:r>
            <w:r w:rsidR="00B31D1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,20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A40F58" w:rsidRPr="00086473" w:rsidRDefault="00B11F59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FA4F4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B251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85457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313,00</w:t>
            </w:r>
            <w:r w:rsidR="003011A6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316E57" w:rsidRPr="00086473" w:rsidRDefault="00316E57" w:rsidP="00B11F59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1C6175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D8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54C1A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777C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 тыс. руб.</w:t>
            </w:r>
          </w:p>
          <w:p w:rsidR="00A40F58" w:rsidRPr="003F1635" w:rsidRDefault="001C6175" w:rsidP="00256B8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421531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4C59ED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462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256B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</w:t>
            </w:r>
            <w:r w:rsidR="00F32B9C" w:rsidRPr="0008647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   </w:t>
      </w:r>
      <w:r w:rsidR="000F70F3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104CD7" w:rsidRPr="003F1635" w:rsidRDefault="00104CD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1. Характеристика текущего состояния и прогноз развития муниципальной программы в сфере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культуры 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Кавказского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672411" w:rsidRPr="003F1635">
        <w:rPr>
          <w:rFonts w:ascii="Times New Roman" w:hAnsi="Times New Roman" w:cs="Times New Roman"/>
          <w:b/>
          <w:sz w:val="28"/>
          <w:szCs w:val="28"/>
        </w:rPr>
        <w:t>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 населения Кавказского сельского поселения  в   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 Основным источником услуг в сфере культуры в Кавказском сельском населении являются учреждения культуры, расположенные на территории Кавказского сельского поселения.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5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экземпляров новых книг. 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Библиотека и ее филиалы демократичны, общедоступны, ориентированы на самые широкие слои населения. Имеет филиалы: сельская библиотека №17, сельская детская библиотека</w:t>
      </w:r>
      <w:r w:rsidR="003417D4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 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 в отрасли "Культура, искусство и кинематография" Кавказского сельского поселения за многие годы накопились трудно решаемые проблемы. Первоочередная из них -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 совершенствования деятельность по созданию безопасных условий хранения и использования библиотечных фондов, обеспечения безопасности зрителей театрально-концертных учреждений, участников массовых культурно-досуговых мероприятий. Особого внимания требует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пожарно-охранных мероприятий на объектах культуры, искусства и кинематографии.</w:t>
      </w:r>
    </w:p>
    <w:p w:rsidR="00A40F58" w:rsidRPr="003F1635" w:rsidRDefault="00C953D7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мероприятия являются высоко затратными. В тоже время размер финансовой поддержки из бюджета поселения на укрепление материально-технической базы учреждений культуры не соответствует реальным потребностям.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Реальным инструментом развития сферы культуры Кавказского сельского поселения Кавказского района  является муниципальная программа «Развитие культуры Кавказского сельского поселения» (дале</w:t>
      </w:r>
      <w:proofErr w:type="gramStart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Программа). Программа основывается на непреложном значении культуры в жизни общества и рассматривает ее как целостную систему ценностей, формирующих нравственно-эстетические и духовные потребности людей. 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Проблемой, определяющей необходимость разработки Программы, является потребность в духовно-нравственном развитии населения Кавказского сельского поселения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, отсутствие развитой культурно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досуговой инфраструктуры для населения.</w:t>
      </w:r>
    </w:p>
    <w:p w:rsidR="009D77D5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в сфере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9D77D5" w:rsidP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  <w:lang w:eastAsia="ru-RU"/>
        </w:rPr>
        <w:t>Главный результат Программы - это поддержка деятельности учреждений культуры, подведомственных администрации Кавказского сельского поселения Кавказского района.</w:t>
      </w:r>
    </w:p>
    <w:p w:rsidR="00A40F58" w:rsidRDefault="00A40F58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4CD7" w:rsidRPr="003F1635" w:rsidRDefault="00104CD7">
      <w:p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7D5" w:rsidRDefault="00C37722" w:rsidP="009D77D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показатели, сроки и этапы реализации муниципальной программы</w:t>
      </w:r>
    </w:p>
    <w:p w:rsidR="009B4F65" w:rsidRPr="003F1635" w:rsidRDefault="009B4F65" w:rsidP="009D77D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37722" w:rsidRPr="003F1635" w:rsidRDefault="00C37722" w:rsidP="000F70F3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ыми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ями муниципальной программы являю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тся 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</w:t>
      </w:r>
      <w:r w:rsidR="007D2864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для всех категорий потребителей,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системы финансового обеспечения </w:t>
      </w:r>
      <w:r w:rsidR="007D2864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муниципальных бюджетных учреждений культуры Кавказского сельского поселения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A40F58" w:rsidRPr="003F1635" w:rsidRDefault="00C953D7" w:rsidP="005E08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 xml:space="preserve">Задачи муниципальной программы: </w:t>
      </w:r>
    </w:p>
    <w:p w:rsidR="007D2864" w:rsidRPr="003F1635" w:rsidRDefault="007D2864" w:rsidP="005E086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-развитие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потребителей;</w:t>
      </w:r>
    </w:p>
    <w:p w:rsidR="007D2864" w:rsidRPr="003F1635" w:rsidRDefault="007D2864" w:rsidP="005E086D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>- эффективное функционирование системы финансового обеспечения муниципальных бюджетных учреждений культуры Кавказского сельского поселения.</w:t>
      </w: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целевые показатели муниципальной программы приведены в Приложении №1, этапы реализации в муниципальной программе не предусмотрены.</w:t>
      </w:r>
    </w:p>
    <w:p w:rsidR="00A40F58" w:rsidRPr="003F1635" w:rsidRDefault="00C37722" w:rsidP="005E08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рассчитана на срок с 2015 по 20</w:t>
      </w:r>
      <w:r w:rsidR="00B11F5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064D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64B97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A40F58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  <w:t>Подпрограмма «Организация библиотечного обслуживания населения Кавказского с</w:t>
      </w:r>
      <w:r w:rsidR="00B11F59" w:rsidRPr="003F1635">
        <w:rPr>
          <w:rFonts w:ascii="Times New Roman" w:hAnsi="Times New Roman" w:cs="Times New Roman"/>
          <w:sz w:val="28"/>
          <w:szCs w:val="28"/>
          <w:lang w:eastAsia="ru-RU"/>
        </w:rPr>
        <w:t>ельского поселения на 2015 - 20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 способствует повышению интеллектуального уровня населения (приложение №</w:t>
      </w:r>
      <w:r w:rsidR="00163DDA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). Реализация подпрограммы будет способствовать созданию условий для библиотечного обслуживания, расширение функций библиотек и их услуг с целью наиболее полного удовлетворения многообразных потребностей различных категорий граждан и информационного обслуживания населения, а также творческого и культурного развития личности. </w:t>
      </w:r>
    </w:p>
    <w:p w:rsidR="00A40F58" w:rsidRPr="003F1635" w:rsidRDefault="009D77D5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C37722" w:rsidRPr="003F1635">
        <w:rPr>
          <w:rFonts w:ascii="Times New Roman" w:hAnsi="Times New Roman" w:cs="Times New Roman"/>
          <w:sz w:val="28"/>
          <w:szCs w:val="28"/>
        </w:rPr>
        <w:t>Подпрограмма «Организация досуга и обеспечение жителей Кавказского сельского поселения услугами организаций культуры на 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761783">
        <w:rPr>
          <w:rFonts w:ascii="Times New Roman" w:hAnsi="Times New Roman" w:cs="Times New Roman"/>
          <w:sz w:val="28"/>
          <w:szCs w:val="28"/>
        </w:rPr>
        <w:t>2</w:t>
      </w:r>
      <w:r w:rsidR="00C37722" w:rsidRPr="003F1635">
        <w:rPr>
          <w:rFonts w:ascii="Times New Roman" w:hAnsi="Times New Roman" w:cs="Times New Roman"/>
          <w:sz w:val="28"/>
          <w:szCs w:val="28"/>
        </w:rPr>
        <w:t>годы» представляет собой комплекс мероприятий, охватывающих основные актуальные направления культурной политики в Кавказском сельском поселении (приложение №</w:t>
      </w:r>
      <w:r w:rsidR="00163DDA" w:rsidRPr="003F1635">
        <w:rPr>
          <w:rFonts w:ascii="Times New Roman" w:hAnsi="Times New Roman" w:cs="Times New Roman"/>
          <w:sz w:val="28"/>
          <w:szCs w:val="28"/>
        </w:rPr>
        <w:t>3</w:t>
      </w:r>
      <w:r w:rsidR="00C37722" w:rsidRPr="003F1635">
        <w:rPr>
          <w:rFonts w:ascii="Times New Roman" w:hAnsi="Times New Roman" w:cs="Times New Roman"/>
          <w:sz w:val="28"/>
          <w:szCs w:val="28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Подпрограмма «Обеспечение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76178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годы формирует полную и достоверную информацию о финансово-хозяйственной деятельности муниципальных бюджетных учреждений культуры подведомственных администрации Кавказского сельского поселения и их имущественном положении (приложение №</w:t>
      </w:r>
      <w:r w:rsidR="00163DDA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Ведомственные целевые программы и основные мероприятия в муниципальной программе не предусмотрены.</w:t>
      </w:r>
    </w:p>
    <w:p w:rsidR="00C953D7" w:rsidRPr="003F1635" w:rsidRDefault="00C953D7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C953D7" w:rsidRPr="003F1635" w:rsidSect="009B4F65">
          <w:pgSz w:w="11906" w:h="16838"/>
          <w:pgMar w:top="1134" w:right="567" w:bottom="992" w:left="1701" w:header="0" w:footer="0" w:gutter="0"/>
          <w:cols w:space="720"/>
          <w:formProt w:val="0"/>
          <w:docGrid w:linePitch="24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A40F58" w:rsidRPr="002E7CDA" w:rsidRDefault="00A40F58" w:rsidP="00C953D7">
      <w:pPr>
        <w:spacing w:line="21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40F58" w:rsidRDefault="009D77D5" w:rsidP="009D77D5">
      <w:pPr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7722" w:rsidRPr="000F70F3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="00C37722" w:rsidRPr="000F70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0F70F3" w:rsidRPr="000F70F3" w:rsidRDefault="000F70F3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F58" w:rsidRPr="002E7CDA" w:rsidRDefault="002B21F2" w:rsidP="002B21F2">
      <w:pPr>
        <w:tabs>
          <w:tab w:val="left" w:pos="8244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10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516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560"/>
        <w:gridCol w:w="2201"/>
        <w:gridCol w:w="1931"/>
        <w:gridCol w:w="1991"/>
        <w:gridCol w:w="988"/>
        <w:gridCol w:w="1125"/>
        <w:gridCol w:w="988"/>
        <w:gridCol w:w="988"/>
        <w:gridCol w:w="1124"/>
        <w:gridCol w:w="988"/>
        <w:gridCol w:w="1142"/>
        <w:gridCol w:w="1142"/>
      </w:tblGrid>
      <w:tr w:rsidR="005E549A" w:rsidRPr="002E7CDA" w:rsidTr="00F31B0C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9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финансирования, тыс.руб.</w:t>
            </w:r>
          </w:p>
        </w:tc>
        <w:tc>
          <w:tcPr>
            <w:tcW w:w="848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513CD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5E549A" w:rsidRPr="002E7CDA" w:rsidTr="00F4487F">
        <w:trPr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Default="00E6075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  <w:p w:rsidR="005E549A" w:rsidRPr="002E7CDA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 w:rsidP="00F448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E6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E60750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2E7CDA" w:rsidRDefault="005E549A" w:rsidP="00F4487F">
            <w:pPr>
              <w:tabs>
                <w:tab w:val="left" w:pos="21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</w:tr>
      <w:tr w:rsidR="005E549A" w:rsidRPr="002E7CDA" w:rsidTr="00F31B0C">
        <w:trPr>
          <w:trHeight w:val="33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культуры Кавказского сельского поселения»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777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</w:p>
          <w:p w:rsidR="009A3B41" w:rsidRPr="008B094D" w:rsidRDefault="009A3B41" w:rsidP="00564B97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16653,0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16628,0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DF3D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16596,5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19056,4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67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27668,4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6345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21636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881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161FF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81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586C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31B0C" w:rsidP="00F5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</w:t>
            </w:r>
            <w:r w:rsidR="008869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trHeight w:val="36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A7D0D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34,</w:t>
            </w:r>
            <w:r w:rsidR="00B161FF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6133,3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8148,4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B2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11471,6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3125</w:t>
            </w:r>
            <w:r w:rsidR="005E549A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161FF" w:rsidP="00B16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185E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90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B00192" w:rsidP="00F52A8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8958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="00FA7D0D"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537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736CDD" w:rsidP="00D56B6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632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27C24" w:rsidP="00627C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2895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B00192" w:rsidP="00F52A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52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2E7344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85E4B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736CDD" w:rsidP="00F52A8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24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</w:t>
            </w:r>
            <w:r w:rsidR="00DB4E1B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  <w:r w:rsidR="0088690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</w:t>
            </w:r>
            <w:r w:rsidRPr="008B094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 w:rsidR="00F52A8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3</w:t>
            </w:r>
            <w:r w:rsidR="000B083D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33126,3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34129,15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 w:rsidP="00A4536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36379,9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37024,0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C96B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32063,40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345AB" w:rsidP="00D56B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</w:t>
            </w:r>
            <w:r w:rsidR="00736CDD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D56B66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627C2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2E7344"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748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27C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A7D0D" w:rsidP="00F52A8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F52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  <w:r w:rsidR="008869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8B0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52A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0B08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5E549A" w:rsidRPr="002E7CDA" w:rsidTr="00F31B0C">
        <w:trPr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tabs>
                <w:tab w:val="left" w:pos="19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9A" w:rsidRPr="005440D0" w:rsidTr="00F31B0C">
        <w:trPr>
          <w:trHeight w:val="690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  <w:p w:rsidR="003C2DC5" w:rsidRPr="00226477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«Организация библиотечного обслуживания населения </w:t>
            </w: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  <w:r w:rsidR="000F7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549A" w:rsidRPr="00226477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казского</w:t>
            </w:r>
            <w:proofErr w:type="spellEnd"/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в 2015 - 202</w:t>
            </w:r>
            <w:r w:rsidR="00761783"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647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F71C13" w:rsidP="00D0086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28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942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E210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77175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F71C13" w:rsidP="00C12A7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C12A7B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880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87A4C" w:rsidP="00D00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00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53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E549A" w:rsidRPr="002E7CDA" w:rsidTr="00F31B0C">
        <w:trPr>
          <w:trHeight w:val="70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8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26477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4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3643F3" w:rsidP="00F91B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440D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91B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D47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617E" w:rsidRPr="008B094D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0F2165" w:rsidP="00F91B6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  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  <w:r w:rsidR="00647970" w:rsidRPr="008B094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1B6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B62B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40D0" w:rsidRPr="008B09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B094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E549A" w:rsidRPr="002E7CDA" w:rsidTr="00F31B0C">
        <w:trPr>
          <w:trHeight w:val="878"/>
          <w:jc w:val="center"/>
        </w:trPr>
        <w:tc>
          <w:tcPr>
            <w:tcW w:w="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22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«Организация досуга 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  <w:r w:rsidR="000F7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жителей Кавказского сель</w:t>
            </w:r>
          </w:p>
          <w:p w:rsidR="003C2DC5" w:rsidRPr="00F612F0" w:rsidRDefault="005E549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услугами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</w:t>
            </w:r>
            <w:proofErr w:type="spellEnd"/>
            <w:r w:rsidR="000F7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549A" w:rsidRPr="00F612F0" w:rsidRDefault="005E549A" w:rsidP="007617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низаций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на 2015 - 202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87A4C" w:rsidP="005759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125</w:t>
            </w:r>
            <w:r w:rsidR="00D0086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4797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10267,0</w:t>
            </w:r>
          </w:p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5E549A" w:rsidP="009E22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A77175" w:rsidP="00A771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  <w:r w:rsidR="005E549A"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F56D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F56D1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4008C2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</w:t>
            </w:r>
            <w:r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F27030" w:rsidRPr="008B094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8B094D" w:rsidRDefault="00647970" w:rsidP="005759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4129</w:t>
            </w:r>
            <w:r w:rsidRPr="008B0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75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E549A" w:rsidRPr="002E7CDA" w:rsidTr="00F31B0C">
        <w:trPr>
          <w:trHeight w:val="645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64797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07,</w:t>
            </w:r>
            <w:r w:rsidR="00F2703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FA14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4F5C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70,8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27030" w:rsidP="00133B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E549A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33B2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27030" w:rsidP="00F270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6479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E549A" w:rsidRPr="002E7CDA" w:rsidTr="00F31B0C">
        <w:trPr>
          <w:trHeight w:val="720"/>
          <w:jc w:val="center"/>
        </w:trPr>
        <w:tc>
          <w:tcPr>
            <w:tcW w:w="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FF42CF" w:rsidP="0057599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25892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DC1A4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 w:rsidP="00A453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E549A" w:rsidP="00D4796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FF42CF" w:rsidP="00B51D6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273</w:t>
            </w:r>
            <w:r w:rsidR="005E549A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B51D63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B25892" w:rsidP="004D37B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4D37B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8D0B5C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F612F0" w:rsidRDefault="00575995" w:rsidP="00DB4E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  <w:r w:rsidR="00B25892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47970"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E549A" w:rsidRPr="002E7CDA" w:rsidTr="00F31B0C">
        <w:trPr>
          <w:trHeight w:val="379"/>
          <w:jc w:val="center"/>
        </w:trPr>
        <w:tc>
          <w:tcPr>
            <w:tcW w:w="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2E7CDA" w:rsidRDefault="005E54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«Обеспечение централизованного бухгалтерского учета в </w:t>
            </w: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="000F7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CA20E7" w:rsidRPr="00F612F0" w:rsidRDefault="005E549A" w:rsidP="000A659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дениях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культуры Кавказского сель</w:t>
            </w:r>
            <w:r w:rsidR="000F7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E549A" w:rsidRPr="00F612F0" w:rsidRDefault="005E549A" w:rsidP="000F70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поселения Кавказского района на 2015-202</w:t>
            </w:r>
            <w:r w:rsidR="00761783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12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="000F70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F612F0" w:rsidRDefault="005E54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647970" w:rsidP="005A7A7E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A513C8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580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 w:rsidP="009E22F9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5E54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647970" w:rsidP="004C6E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4C6E83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AE674B" w:rsidRPr="00386FF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E549A" w:rsidRPr="00386FF6" w:rsidRDefault="00A513C8" w:rsidP="005A7A7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647970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87A4C" w:rsidRPr="00386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A7A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C010B0" w:rsidRDefault="00C010B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010B0" w:rsidSect="009A26B9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ходе реализации муниципальной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761783" w:rsidRDefault="009D77D5" w:rsidP="00C37722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субсидии муниципальным учреждениям культуры, подведомственным администрации Кавказского сельского поселения, на выполнение муниципального задания осуществляется в порядке, установленном </w:t>
      </w:r>
      <w:r w:rsidR="00C37722"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постановлением администрации Кавказского сельского поселения Кавказского района </w:t>
      </w:r>
      <w:r w:rsidR="00C37722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от 09 сентября 2015 года № 445 «О порядке формирования муниципального задания на оказание муниципальных услуг (выполнение работ) в отношении муниципальных бюджетных учреждений Кавказского сельского поселения Кавказского района и финансового обеспечения вып</w:t>
      </w:r>
      <w:r w:rsidR="00E44103" w:rsidRPr="0076178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олнения муниципального задания».</w:t>
      </w:r>
    </w:p>
    <w:p w:rsidR="00783D10" w:rsidRDefault="00783D10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24E27" w:rsidRPr="003F1635" w:rsidRDefault="00124E27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Внебюджетные средства формируются согласно Устава</w:t>
      </w:r>
      <w:r w:rsidR="006D1E1A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и положением по внебюджетной деятельности</w:t>
      </w:r>
      <w:r w:rsidRPr="003F1635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E27712" w:rsidRPr="003F1635" w:rsidRDefault="00E27712" w:rsidP="00E44103">
      <w:pPr>
        <w:shd w:val="clear" w:color="auto" w:fill="FFFFFF" w:themeFill="background1"/>
        <w:ind w:firstLine="64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привлечения средств краевого бюджета порядок предоставления и распределения указанных средств устанавливается соответствующим нормативным правовым актом администрации Краснодарского края.</w:t>
      </w:r>
    </w:p>
    <w:p w:rsidR="00A40F58" w:rsidRPr="003F1635" w:rsidRDefault="00A40F58">
      <w:pPr>
        <w:ind w:firstLine="708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A40F58" w:rsidRPr="003F1635" w:rsidRDefault="00A40F58">
      <w:pPr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сопряжена со следующими рисками, способными существенно повлиять на сроки и результаты реализации муниципальной программы: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61"/>
      <w:bookmarkEnd w:id="2"/>
      <w:r w:rsidRPr="003F1635">
        <w:rPr>
          <w:rFonts w:ascii="Times New Roman" w:hAnsi="Times New Roman" w:cs="Times New Roman"/>
          <w:sz w:val="28"/>
          <w:szCs w:val="28"/>
        </w:rPr>
        <w:t>1)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62"/>
      <w:bookmarkStart w:id="4" w:name="sub_61227"/>
      <w:bookmarkEnd w:id="3"/>
      <w:bookmarkEnd w:id="4"/>
      <w:r w:rsidRPr="003F1635">
        <w:rPr>
          <w:rFonts w:ascii="Times New Roman" w:hAnsi="Times New Roman" w:cs="Times New Roman"/>
          <w:sz w:val="28"/>
          <w:szCs w:val="28"/>
        </w:rPr>
        <w:t>2)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62228"/>
      <w:bookmarkEnd w:id="5"/>
      <w:r w:rsidRPr="003F1635">
        <w:rPr>
          <w:rFonts w:ascii="Times New Roman" w:hAnsi="Times New Roman" w:cs="Times New Roman"/>
          <w:sz w:val="28"/>
          <w:szCs w:val="28"/>
        </w:rPr>
        <w:t>3)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Кавказского сельского поселения</w:t>
      </w:r>
      <w:bookmarkStart w:id="6" w:name="sub_63"/>
      <w:bookmarkEnd w:id="6"/>
      <w:r w:rsidRPr="003F1635">
        <w:rPr>
          <w:rFonts w:ascii="Times New Roman" w:hAnsi="Times New Roman" w:cs="Times New Roman"/>
          <w:sz w:val="28"/>
          <w:szCs w:val="28"/>
        </w:rPr>
        <w:t xml:space="preserve"> и переориентации на ликвидацию последствий техногенных или экологических катастроф.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A40F58" w:rsidRPr="003F1635" w:rsidRDefault="00C3772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- обеспечение сбалансированного распределения финансовых средств по основным мероприятиям в соответствии с ожидаемыми конечными </w:t>
      </w:r>
      <w:r w:rsidRPr="003F1635">
        <w:rPr>
          <w:rFonts w:ascii="Times New Roman" w:hAnsi="Times New Roman" w:cs="Times New Roman"/>
          <w:sz w:val="28"/>
          <w:szCs w:val="28"/>
        </w:rPr>
        <w:lastRenderedPageBreak/>
        <w:t>результатами, ежегодное уточнение объемов финансовых средств, предусмотренных на реализацию программных мероприятий, в зависимости от достигнутых результатов;</w:t>
      </w:r>
    </w:p>
    <w:p w:rsidR="00A40F58" w:rsidRPr="003F1635" w:rsidRDefault="00C37722">
      <w:pPr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мониторинга выполнения государственной программы, регулярного анализа и при необходимости ежегодной корректировки целевых показателей, а так же мероприятий муниципальной программы.</w:t>
      </w:r>
    </w:p>
    <w:p w:rsidR="00D7353A" w:rsidRPr="003F1635" w:rsidRDefault="00D7353A">
      <w:pPr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6.Меры правового регулирования в сфере реализации муниципальной программы</w:t>
      </w:r>
    </w:p>
    <w:p w:rsidR="00A40F58" w:rsidRPr="003F1635" w:rsidRDefault="00A40F58">
      <w:pPr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9D77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правового регулирования в сфере реализации муниципальной программы «Развитие культуры Кавказского сельского поселения» не предусмотрены.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Методика оценки эффективности реализации муниципальной программы</w:t>
      </w:r>
    </w:p>
    <w:p w:rsidR="00A40F58" w:rsidRPr="003F1635" w:rsidRDefault="00A40F58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40F58" w:rsidRPr="00242821" w:rsidRDefault="00C37722">
      <w:pPr>
        <w:pStyle w:val="ac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4282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Руководствоваться Типовой методикой оценки эффективности реализации муниципальной программы изложенной в постановлении администрации Кавказского сельского поселения Кавказского района от 07 августа 2014 года №335 (с изменениями).</w:t>
      </w:r>
    </w:p>
    <w:p w:rsidR="00A40F58" w:rsidRPr="00242821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3D65F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Механизм реализации 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муниципальной</w:t>
      </w:r>
      <w:r w:rsidR="00C37722" w:rsidRPr="00242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  <w:r w:rsidR="00C37722"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 </w:t>
      </w: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контроль за ее выполнением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B83052" w:rsidRPr="003F1635" w:rsidRDefault="00B83052" w:rsidP="00B83052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7" w:name="sub_410"/>
      <w:bookmarkEnd w:id="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контроля за выполнением муниципальной программы, устанавливает сроки их предоставления;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8" w:name="sub_420"/>
      <w:bookmarkEnd w:id="8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9" w:name="sub_43"/>
      <w:bookmarkEnd w:id="9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0" w:name="sub_44"/>
      <w:bookmarkEnd w:id="10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1.3. Координатор муниципальной </w:t>
      </w:r>
      <w:r w:rsidR="00443682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программы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1" w:name="sub_45"/>
      <w:bookmarkEnd w:id="11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2" w:name="sub_46"/>
      <w:bookmarkEnd w:id="12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3" w:name="sub_49"/>
      <w:bookmarkEnd w:id="13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4" w:name="sub_4100"/>
      <w:bookmarkEnd w:id="14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конкретные результаты, достигнутые за отчетный период;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</w:t>
      </w:r>
      <w:r w:rsidR="004D7048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оценку эффективности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 докладу о ходе реализации муниципальной программы прилагаются отчеты об исполнении целевых показателей муниципальной программы 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B83052" w:rsidRPr="003F1635" w:rsidRDefault="00B83052" w:rsidP="00B83052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Default="00A40F58">
      <w:pPr>
        <w:rPr>
          <w:rFonts w:ascii="Times New Roman" w:hAnsi="Times New Roman" w:cs="Times New Roman"/>
          <w:sz w:val="28"/>
          <w:szCs w:val="28"/>
        </w:rPr>
      </w:pPr>
    </w:p>
    <w:p w:rsidR="009B4F65" w:rsidRPr="003F1635" w:rsidRDefault="009B4F65">
      <w:pPr>
        <w:rPr>
          <w:rFonts w:ascii="Times New Roman" w:hAnsi="Times New Roman" w:cs="Times New Roman"/>
          <w:sz w:val="28"/>
          <w:szCs w:val="28"/>
        </w:rPr>
      </w:pPr>
    </w:p>
    <w:p w:rsidR="000F70F3" w:rsidRDefault="00A6470F" w:rsidP="00652EFD">
      <w:pPr>
        <w:rPr>
          <w:rFonts w:ascii="Times New Roman" w:hAnsi="Times New Roman" w:cs="Times New Roman"/>
          <w:sz w:val="28"/>
          <w:szCs w:val="28"/>
        </w:rPr>
      </w:pPr>
      <w:bookmarkStart w:id="15" w:name="__DdeLink__4980_1529872664"/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52EFD" w:rsidRPr="00231D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231D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F3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A6470F" w:rsidRPr="00231D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A26B9" w:rsidRPr="003F1635" w:rsidRDefault="00652EFD" w:rsidP="009A26B9">
      <w:pPr>
        <w:rPr>
          <w:rFonts w:ascii="Times New Roman" w:hAnsi="Times New Roman" w:cs="Times New Roman"/>
          <w:sz w:val="28"/>
          <w:szCs w:val="28"/>
        </w:rPr>
      </w:pPr>
      <w:r w:rsidRPr="00231D1B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      </w:t>
      </w:r>
      <w:r w:rsidR="00BC0A79">
        <w:rPr>
          <w:rFonts w:ascii="Times New Roman" w:hAnsi="Times New Roman" w:cs="Times New Roman"/>
          <w:sz w:val="28"/>
          <w:szCs w:val="28"/>
        </w:rPr>
        <w:t xml:space="preserve">        </w:t>
      </w:r>
      <w:r w:rsidR="000F70F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6470F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="00A6470F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  <w:r w:rsidR="00C37722" w:rsidRPr="00231D1B">
        <w:rPr>
          <w:rFonts w:ascii="Times New Roman" w:hAnsi="Times New Roman" w:cs="Times New Roman"/>
          <w:sz w:val="28"/>
          <w:szCs w:val="28"/>
        </w:rPr>
        <w:t xml:space="preserve">   </w:t>
      </w:r>
      <w:bookmarkEnd w:id="15"/>
    </w:p>
    <w:p w:rsidR="00C010B0" w:rsidRPr="003F1635" w:rsidRDefault="00C010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10B0" w:rsidRDefault="00C010B0">
      <w:pPr>
        <w:jc w:val="both"/>
        <w:rPr>
          <w:rFonts w:ascii="Times New Roman" w:hAnsi="Times New Roman" w:cs="Times New Roman"/>
          <w:sz w:val="24"/>
          <w:szCs w:val="24"/>
        </w:rPr>
        <w:sectPr w:rsidR="00C010B0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222DFF" w:rsidRDefault="00C37722" w:rsidP="009A26B9">
      <w:pPr>
        <w:jc w:val="right"/>
        <w:rPr>
          <w:rFonts w:ascii="Times New Roman" w:hAnsi="Times New Roman" w:cs="Times New Roman"/>
          <w:sz w:val="28"/>
          <w:szCs w:val="28"/>
        </w:rPr>
      </w:pPr>
      <w:r w:rsidRPr="00222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A40F58" w:rsidRPr="00222DFF" w:rsidRDefault="00C37722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D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муниципальной программе</w:t>
      </w:r>
    </w:p>
    <w:p w:rsidR="00A40F58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22DFF" w:rsidRPr="00E13BC9" w:rsidRDefault="00222DFF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МУНИЦИПАЛЬНОЙ ПРОГРАММЫ</w:t>
      </w:r>
    </w:p>
    <w:p w:rsidR="00A40F58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 Кавказского сельского поселения»</w:t>
      </w:r>
    </w:p>
    <w:p w:rsidR="00E13BC9" w:rsidRPr="00E13BC9" w:rsidRDefault="00E13B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4A0" w:firstRow="1" w:lastRow="0" w:firstColumn="1" w:lastColumn="0" w:noHBand="0" w:noVBand="1"/>
      </w:tblPr>
      <w:tblGrid>
        <w:gridCol w:w="647"/>
        <w:gridCol w:w="5084"/>
        <w:gridCol w:w="891"/>
        <w:gridCol w:w="709"/>
        <w:gridCol w:w="850"/>
        <w:gridCol w:w="992"/>
        <w:gridCol w:w="1088"/>
        <w:gridCol w:w="7"/>
        <w:gridCol w:w="879"/>
        <w:gridCol w:w="7"/>
        <w:gridCol w:w="879"/>
        <w:gridCol w:w="7"/>
        <w:gridCol w:w="837"/>
        <w:gridCol w:w="7"/>
        <w:gridCol w:w="837"/>
        <w:gridCol w:w="7"/>
        <w:gridCol w:w="837"/>
        <w:gridCol w:w="7"/>
      </w:tblGrid>
      <w:tr w:rsidR="009A26B9" w:rsidRPr="002E7CDA" w:rsidTr="002D12A0">
        <w:trPr>
          <w:trHeight w:val="386"/>
          <w:jc w:val="center"/>
        </w:trPr>
        <w:tc>
          <w:tcPr>
            <w:tcW w:w="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8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2D12A0" w:rsidRDefault="002D12A0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A26B9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</w:t>
            </w:r>
            <w:proofErr w:type="spellEnd"/>
          </w:p>
          <w:p w:rsidR="00361472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</w:p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7241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9A26B9" w:rsidRPr="002E7CDA" w:rsidTr="00FD70BD">
        <w:trPr>
          <w:trHeight w:val="386"/>
          <w:jc w:val="center"/>
        </w:trPr>
        <w:tc>
          <w:tcPr>
            <w:tcW w:w="6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0F3" w:rsidRDefault="000F70F3" w:rsidP="00FD70B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0F3" w:rsidRDefault="000F70F3" w:rsidP="00FD70B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0F70F3" w:rsidRDefault="000F70F3" w:rsidP="00FD70BD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FD70BD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FD70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FD7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E2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FD70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CE248E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A26B9" w:rsidRPr="002E7CDA" w:rsidTr="002D12A0">
        <w:trPr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2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Кавказского сельского поселения»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2DFF" w:rsidRPr="002E7CDA" w:rsidTr="00203A45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22DFF" w:rsidRPr="002E7CDA" w:rsidRDefault="00222DFF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2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22DFF" w:rsidRPr="002E7CDA" w:rsidRDefault="00222DFF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библиотечного обслуживания населения Кавказского  сельского поселения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A26B9" w:rsidRPr="002E7CDA" w:rsidTr="002D12A0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9A26B9" w:rsidP="004B65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посещений 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11470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B5369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DB4E1B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55890</w:t>
            </w:r>
          </w:p>
        </w:tc>
      </w:tr>
      <w:tr w:rsidR="00222DFF" w:rsidRPr="002E7CDA" w:rsidTr="003545AA">
        <w:trPr>
          <w:trHeight w:val="250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22DFF" w:rsidRPr="002E7CDA" w:rsidRDefault="00222DFF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925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22DFF" w:rsidRPr="002E7CDA" w:rsidRDefault="00222DFF" w:rsidP="004829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Подпрограмма № 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9A26B9" w:rsidRPr="002E7CDA" w:rsidRDefault="00CF401D" w:rsidP="00FC2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FC273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A26B9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CF401D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культурных мероприятий:</w:t>
            </w:r>
            <w:bookmarkStart w:id="16" w:name="__DdeLink__25361_719222688"/>
            <w:bookmarkEnd w:id="16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F4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(число зрителей)</w:t>
            </w:r>
          </w:p>
          <w:p w:rsidR="00CF401D" w:rsidRPr="00CF401D" w:rsidRDefault="00CF401D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26B9" w:rsidRPr="002E7CDA" w:rsidRDefault="009A26B9" w:rsidP="004829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7B4BAD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Default="005870D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4BAD" w:rsidRPr="002E7CDA" w:rsidTr="002D12A0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7B4BA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7B4BAD" w:rsidRPr="00CF401D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B4BAD" w:rsidRPr="002E7CDA" w:rsidRDefault="007B4BAD" w:rsidP="00665B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чел.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Pr="002E7CDA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B4BAD" w:rsidRDefault="007B4BAD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  <w:tr w:rsidR="00222DFF" w:rsidRPr="002E7CDA" w:rsidTr="00B75E3D">
        <w:trPr>
          <w:gridAfter w:val="1"/>
          <w:wAfter w:w="7" w:type="dxa"/>
          <w:trHeight w:val="259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22DFF" w:rsidRPr="002E7CDA" w:rsidRDefault="00222DFF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391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222DFF" w:rsidRPr="002E7CDA" w:rsidRDefault="00222DFF" w:rsidP="00665B2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Подпрограмма №3 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годы»</w:t>
            </w:r>
          </w:p>
        </w:tc>
      </w:tr>
      <w:tr w:rsidR="009A26B9" w:rsidRPr="002E7CDA" w:rsidTr="002D12A0">
        <w:trPr>
          <w:gridAfter w:val="1"/>
          <w:wAfter w:w="7" w:type="dxa"/>
          <w:jc w:val="center"/>
        </w:trPr>
        <w:tc>
          <w:tcPr>
            <w:tcW w:w="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063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9B7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2E7CDA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9A26B9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A26B9" w:rsidRPr="00D22B25" w:rsidRDefault="00D22B25" w:rsidP="004829A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2B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9A26B9" w:rsidRPr="002E7CDA" w:rsidRDefault="009A26B9">
      <w:pPr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*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Отмечается: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определяется на основе данных муниципального статистического наблюдения, присваивается статус «1» с указанием в сноске срока представления статистической информации;</w:t>
      </w:r>
    </w:p>
    <w:p w:rsidR="00A40F58" w:rsidRPr="002E7CDA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:rsidR="00A40F58" w:rsidRDefault="00C37722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целевой показатель  рассчитывается по методике, включенной в состав муниципальной программы, присваивается статус «3».</w:t>
      </w:r>
    </w:p>
    <w:p w:rsidR="00E64440" w:rsidRPr="002E7CDA" w:rsidRDefault="00E64440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2E7CDA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A40F58" w:rsidRDefault="00A40F58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9B4F65" w:rsidRPr="002E7CDA" w:rsidRDefault="009B4F65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F434DC" w:rsidRPr="00FC4F30" w:rsidRDefault="00A6470F" w:rsidP="00F434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E74E14" w:rsidRPr="00FC4F3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434DC" w:rsidRPr="00FC4F30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C010B0" w:rsidRDefault="00A6470F" w:rsidP="00F434DC">
      <w:pPr>
        <w:rPr>
          <w:rFonts w:ascii="Times New Roman" w:hAnsi="Times New Roman" w:cs="Times New Roman"/>
          <w:sz w:val="24"/>
          <w:szCs w:val="24"/>
        </w:rPr>
      </w:pPr>
      <w:r w:rsidRPr="00FC4F30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</w:t>
      </w:r>
      <w:r w:rsidR="00E13BC9" w:rsidRPr="00FC4F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6B9" w:rsidRPr="00FC4F30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9A26B9" w:rsidRDefault="009A26B9">
      <w:pPr>
        <w:jc w:val="both"/>
        <w:rPr>
          <w:rFonts w:ascii="Times New Roman" w:hAnsi="Times New Roman" w:cs="Times New Roman"/>
          <w:sz w:val="24"/>
          <w:szCs w:val="24"/>
        </w:rPr>
        <w:sectPr w:rsidR="009A26B9" w:rsidSect="00C010B0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9A26B9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A26B9" w:rsidRPr="003F1635">
        <w:rPr>
          <w:rFonts w:ascii="Times New Roman" w:hAnsi="Times New Roman" w:cs="Times New Roman"/>
          <w:sz w:val="28"/>
          <w:szCs w:val="28"/>
        </w:rPr>
        <w:t>2</w:t>
      </w:r>
    </w:p>
    <w:p w:rsidR="00A40F58" w:rsidRPr="003F1635" w:rsidRDefault="00167425" w:rsidP="009A26B9">
      <w:pPr>
        <w:spacing w:line="228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eastAsia="Calibri" w:hAnsi="Times New Roman" w:cs="Times New Roman"/>
          <w:sz w:val="28"/>
          <w:szCs w:val="28"/>
        </w:rPr>
        <w:t xml:space="preserve">к муниципальной </w:t>
      </w:r>
      <w:r w:rsidR="00C37722" w:rsidRPr="003F1635">
        <w:rPr>
          <w:rFonts w:ascii="Times New Roman" w:eastAsia="Calibri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«Организация библиотечного обслуживания населения Кавказского сельского поселения на 2015-20</w:t>
      </w:r>
      <w:r w:rsidR="00DC3816" w:rsidRPr="003F1635">
        <w:rPr>
          <w:rFonts w:ascii="Times New Roman" w:hAnsi="Times New Roman" w:cs="Times New Roman"/>
          <w:sz w:val="28"/>
          <w:szCs w:val="28"/>
        </w:rPr>
        <w:t>2</w:t>
      </w:r>
      <w:r w:rsidR="004D7048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90"/>
        <w:gridCol w:w="4640"/>
      </w:tblGrid>
      <w:tr w:rsidR="00A40F58" w:rsidRPr="003F1635" w:rsidTr="00EE3077">
        <w:trPr>
          <w:trHeight w:val="471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                                                                                                                                                  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 Кавказского сельского поселения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«ЦСБ» Кавказского сельского поселения</w:t>
            </w:r>
          </w:p>
        </w:tc>
      </w:tr>
      <w:tr w:rsidR="00A40F58" w:rsidRPr="003F1635" w:rsidTr="00EE3077">
        <w:trPr>
          <w:trHeight w:val="1825"/>
        </w:trPr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5C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 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2A2F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Сохранение и развитие библиотечной деятельности учреждений, находящихся в ведении администрации  Кавказского сельского поселения;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2A2F1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-количество получателей услуг (записано пользователей в год);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0A65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6A2E25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659F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26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36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объем финансовых ресурсов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составляет  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99</w:t>
            </w:r>
            <w:r w:rsidR="0073338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 руб.,  в том числе по годам: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4596,6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4711,3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5292,90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6025,70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74E1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9C363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79</w:t>
            </w:r>
            <w:r w:rsidR="006107A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07D5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,7</w:t>
            </w:r>
            <w:r w:rsidR="009B01B3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CE0424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4013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716F8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0A659F" w:rsidRPr="00CE0424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4</w:t>
            </w:r>
            <w:r w:rsidR="008A212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35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62B1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CE0424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– 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5032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D0D41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CE0424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53D22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942</w:t>
            </w:r>
            <w:r w:rsidR="00293BB4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9730A7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E64440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2646,7</w:t>
            </w:r>
            <w:r w:rsidR="0049513C"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CE042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2942,4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>2017 год – 2</w:t>
            </w:r>
            <w:r w:rsidR="005D40C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3,3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3</w:t>
            </w:r>
            <w:r w:rsidR="00717CD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47,1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9C363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514</w:t>
            </w:r>
            <w:r w:rsidR="00407D5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5,7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65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7716F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293BB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68A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26F0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88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453D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0A659F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4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7030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</w:t>
            </w:r>
            <w:r w:rsidR="005870D9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F3469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E2139B" w:rsidRPr="00EE54D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5870D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</w:t>
            </w:r>
            <w:r w:rsidR="00E6444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7 227,0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1549,9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1368,9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2029,6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2278,60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49513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 тыс. руб.</w:t>
            </w:r>
          </w:p>
          <w:p w:rsidR="006A2E25" w:rsidRPr="003F1635" w:rsidRDefault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0,00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внебюджетных источников  – 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29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8B0A3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 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2018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400,0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EB370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6107A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6A2E25" w:rsidRPr="003F1635" w:rsidRDefault="006A2E25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</w:t>
            </w:r>
            <w:r w:rsidR="00E85F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174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AB24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2261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513CD9" w:rsidRPr="003F1635" w:rsidRDefault="00513CD9" w:rsidP="006A2E2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0A659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2F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6A2E25" w:rsidRPr="003F1635" w:rsidRDefault="000A659F" w:rsidP="000A659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A32E1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57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E213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365DB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C37722">
      <w:pPr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3F1635">
        <w:rPr>
          <w:rFonts w:ascii="Times New Roman" w:hAnsi="Times New Roman" w:cs="Times New Roman"/>
          <w:sz w:val="28"/>
          <w:szCs w:val="28"/>
        </w:rPr>
        <w:t xml:space="preserve">_____________    </w:t>
      </w:r>
      <w:r w:rsidR="000F70F3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1. Характеристика текущего состояния  и прогноз развития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635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3D65FC" w:rsidRPr="003F1635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Pr="003F1635">
        <w:rPr>
          <w:rFonts w:ascii="Times New Roman" w:hAnsi="Times New Roman" w:cs="Times New Roman"/>
          <w:b/>
          <w:sz w:val="28"/>
          <w:szCs w:val="28"/>
        </w:rPr>
        <w:t>библиотечного обслуживания  Кавказского сельского поселения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Учреждения культуры выполняют важнейшие социальные и коммуникативные функции, являются одним из базовых элементов культурной, образовательной и информационной инфраструктуры района, вносят весомый вклад в его социально-экономическое развитие. Библиотечные услуги, предоставляемые населению, способствуют повышению интеллектуального уровня населения. Способствуют образованию, творческому и культурному развитию населения.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подпрограммы  будет способствовать созданию условий для обеспечения библиотечного и информационного обслуживания населения, а также творческого и культурного развития личности.</w:t>
      </w:r>
    </w:p>
    <w:p w:rsidR="00A40F58" w:rsidRPr="003F1635" w:rsidRDefault="00C377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Деятельность библиотеки Кавказского  сельского поселения направлена на  привлечение читателей, обеспечение доступа населения к информационным ресурсам. Библиотечным обслуживанием охвачено </w:t>
      </w:r>
      <w:r w:rsidR="00455AC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0 % населения. Ежегодно в библиотеку поступает 1000 экземпляров новых книг.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Библиотека подключена к сети «Интернет».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библиотечную жизнь внедрен новый проект: акция «</w:t>
      </w:r>
      <w:proofErr w:type="spell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Библиосумерки</w:t>
      </w:r>
      <w:proofErr w:type="spellEnd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вызвавшая огромный интерес у различных категорий населения. Второй год подряд проходит акция «Поздравь пожилого человека». К Всероссийскому дню библиотек проводится акция «Читать -это модно». Так же три раза в год проходит акция «Жить здорово», посвященная здоровому образу жизни.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 20</w:t>
      </w:r>
      <w:r w:rsidR="00DC3816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0A659F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году в результате реализации подпрограммы  планируется  достичь 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сохранить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следующи</w:t>
      </w:r>
      <w:r w:rsidR="00F71C13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 показатели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0F58" w:rsidRPr="003F1635" w:rsidRDefault="00A40F5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A40F58">
      <w:pPr>
        <w:ind w:firstLine="708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Таблица 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631"/>
        <w:gridCol w:w="3692"/>
        <w:gridCol w:w="1726"/>
        <w:gridCol w:w="1927"/>
        <w:gridCol w:w="1854"/>
      </w:tblGrid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Цель, задачи и показатели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Ед.изм</w:t>
            </w:r>
            <w:proofErr w:type="spellEnd"/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  <w:r w:rsidRPr="003F163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C30D41" w:rsidP="00F11A0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2022 г.</w:t>
            </w:r>
          </w:p>
        </w:tc>
      </w:tr>
      <w:tr w:rsidR="00C30D41" w:rsidRPr="003F1635" w:rsidTr="00C30D41">
        <w:tc>
          <w:tcPr>
            <w:tcW w:w="32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 w:rsidP="00F0231D">
            <w:pPr>
              <w:ind w:left="1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посещений за год</w:t>
            </w:r>
          </w:p>
        </w:tc>
        <w:tc>
          <w:tcPr>
            <w:tcW w:w="878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left="12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98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:rsidR="00C30D41" w:rsidRPr="003F1635" w:rsidRDefault="00C30D41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47 000</w:t>
            </w:r>
          </w:p>
        </w:tc>
        <w:tc>
          <w:tcPr>
            <w:tcW w:w="94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30D41" w:rsidRPr="003F1635" w:rsidRDefault="00DB4E1B" w:rsidP="00DB4E1B">
            <w:pPr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365DB6"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A40F58" w:rsidRPr="003F1635" w:rsidRDefault="00A40F58">
      <w:pPr>
        <w:ind w:firstLine="708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40F58" w:rsidRPr="003F1635" w:rsidRDefault="00C3772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Реализация подпрограммы будет способствовать обеспечению интеллектуального,  творческого и культурного развития личности, участию населения в общественной и культурной жизни Кавказского сельского поселения</w:t>
      </w:r>
    </w:p>
    <w:p w:rsidR="00A40F58" w:rsidRPr="003F1635" w:rsidRDefault="00C3772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A40F58" w:rsidRPr="003F1635" w:rsidRDefault="00C37722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2A2F1C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Основной целью подпрограммы являются </w:t>
      </w:r>
      <w:r w:rsidR="002A2F1C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</w:p>
    <w:p w:rsidR="00A40F58" w:rsidRPr="003F1635" w:rsidRDefault="00C37722" w:rsidP="002A2F1C">
      <w:pPr>
        <w:ind w:firstLine="643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</w:t>
      </w:r>
      <w:r w:rsidR="002A2F1C" w:rsidRPr="003F1635">
        <w:rPr>
          <w:rFonts w:ascii="Times New Roman" w:hAnsi="Times New Roman" w:cs="Times New Roman"/>
          <w:sz w:val="28"/>
          <w:szCs w:val="28"/>
        </w:rPr>
        <w:t>ей</w:t>
      </w:r>
      <w:r w:rsidRPr="003F1635">
        <w:rPr>
          <w:rFonts w:ascii="Times New Roman" w:hAnsi="Times New Roman" w:cs="Times New Roman"/>
          <w:sz w:val="28"/>
          <w:szCs w:val="28"/>
        </w:rPr>
        <w:t xml:space="preserve"> задач</w:t>
      </w:r>
      <w:r w:rsidR="002A2F1C" w:rsidRPr="003F1635">
        <w:rPr>
          <w:rFonts w:ascii="Times New Roman" w:hAnsi="Times New Roman" w:cs="Times New Roman"/>
          <w:sz w:val="28"/>
          <w:szCs w:val="28"/>
        </w:rPr>
        <w:t>и</w:t>
      </w:r>
      <w:r w:rsidRPr="003F1635">
        <w:rPr>
          <w:rFonts w:ascii="Times New Roman" w:hAnsi="Times New Roman" w:cs="Times New Roman"/>
          <w:sz w:val="28"/>
          <w:szCs w:val="28"/>
        </w:rPr>
        <w:t>:</w:t>
      </w:r>
    </w:p>
    <w:p w:rsidR="002A2F1C" w:rsidRPr="003F1635" w:rsidRDefault="002A2F1C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-Сохранение и развитие библиотечной деятельности учреждений, находящихся в ведении администрации  Кавказского сельского поселения;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оздание необходимых условий для доступного и качественного предоставления муниципальных услуг в сфере библиотечного обслуживания, сохранение и увеличение количества потребителей муниципальных услуг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 xml:space="preserve">Модернизация и укрепление  материально – технической базы  учреждений культуры, находящихся в ведении администрации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создание условий для расширения доступности услуг культуры в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Кавказском сельском поселении.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Обеспечение безопасности 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потребителей услуг сферы культуры, работников учреждений культуры всех типов.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A40F58" w:rsidRPr="003F1635" w:rsidRDefault="00C37722" w:rsidP="009D77D5">
      <w:pPr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</w:t>
      </w:r>
      <w:r w:rsidR="006A2E25" w:rsidRPr="003F1635">
        <w:rPr>
          <w:rFonts w:ascii="Times New Roman" w:hAnsi="Times New Roman" w:cs="Times New Roman"/>
          <w:sz w:val="28"/>
          <w:szCs w:val="28"/>
        </w:rPr>
        <w:t>2</w:t>
      </w:r>
      <w:r w:rsidR="000A659F" w:rsidRPr="003F1635">
        <w:rPr>
          <w:rFonts w:ascii="Times New Roman" w:hAnsi="Times New Roman" w:cs="Times New Roman"/>
          <w:sz w:val="28"/>
          <w:szCs w:val="28"/>
        </w:rPr>
        <w:t>2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07B4" w:rsidRDefault="00C37722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F507B4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</w:p>
    <w:p w:rsidR="00A40F58" w:rsidRPr="003F1635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C37722" w:rsidP="00C010B0">
      <w:pPr>
        <w:ind w:left="7692" w:firstLine="641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462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612"/>
        <w:gridCol w:w="2567"/>
        <w:gridCol w:w="1201"/>
        <w:gridCol w:w="1165"/>
        <w:gridCol w:w="1022"/>
        <w:gridCol w:w="1099"/>
        <w:gridCol w:w="1044"/>
        <w:gridCol w:w="1096"/>
        <w:gridCol w:w="964"/>
        <w:gridCol w:w="931"/>
        <w:gridCol w:w="1063"/>
        <w:gridCol w:w="1005"/>
      </w:tblGrid>
      <w:tr w:rsidR="00F507B4" w:rsidRPr="00D7353A" w:rsidTr="00F507B4">
        <w:trPr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C30D41" w:rsidRPr="00D7353A" w:rsidRDefault="00C30D41">
            <w:pPr>
              <w:ind w:left="68" w:hanging="68"/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43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298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F507B4" w:rsidRPr="00D7353A" w:rsidTr="00F507B4">
        <w:trPr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DF6F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C30D41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D7353A" w:rsidRDefault="00695C0A" w:rsidP="00DF6F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</w:t>
            </w:r>
          </w:p>
        </w:tc>
      </w:tr>
      <w:tr w:rsidR="00F507B4" w:rsidRPr="00D7353A" w:rsidTr="000F70F3">
        <w:trPr>
          <w:cantSplit/>
          <w:trHeight w:val="1134"/>
          <w:jc w:val="center"/>
        </w:trPr>
        <w:tc>
          <w:tcPr>
            <w:tcW w:w="22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507B4" w:rsidRPr="00D7353A" w:rsidRDefault="00C30D41" w:rsidP="00F507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библиотечного обслуживания населения </w:t>
            </w:r>
          </w:p>
          <w:p w:rsidR="00C30D41" w:rsidRPr="00D7353A" w:rsidRDefault="00C30D41" w:rsidP="004D704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Кавказского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6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0F7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E32D57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20BE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26368F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717C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D01FB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C30D41" w:rsidP="00A174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AB20BE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26368F" w:rsidRDefault="00E32D57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2636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519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565EF" w:rsidRPr="0026368F" w:rsidRDefault="002565EF" w:rsidP="00883A0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07B4" w:rsidRPr="00D7353A" w:rsidTr="000F70F3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0F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 w:rsidP="00E85F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E32D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07B4" w:rsidRPr="002E7CDA" w:rsidTr="000F70F3">
        <w:trPr>
          <w:cantSplit/>
          <w:trHeight w:val="1134"/>
          <w:jc w:val="center"/>
        </w:trPr>
        <w:tc>
          <w:tcPr>
            <w:tcW w:w="22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D7353A" w:rsidRDefault="00C30D41" w:rsidP="000F70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E32D57" w:rsidP="00B94C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9098D"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94C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C30D41" w:rsidRPr="00314BE1" w:rsidRDefault="00C30D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C30D41" w:rsidP="00101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645,0</w:t>
            </w:r>
          </w:p>
        </w:tc>
        <w:tc>
          <w:tcPr>
            <w:tcW w:w="3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A174E3" w:rsidP="00E93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C30D41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39E6" w:rsidRPr="00314B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384BA2" w:rsidP="00B94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9098D" w:rsidRPr="00314B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4C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30D41" w:rsidRPr="00314BE1" w:rsidRDefault="0009098D" w:rsidP="00792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E32D57"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CF2848" w:rsidRDefault="00CF284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B4" w:rsidRDefault="00C37722" w:rsidP="00A81ED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507B4" w:rsidSect="00F507B4">
          <w:pgSz w:w="16838" w:h="11906" w:orient="landscape"/>
          <w:pgMar w:top="1701" w:right="1134" w:bottom="566" w:left="993" w:header="0" w:footer="0" w:gutter="0"/>
          <w:cols w:space="720"/>
          <w:formProt w:val="0"/>
          <w:docGrid w:linePitch="299" w:charSpace="-2049"/>
        </w:sectPr>
      </w:pPr>
      <w:r w:rsidRPr="000F70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</w:t>
      </w:r>
      <w:r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0F58" w:rsidRPr="003F1635" w:rsidRDefault="00C37722">
      <w:pPr>
        <w:pStyle w:val="af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 Механизм реализации Подпрограммы</w:t>
      </w:r>
    </w:p>
    <w:p w:rsidR="00A40F58" w:rsidRPr="003F1635" w:rsidRDefault="00A40F58">
      <w:pPr>
        <w:pStyle w:val="af1"/>
        <w:ind w:left="360"/>
        <w:rPr>
          <w:rFonts w:ascii="Times New Roman" w:hAnsi="Times New Roman" w:cs="Times New Roman"/>
          <w:sz w:val="28"/>
          <w:szCs w:val="28"/>
        </w:rPr>
      </w:pPr>
    </w:p>
    <w:p w:rsidR="0023083D" w:rsidRPr="003F1635" w:rsidRDefault="0023083D" w:rsidP="0023083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bookmarkStart w:id="17" w:name="sub_48"/>
      <w:bookmarkEnd w:id="17"/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3083D" w:rsidRPr="003F1635" w:rsidRDefault="0023083D" w:rsidP="0023083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C73060" w:rsidRPr="003F1635" w:rsidRDefault="00C73060">
      <w:pPr>
        <w:rPr>
          <w:rFonts w:ascii="Times New Roman" w:hAnsi="Times New Roman" w:cs="Times New Roman"/>
          <w:sz w:val="28"/>
          <w:szCs w:val="28"/>
        </w:rPr>
      </w:pPr>
    </w:p>
    <w:p w:rsidR="00CC4F1F" w:rsidRPr="003F1635" w:rsidRDefault="00CC4F1F">
      <w:pPr>
        <w:rPr>
          <w:rFonts w:ascii="Times New Roman" w:hAnsi="Times New Roman" w:cs="Times New Roman"/>
          <w:sz w:val="28"/>
          <w:szCs w:val="28"/>
        </w:rPr>
      </w:pPr>
    </w:p>
    <w:p w:rsidR="000F70F3" w:rsidRDefault="001E4204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DB53A4" w:rsidRPr="00AB43F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AB43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0F3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 xml:space="preserve">Кавказского 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  <w:r w:rsidR="001E4204" w:rsidRPr="00AB43F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E4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F58" w:rsidRPr="003F1635" w:rsidRDefault="00876C77" w:rsidP="00876C77">
      <w:pPr>
        <w:rPr>
          <w:rFonts w:ascii="Times New Roman" w:hAnsi="Times New Roman" w:cs="Times New Roman"/>
          <w:sz w:val="28"/>
          <w:szCs w:val="28"/>
        </w:rPr>
      </w:pPr>
      <w:r w:rsidRPr="00AB43F4">
        <w:rPr>
          <w:rFonts w:ascii="Times New Roman" w:hAnsi="Times New Roman" w:cs="Times New Roman"/>
          <w:sz w:val="28"/>
          <w:szCs w:val="28"/>
        </w:rPr>
        <w:t xml:space="preserve">Кавказского района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70F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E1A4E" w:rsidRPr="00AB43F4">
        <w:rPr>
          <w:rFonts w:ascii="Times New Roman" w:hAnsi="Times New Roman" w:cs="Times New Roman"/>
          <w:sz w:val="28"/>
          <w:szCs w:val="28"/>
        </w:rPr>
        <w:t xml:space="preserve">     </w:t>
      </w:r>
      <w:r w:rsidR="00695C0A" w:rsidRPr="00AB43F4">
        <w:rPr>
          <w:rFonts w:ascii="Times New Roman" w:hAnsi="Times New Roman" w:cs="Times New Roman"/>
          <w:sz w:val="28"/>
          <w:szCs w:val="28"/>
        </w:rPr>
        <w:tab/>
      </w:r>
      <w:r w:rsidR="000F70F3">
        <w:rPr>
          <w:rFonts w:ascii="Times New Roman" w:hAnsi="Times New Roman" w:cs="Times New Roman"/>
          <w:sz w:val="28"/>
          <w:szCs w:val="28"/>
        </w:rPr>
        <w:t xml:space="preserve">     </w:t>
      </w:r>
      <w:r w:rsidR="001E4204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1E4204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5C0A" w:rsidRPr="003F1635" w:rsidRDefault="00695C0A" w:rsidP="00876C77">
      <w:pPr>
        <w:rPr>
          <w:rFonts w:ascii="Times New Roman" w:hAnsi="Times New Roman" w:cs="Times New Roman"/>
          <w:sz w:val="28"/>
          <w:szCs w:val="28"/>
        </w:rPr>
      </w:pPr>
    </w:p>
    <w:p w:rsidR="00695C0A" w:rsidRPr="002E7CDA" w:rsidRDefault="00695C0A" w:rsidP="00876C77">
      <w:pPr>
        <w:rPr>
          <w:rFonts w:ascii="Times New Roman" w:hAnsi="Times New Roman" w:cs="Times New Roman"/>
          <w:sz w:val="24"/>
          <w:szCs w:val="24"/>
        </w:rPr>
        <w:sectPr w:rsidR="00695C0A" w:rsidRPr="002E7CDA" w:rsidSect="00C010B0">
          <w:pgSz w:w="11906" w:h="16838"/>
          <w:pgMar w:top="1134" w:right="566" w:bottom="993" w:left="1701" w:header="0" w:footer="0" w:gutter="0"/>
          <w:cols w:space="720"/>
          <w:formProt w:val="0"/>
          <w:docGrid w:linePitch="299" w:charSpace="-2049"/>
        </w:sectPr>
      </w:pPr>
    </w:p>
    <w:p w:rsidR="00A40F58" w:rsidRPr="003F1635" w:rsidRDefault="00C37722" w:rsidP="00BA607C">
      <w:pPr>
        <w:ind w:left="9202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№ 1</w:t>
      </w:r>
    </w:p>
    <w:p w:rsidR="00A40F58" w:rsidRPr="003F1635" w:rsidRDefault="00C37722" w:rsidP="00BA607C">
      <w:pPr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 подпрограмме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A40F58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 сельского поселения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7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653"/>
        <w:gridCol w:w="3969"/>
        <w:gridCol w:w="1508"/>
        <w:gridCol w:w="1159"/>
        <w:gridCol w:w="796"/>
        <w:gridCol w:w="796"/>
        <w:gridCol w:w="796"/>
        <w:gridCol w:w="796"/>
        <w:gridCol w:w="796"/>
        <w:gridCol w:w="943"/>
        <w:gridCol w:w="1289"/>
        <w:gridCol w:w="1286"/>
      </w:tblGrid>
      <w:tr w:rsidR="00695C0A" w:rsidRPr="002E7CDA" w:rsidTr="00695C0A">
        <w:trPr>
          <w:trHeight w:val="386"/>
          <w:jc w:val="center"/>
        </w:trPr>
        <w:tc>
          <w:tcPr>
            <w:tcW w:w="22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4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1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9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36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695C0A" w:rsidRPr="002E7CDA" w:rsidTr="00695C0A">
        <w:trPr>
          <w:trHeight w:val="386"/>
          <w:jc w:val="center"/>
        </w:trPr>
        <w:tc>
          <w:tcPr>
            <w:tcW w:w="22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</w:p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695C0A" w:rsidRPr="002E7CDA" w:rsidTr="00A70719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EE3077" w:rsidP="00A707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95C0A" w:rsidRPr="002E7CDA" w:rsidTr="00695C0A">
        <w:trPr>
          <w:trHeight w:val="259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4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4D7048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2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bookmarkStart w:id="18" w:name="__DdeLink__25354_71922268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Кавказского  сельского поселения на 2015-202</w:t>
            </w:r>
            <w:r w:rsidR="004D7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C0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bookmarkEnd w:id="18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95C0A" w:rsidRPr="002E7CDA" w:rsidTr="00695C0A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получателей услуг (записано пользователей за год)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0F70F3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33B20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5C0A" w:rsidRPr="002E7CDA" w:rsidRDefault="00133B20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95C0A" w:rsidRPr="002E7CDA" w:rsidTr="004A6670">
        <w:trPr>
          <w:trHeight w:val="250"/>
          <w:jc w:val="center"/>
        </w:trPr>
        <w:tc>
          <w:tcPr>
            <w:tcW w:w="2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3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695C0A" w:rsidRPr="002E7CDA" w:rsidRDefault="00695C0A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посещений за год</w:t>
            </w:r>
          </w:p>
        </w:tc>
        <w:tc>
          <w:tcPr>
            <w:tcW w:w="51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695C0A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39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0F70F3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0F70F3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0F70F3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695C0A" w:rsidRPr="002E7CDA" w:rsidRDefault="000F70F3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95C0A" w:rsidRPr="002E7CDA" w:rsidRDefault="000F70F3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0F70F3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95C0A" w:rsidRPr="002E7CDA" w:rsidRDefault="00695C0A" w:rsidP="004A6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47000</w:t>
            </w:r>
          </w:p>
        </w:tc>
        <w:tc>
          <w:tcPr>
            <w:tcW w:w="43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32D57" w:rsidRDefault="00C74CD8" w:rsidP="00C74C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5589</w:t>
            </w:r>
            <w:r w:rsidR="00E32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40F58" w:rsidRPr="002E7CDA" w:rsidRDefault="00A40F58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2E7CDA" w:rsidRDefault="006A2E25">
      <w:pPr>
        <w:ind w:left="92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2E25" w:rsidRPr="003F1635" w:rsidRDefault="006A2E25">
      <w:pPr>
        <w:ind w:left="92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C77" w:rsidRPr="00522CF9" w:rsidRDefault="001E4204" w:rsidP="00876C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76C77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876C77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522CF9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                 </w:t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 w:rsidR="00BA607C" w:rsidRPr="00522CF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BA607C" w:rsidRPr="003F1635" w:rsidRDefault="00BA607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B240D" w:rsidRPr="003F1635" w:rsidRDefault="005B240D" w:rsidP="00BA607C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5B240D" w:rsidRPr="003F1635" w:rsidRDefault="005B240D" w:rsidP="00BA607C">
      <w:pPr>
        <w:ind w:left="9202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подпрограмме</w:t>
      </w:r>
    </w:p>
    <w:p w:rsidR="00045F79" w:rsidRDefault="00045F79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color w:val="2D2D2D"/>
          <w:sz w:val="28"/>
          <w:szCs w:val="28"/>
          <w:highlight w:val="white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библиотечного обслуживания населения Кавказского сельского поселения на 2015-202</w:t>
      </w:r>
      <w:r w:rsidR="004D70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3F16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40D" w:rsidRPr="003F1635" w:rsidRDefault="005B240D" w:rsidP="005B240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223" w:type="pct"/>
        <w:tblInd w:w="-2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89"/>
        <w:gridCol w:w="2135"/>
        <w:gridCol w:w="1307"/>
        <w:gridCol w:w="1001"/>
        <w:gridCol w:w="983"/>
        <w:gridCol w:w="1020"/>
        <w:gridCol w:w="992"/>
        <w:gridCol w:w="1001"/>
        <w:gridCol w:w="980"/>
        <w:gridCol w:w="936"/>
        <w:gridCol w:w="896"/>
        <w:gridCol w:w="881"/>
        <w:gridCol w:w="1629"/>
        <w:gridCol w:w="902"/>
      </w:tblGrid>
      <w:tr w:rsidR="00FD77E2" w:rsidRPr="002E7CDA" w:rsidTr="00DD797F">
        <w:trPr>
          <w:trHeight w:val="51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42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</w:t>
            </w:r>
            <w:proofErr w:type="spellEnd"/>
          </w:p>
          <w:p w:rsidR="00DD4660" w:rsidRPr="002E7CDA" w:rsidRDefault="00DD4660" w:rsidP="00750C3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ники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финансирования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</w:t>
            </w:r>
            <w:proofErr w:type="spellEnd"/>
            <w:r w:rsidR="00D7353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сирования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7353A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</w:p>
        </w:tc>
        <w:tc>
          <w:tcPr>
            <w:tcW w:w="2487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750C3D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Непосредст</w:t>
            </w:r>
            <w:proofErr w:type="spellEnd"/>
          </w:p>
          <w:p w:rsidR="00DD4660" w:rsidRPr="002E7CDA" w:rsidRDefault="00DD4660" w:rsidP="00CD35D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венный </w:t>
            </w:r>
          </w:p>
          <w:p w:rsidR="00DD4660" w:rsidRPr="002E7CDA" w:rsidRDefault="00DD4660" w:rsidP="00CD35DB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 реализации мероприятия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Участник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муници</w:t>
            </w:r>
            <w:proofErr w:type="spellEnd"/>
          </w:p>
          <w:p w:rsidR="00750C3D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пальной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програм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</w:tr>
      <w:tr w:rsidR="00FD77E2" w:rsidRPr="002E7CDA" w:rsidTr="00DD797F">
        <w:trPr>
          <w:trHeight w:val="403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F375B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5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7353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250046" w:rsidRPr="002E7CDA" w:rsidTr="00DD797F">
        <w:tc>
          <w:tcPr>
            <w:tcW w:w="25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054" w:type="pct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библиотечной деятельности учреждений, находящихся в ведении администрации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 в том числе:</w:t>
            </w:r>
          </w:p>
          <w:p w:rsidR="00045F79" w:rsidRPr="002E7CDA" w:rsidRDefault="00045F79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6153,8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1690,5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2589,1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</w:t>
            </w:r>
          </w:p>
          <w:p w:rsidR="004C2AD2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качества и доступности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 сферы культуры  для всех категорий потребителей</w:t>
            </w:r>
          </w:p>
          <w:p w:rsidR="004C2AD2" w:rsidRPr="002E7CDA" w:rsidRDefault="004C2AD2" w:rsidP="0095295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«ЦСБ» Кавказского сельского поселения</w:t>
            </w: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1205,4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4948,4</w:t>
            </w:r>
          </w:p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2E7CDA" w:rsidRDefault="004C2AD2" w:rsidP="00B753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№1.1: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качества и доступности государственных услуг сферы культуры  для всех категорий потребителей</w:t>
            </w:r>
          </w:p>
          <w:p w:rsidR="00340B18" w:rsidRPr="002E7CDA" w:rsidRDefault="00340B18" w:rsidP="003B5E9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9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862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9370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551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46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№1.2:</w:t>
            </w:r>
          </w:p>
          <w:p w:rsidR="004C2AD2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  <w:p w:rsidR="00340B18" w:rsidRPr="002E7CDA" w:rsidRDefault="00340B1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3983,6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1874,2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1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FD77E2" w:rsidTr="00DD797F">
        <w:trPr>
          <w:trHeight w:val="7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2918,8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FA72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FD77E2" w:rsidTr="00DD797F">
        <w:trPr>
          <w:trHeight w:val="9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DC05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FD77E2" w:rsidRDefault="004C2AD2" w:rsidP="00FD77E2"/>
        </w:tc>
      </w:tr>
      <w:tr w:rsidR="004C2AD2" w:rsidRPr="002E7CDA" w:rsidTr="00DD797F">
        <w:trPr>
          <w:trHeight w:val="109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60075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4C2AD2" w:rsidRPr="002E7CDA" w:rsidRDefault="004C2AD2" w:rsidP="009D5CC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муниципальных учреждений Краснодарского края в целях выполнения Указа Президента 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FC4BCE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 w:rsidP="00551AB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 w:rsidP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4C2A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58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0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163DD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AB0A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1510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№1.3.1: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tabs>
                <w:tab w:val="left" w:pos="1094"/>
              </w:tabs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04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5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</w:t>
            </w:r>
          </w:p>
          <w:p w:rsidR="004C2AD2" w:rsidRPr="00314BE1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35B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2855,6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2653,3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2830,4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бесперебой</w:t>
            </w:r>
            <w:proofErr w:type="spellEnd"/>
          </w:p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работы всех систем обес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печения деятельности библиотек, </w:t>
            </w:r>
            <w:r w:rsidRPr="00167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8E515D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2455,6</w:t>
            </w:r>
          </w:p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2386,6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2430,4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A174E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74E3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A257F8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77F68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77F68" w:rsidP="00935B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C2703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C09F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A174E3" w:rsidP="00F258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258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C270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270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DC09F5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№.3:</w:t>
            </w:r>
          </w:p>
          <w:p w:rsidR="00024980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освещения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рабо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пальных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учреж</w:t>
            </w:r>
            <w:proofErr w:type="spellEnd"/>
            <w:r w:rsidR="0002498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проживаю-</w:t>
            </w:r>
          </w:p>
          <w:p w:rsidR="00A303DE" w:rsidRDefault="004C2AD2" w:rsidP="003B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="0002498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аботаю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щим</w:t>
            </w:r>
            <w:proofErr w:type="spellEnd"/>
            <w:proofErr w:type="gram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льской 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естност</w:t>
            </w:r>
            <w:r w:rsidR="000249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CD5212" w:rsidRPr="002E7CDA" w:rsidRDefault="00CD5212" w:rsidP="003B5E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C2AD2" w:rsidRPr="00A67C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Предоставле</w:t>
            </w:r>
            <w:proofErr w:type="spellEnd"/>
          </w:p>
          <w:p w:rsidR="00DD3F4C" w:rsidRDefault="00DD3F4C" w:rsidP="00DD3F4C">
            <w:pPr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r w:rsidRPr="00167425">
              <w:rPr>
                <w:rFonts w:ascii="Times New Roman" w:hAnsi="Times New Roman"/>
                <w:sz w:val="24"/>
                <w:szCs w:val="24"/>
              </w:rPr>
              <w:t>мпенса</w:t>
            </w:r>
            <w:proofErr w:type="spellEnd"/>
          </w:p>
          <w:p w:rsidR="004C2AD2" w:rsidRPr="00B7539A" w:rsidRDefault="00DD3F4C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7425">
              <w:rPr>
                <w:rFonts w:ascii="Times New Roman" w:hAnsi="Times New Roman"/>
                <w:sz w:val="24"/>
                <w:szCs w:val="24"/>
              </w:rPr>
              <w:t>ционных</w:t>
            </w:r>
            <w:proofErr w:type="spellEnd"/>
            <w:r w:rsidRPr="00167425">
              <w:rPr>
                <w:rFonts w:ascii="Times New Roman" w:hAnsi="Times New Roman"/>
                <w:sz w:val="24"/>
                <w:szCs w:val="24"/>
              </w:rPr>
              <w:t xml:space="preserve"> выплат на возмещение расходов</w:t>
            </w: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B7539A" w:rsidRDefault="004C2AD2" w:rsidP="00DD3F4C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00781D" w:rsidRDefault="004C2AD2" w:rsidP="00DD3F4C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</w:t>
            </w:r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комплектова</w:t>
            </w:r>
            <w:proofErr w:type="spellEnd"/>
          </w:p>
          <w:p w:rsidR="004C2AD2" w:rsidRPr="00B7539A" w:rsidRDefault="004C2AD2" w:rsidP="00DD3F4C">
            <w:proofErr w:type="spellStart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proofErr w:type="spellEnd"/>
            <w:r w:rsidRPr="0000781D">
              <w:rPr>
                <w:rFonts w:ascii="Times New Roman" w:hAnsi="Times New Roman" w:cs="Times New Roman"/>
                <w:sz w:val="24"/>
                <w:szCs w:val="24"/>
              </w:rPr>
              <w:t xml:space="preserve"> книжных фондов библиотек</w:t>
            </w: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10CF0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10CF0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A67CC4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314BE1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314BE1" w:rsidRDefault="004C2AD2" w:rsidP="00884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B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314BE1" w:rsidRDefault="004C2AD2" w:rsidP="00884C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FD03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15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1.1.4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4:</w:t>
            </w:r>
          </w:p>
          <w:p w:rsidR="004C2AD2" w:rsidRPr="002E7CDA" w:rsidRDefault="004C2A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части полномочий, переданных Кавказским сельским поселением Кавказского района, по комплектованию библиотечных фондов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626E6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30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397BAD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4C2AD2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397BAD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05F84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375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4C2AD2" w:rsidRPr="00A67CC4" w:rsidRDefault="004C2AD2" w:rsidP="009F56E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CC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A67CC4" w:rsidRDefault="004C2AD2" w:rsidP="009F56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5: </w:t>
            </w:r>
          </w:p>
          <w:p w:rsidR="004C2AD2" w:rsidRPr="002E7CDA" w:rsidRDefault="004C2AD2" w:rsidP="00AD0F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работников муниципальных учреждений Краснодарского края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3144,8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4C2AD2" w:rsidRPr="002E7CDA" w:rsidRDefault="004C2AD2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B46D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№5.1: Создание условий для организации досуга и обеспечения услугами организаций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  <w:p w:rsidR="004C2AD2" w:rsidRPr="002E7CDA" w:rsidRDefault="004C2AD2" w:rsidP="00AD0F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C2AD2" w:rsidRPr="002E7CDA" w:rsidTr="00DD797F">
        <w:trPr>
          <w:trHeight w:val="738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5A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C2AD2" w:rsidRPr="002E7CDA" w:rsidRDefault="004C2AD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4C2AD2" w:rsidRPr="002E7CDA" w:rsidRDefault="004C2A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18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№5.1.1: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№5.1.2:</w:t>
            </w:r>
          </w:p>
          <w:p w:rsidR="00010C06" w:rsidRPr="002E7CDA" w:rsidRDefault="00010C06" w:rsidP="00B46D0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1763,0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825C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311"/>
        </w:trPr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585345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№5.2:</w:t>
            </w:r>
          </w:p>
          <w:p w:rsidR="00010C06" w:rsidRPr="002E7CDA" w:rsidRDefault="00010C06" w:rsidP="0058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010C06" w:rsidRPr="002E7CDA" w:rsidRDefault="00010C06" w:rsidP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437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866,2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518"/>
        </w:trPr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rPr>
          <w:trHeight w:val="1557"/>
        </w:trPr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№5.2.1:</w:t>
            </w:r>
          </w:p>
          <w:p w:rsidR="00010C06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стимулирующего характера работникам по 3000 рублей, имеющим права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их получение</w:t>
            </w:r>
          </w:p>
          <w:p w:rsidR="00010C06" w:rsidRPr="002E7CDA" w:rsidRDefault="00010C06" w:rsidP="00ED757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117,2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C06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10C06" w:rsidRPr="002E7CDA" w:rsidRDefault="00010C06" w:rsidP="00174A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10C06" w:rsidRPr="002E7CDA" w:rsidRDefault="00010C0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№5.2.2:</w:t>
            </w:r>
          </w:p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010C0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6770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265"/>
        </w:trPr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№6:</w:t>
            </w:r>
          </w:p>
          <w:p w:rsidR="00282442" w:rsidRPr="002E7CDA" w:rsidRDefault="00282442" w:rsidP="00D82E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муниципальными учреждениями капитального ремонта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rPr>
          <w:trHeight w:val="323"/>
        </w:trPr>
        <w:tc>
          <w:tcPr>
            <w:tcW w:w="255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1E07CA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D90463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здания МБУК «ЦСБ» Кавказского сельского поселения по адресу: ст. Кавказская, пер. 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№6.1.1:</w:t>
            </w:r>
          </w:p>
          <w:p w:rsidR="00282442" w:rsidRPr="002E7CDA" w:rsidRDefault="00282442" w:rsidP="00EF78B4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фасада здания МБУК «ЦСБ»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Кавказского сельского поселения по адресу: ст. Кавказская, пер.Первомайский, №8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EF78B4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EF78B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8590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№6.1.2:</w:t>
            </w:r>
          </w:p>
          <w:p w:rsidR="00282442" w:rsidRPr="002E7CDA" w:rsidRDefault="00282442" w:rsidP="0092063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котлов в здании МБУК «ЦСБ» Кавказского сельского поселения по адресу: ст. Кавказская, пер</w:t>
            </w:r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ервомайский,№8 (приобретение котлов, сигнализатора, пульт контроля сигнализатора; демонтаж и монтаж)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№6.1.3:</w:t>
            </w:r>
          </w:p>
          <w:p w:rsidR="00282442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в здании МБУК «ЦСБ» Кавказского сельского поселения по адресу: ст. Кавказская, пер.</w:t>
            </w:r>
            <w:r w:rsidR="00935B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Первомайский, №8</w:t>
            </w:r>
          </w:p>
          <w:p w:rsidR="00282442" w:rsidRPr="002E7CDA" w:rsidRDefault="00282442" w:rsidP="009A5B58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 w:rsidP="009A5B58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9A5B5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B05D3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FA7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442" w:rsidRPr="002E7CDA" w:rsidTr="00DD797F">
        <w:tc>
          <w:tcPr>
            <w:tcW w:w="255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82442" w:rsidRPr="002E7CDA" w:rsidRDefault="00282442" w:rsidP="0025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82442" w:rsidRPr="002E7CDA" w:rsidRDefault="0028244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754805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303F0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4596,60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4711,3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5292,9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D82E5E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6025,7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101B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5790,7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203375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4013</w:t>
            </w:r>
            <w:r w:rsidR="00DD46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C42D60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9187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303F02" w:rsidP="005324A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5032</w:t>
            </w:r>
            <w:r w:rsidR="00C42D60" w:rsidRPr="00A67C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29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8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C42D60" w:rsidP="00303F0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77BD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2646,7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2942,4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2863,3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3347,1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C05F8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5145,7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DD4660" w:rsidP="00E523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52301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A67CC4" w:rsidRDefault="00E677BD" w:rsidP="001C3B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C3B7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A67CC4" w:rsidRDefault="008F1A7F" w:rsidP="00303F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3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32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754805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7227,0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1549,9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1368,9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2029,6</w:t>
            </w:r>
          </w:p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2278,6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06613F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77E2" w:rsidRPr="002E7CDA" w:rsidTr="00DD797F">
        <w:tc>
          <w:tcPr>
            <w:tcW w:w="255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754805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314BE1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06613F" w:rsidP="006F4199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9187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3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31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DD4660" w:rsidP="0006613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645,0</w:t>
            </w:r>
          </w:p>
        </w:tc>
        <w:tc>
          <w:tcPr>
            <w:tcW w:w="3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E52301" w:rsidP="002033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="00DD4660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03375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A67CC4" w:rsidRDefault="00291870" w:rsidP="006F41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F4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A67CC4" w:rsidRDefault="00291870" w:rsidP="000661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06613F" w:rsidRPr="00A67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314BE1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4005D" w:rsidRPr="002E7CDA" w:rsidRDefault="0094005D" w:rsidP="005B240D">
      <w:pPr>
        <w:rPr>
          <w:rFonts w:ascii="Times New Roman" w:hAnsi="Times New Roman" w:cs="Times New Roman"/>
          <w:sz w:val="24"/>
          <w:szCs w:val="24"/>
        </w:rPr>
      </w:pPr>
    </w:p>
    <w:p w:rsidR="00B05D31" w:rsidRDefault="00B05D31" w:rsidP="00652EFD">
      <w:pPr>
        <w:rPr>
          <w:rFonts w:ascii="Times New Roman" w:hAnsi="Times New Roman" w:cs="Times New Roman"/>
          <w:sz w:val="28"/>
          <w:szCs w:val="28"/>
        </w:rPr>
      </w:pPr>
    </w:p>
    <w:p w:rsidR="00DD797F" w:rsidRPr="003F1635" w:rsidRDefault="00DD797F" w:rsidP="00652EFD">
      <w:pPr>
        <w:rPr>
          <w:rFonts w:ascii="Times New Roman" w:hAnsi="Times New Roman" w:cs="Times New Roman"/>
          <w:sz w:val="28"/>
          <w:szCs w:val="28"/>
        </w:rPr>
      </w:pPr>
    </w:p>
    <w:p w:rsidR="00652EFD" w:rsidRPr="00522CF9" w:rsidRDefault="00EE37AB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FC1EC1" w:rsidRPr="00522CF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Кавказского </w:t>
      </w:r>
    </w:p>
    <w:p w:rsidR="00A40F58" w:rsidRPr="003F1635" w:rsidRDefault="001E4204" w:rsidP="005B240D">
      <w:pPr>
        <w:rPr>
          <w:rFonts w:ascii="Times New Roman" w:hAnsi="Times New Roman" w:cs="Times New Roman"/>
          <w:sz w:val="28"/>
          <w:szCs w:val="28"/>
        </w:rPr>
      </w:pPr>
      <w:r w:rsidRPr="00522CF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522CF9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5B240D" w:rsidRPr="00522CF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F70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D797F">
        <w:rPr>
          <w:rFonts w:ascii="Times New Roman" w:hAnsi="Times New Roman" w:cs="Times New Roman"/>
          <w:sz w:val="28"/>
          <w:szCs w:val="28"/>
        </w:rPr>
        <w:t xml:space="preserve">  </w:t>
      </w:r>
      <w:r w:rsidR="00652EFD" w:rsidRPr="00522C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</w:pPr>
    </w:p>
    <w:p w:rsidR="00DD4660" w:rsidRPr="003F1635" w:rsidRDefault="00DD4660" w:rsidP="005B240D">
      <w:pPr>
        <w:rPr>
          <w:rFonts w:ascii="Times New Roman" w:hAnsi="Times New Roman" w:cs="Times New Roman"/>
          <w:sz w:val="28"/>
          <w:szCs w:val="28"/>
        </w:rPr>
        <w:sectPr w:rsidR="00DD4660" w:rsidRPr="003F1635">
          <w:pgSz w:w="16838" w:h="11906" w:orient="landscape"/>
          <w:pgMar w:top="851" w:right="1103" w:bottom="850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5643D" w:rsidRPr="003F1635">
        <w:rPr>
          <w:rFonts w:ascii="Times New Roman" w:hAnsi="Times New Roman" w:cs="Times New Roman"/>
          <w:sz w:val="28"/>
          <w:szCs w:val="28"/>
        </w:rPr>
        <w:t>3</w:t>
      </w:r>
    </w:p>
    <w:p w:rsidR="00A40F58" w:rsidRPr="003F1635" w:rsidRDefault="00C37722" w:rsidP="00DD4660">
      <w:pPr>
        <w:ind w:left="4395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C4BCE" w:rsidRPr="003F1635">
        <w:rPr>
          <w:rFonts w:ascii="Times New Roman" w:hAnsi="Times New Roman" w:cs="Times New Roman"/>
          <w:sz w:val="28"/>
          <w:szCs w:val="28"/>
        </w:rPr>
        <w:t>п</w:t>
      </w:r>
      <w:r w:rsidRPr="003F1635">
        <w:rPr>
          <w:rFonts w:ascii="Times New Roman" w:hAnsi="Times New Roman" w:cs="Times New Roman"/>
          <w:sz w:val="28"/>
          <w:szCs w:val="28"/>
        </w:rPr>
        <w:t>рограмме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ПАСПОРТ ПОДПРОГРАММЫ</w:t>
      </w:r>
    </w:p>
    <w:p w:rsidR="00A40F58" w:rsidRPr="003F1635" w:rsidRDefault="00C37722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на 2015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DC3816" w:rsidRPr="003F163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D7048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2802"/>
        <w:gridCol w:w="7052"/>
      </w:tblGrid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Координаторы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ДК «СКЦ» Кавказского сельского поселения;</w:t>
            </w:r>
          </w:p>
          <w:p w:rsidR="00A40F58" w:rsidRPr="003F1635" w:rsidRDefault="00C37722" w:rsidP="008A45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spellStart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8A452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  <w:proofErr w:type="spellEnd"/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«Космос»» Кавказского сельского поселения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Цель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6F6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поселения;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163"/>
              </w:tabs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любительских клубов и объединений по интересам;</w:t>
            </w:r>
          </w:p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-организация и проведение культурных мероприятий: 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посещаемость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B44A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0F594E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4AA4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</w:tr>
      <w:tr w:rsidR="00A40F58" w:rsidRPr="003F1635" w:rsidTr="00EE3077"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Объемы бюджетных ассигнований</w:t>
            </w:r>
          </w:p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B81A80" w:rsidRDefault="004927FE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О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бъем финансовых ресурсов, предусмотренных на 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реализацию 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одпрограммы составляет  </w:t>
            </w:r>
            <w:r w:rsidR="00B5369B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                               </w:t>
            </w:r>
            <w:r w:rsidR="00E00C47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B755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816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 в том числе по годам: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25062,80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25951,65 тыс. руб.</w:t>
            </w:r>
          </w:p>
          <w:p w:rsidR="001D7935" w:rsidRPr="00B81A80" w:rsidRDefault="00C37722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</w:t>
            </w:r>
            <w:r w:rsidR="006D029A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620</w:t>
            </w:r>
            <w:r w:rsidR="00F523A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,80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0041E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7408,10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B81A80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93700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1008A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A851B3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4D352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B196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,50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B81A8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B81A80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F9290C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210ADF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42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 руб.</w:t>
            </w:r>
          </w:p>
          <w:p w:rsidR="00853320" w:rsidRPr="00B81A80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3141E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C9624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679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06069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B81A80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1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6059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B81A80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местного бюджета – </w:t>
            </w:r>
            <w:r w:rsidR="00CF3B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10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125</w:t>
            </w:r>
            <w:r w:rsidR="00FA59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064535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7599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8A4520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636E8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ч.</w:t>
            </w:r>
            <w:r w:rsidR="00C62341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по го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10539,4</w:t>
            </w:r>
            <w:r w:rsidR="00D83A06"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B81A8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10219,4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 10</w:t>
            </w:r>
            <w:r w:rsidR="00F523A3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876C7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</w:t>
            </w:r>
            <w:r w:rsidR="000041E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119,1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4927F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2019 год – </w:t>
            </w:r>
            <w:r w:rsidR="00D35FE7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834</w:t>
            </w:r>
            <w:r w:rsidR="00DB1960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1,50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752E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B179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26</w:t>
            </w:r>
            <w:r w:rsidR="0006453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1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4129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D83A06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средств краевого бюджета – </w:t>
            </w:r>
          </w:p>
          <w:p w:rsidR="00A40F58" w:rsidRPr="003F1635" w:rsidRDefault="00D83A06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C3772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4583,4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4641,8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2017 год – </w:t>
            </w:r>
            <w:r w:rsidR="00D2376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6118,8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9193,00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  <w:r w:rsidRPr="003F163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1D7935" w:rsidRPr="003F1635" w:rsidRDefault="00853320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70,</w:t>
            </w:r>
            <w:r w:rsidR="007636E8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8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из федерального бюджета –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3125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</w:t>
            </w:r>
            <w:proofErr w:type="gram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р</w:t>
            </w:r>
            <w:proofErr w:type="gram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.,в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630,0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-</w:t>
            </w:r>
            <w:r w:rsidR="002170A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тыс.руб</w:t>
            </w:r>
            <w:proofErr w:type="spellEnd"/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1596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2019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2020 год – 0,</w:t>
            </w:r>
            <w:r w:rsidR="00EE667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699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C6234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2022 год 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 0,0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163F2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из внебюджетных средств</w:t>
            </w:r>
          </w:p>
          <w:p w:rsidR="00A40F58" w:rsidRPr="003F1635" w:rsidRDefault="00210ADF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2B3945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4D3524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229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937001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C37722" w:rsidRPr="00163F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 тыс. руб.,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2015 год – 9740,00 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2016 год – 10460,45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2017 год –</w:t>
            </w:r>
            <w:r w:rsidR="006D029A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11235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,00 тыс. руб.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2018 год – </w:t>
            </w:r>
            <w:r w:rsidR="004B30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4500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1D7935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2019 год – </w:t>
            </w:r>
            <w:r w:rsidR="00DD66D2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1008A1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7</w:t>
            </w:r>
            <w:r w:rsidR="003757C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 </w:t>
            </w:r>
          </w:p>
          <w:p w:rsidR="001D7935" w:rsidRPr="003F1635" w:rsidRDefault="001D7935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2020 год – </w:t>
            </w:r>
            <w:r w:rsidR="00210ADF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273</w:t>
            </w:r>
            <w:r w:rsidR="00D83A06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6B6B2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</w:t>
            </w:r>
            <w:r w:rsidR="00FF0D29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853320" w:rsidRPr="003F1635" w:rsidRDefault="00853320" w:rsidP="00E00C47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2021 год </w:t>
            </w:r>
            <w:r w:rsidR="00B44AA4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–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="0083141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</w:t>
            </w:r>
            <w:r w:rsidR="0044062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34</w:t>
            </w:r>
            <w:r w:rsidR="00864AC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  <w:p w:rsidR="00B44AA4" w:rsidRPr="003F1635" w:rsidRDefault="00B44AA4" w:rsidP="00697A4B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2022 год -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 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193</w:t>
            </w:r>
            <w:r w:rsidR="002B39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,0</w:t>
            </w:r>
            <w:r w:rsidR="008A45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  <w:r w:rsidR="007C6C05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A40F58" w:rsidRPr="003F1635" w:rsidRDefault="00C37722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  _________________</w:t>
      </w:r>
      <w:r w:rsidR="00DE2603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 w:rsidP="00864445">
      <w:pPr>
        <w:pStyle w:val="af1"/>
        <w:numPr>
          <w:ilvl w:val="0"/>
          <w:numId w:val="4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6C34AE" w:rsidRPr="003F1635">
        <w:rPr>
          <w:rFonts w:ascii="Times New Roman" w:hAnsi="Times New Roman" w:cs="Times New Roman"/>
          <w:b/>
          <w:sz w:val="28"/>
          <w:szCs w:val="28"/>
        </w:rPr>
        <w:t xml:space="preserve"> и прогноз развития реализации подпрограммы</w:t>
      </w:r>
      <w:r w:rsidR="00124E27" w:rsidRPr="003F1635">
        <w:rPr>
          <w:rFonts w:ascii="Times New Roman" w:hAnsi="Times New Roman" w:cs="Times New Roman"/>
          <w:b/>
          <w:sz w:val="28"/>
          <w:szCs w:val="28"/>
        </w:rPr>
        <w:t xml:space="preserve"> в сфере организации досуга и обеспечения жителей Кавказского сельского поселени</w:t>
      </w:r>
      <w:r w:rsidR="003E10FC" w:rsidRPr="003F1635">
        <w:rPr>
          <w:rFonts w:ascii="Times New Roman" w:hAnsi="Times New Roman" w:cs="Times New Roman"/>
          <w:b/>
          <w:sz w:val="28"/>
          <w:szCs w:val="28"/>
        </w:rPr>
        <w:t>я услугами организаций культуры</w:t>
      </w:r>
    </w:p>
    <w:p w:rsidR="00A40F58" w:rsidRPr="003F1635" w:rsidRDefault="00A40F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Подпрограмма предусматривает активное вовлечение сельского населения  в  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культурно-досуговую и просветительскую   деятельность, что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 и стремлению к здоровому образу жизни.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A40F58" w:rsidRPr="003F1635" w:rsidRDefault="00C3772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Прошедшие годы наступившего XXI столетия стали периодом поступательного развития культуры, искусства и кинематографии Кавказского сельского поселения Кавказского района. Существенно укрепилась материально-техническая база муниципальных учреждений  культуры, искусства и кинематографии, их деятельность наполнилась новым содержанием.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их приоритетных направлений культурной политики является поддержка и развитие народного художественного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демонстрации достижений творческих коллективов и народных умельцев способствует развитию местного традиционного народного художественного творчества в поселении.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творческие коллективы участвуют в краевых, муниципальных фестивалях, районных смотрах-конкурсах.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Выработана и совершенствуется система проведения праздников, в которых широко представлено народное художественное творчество различных категорий населения Кавказского сельского поселения. Живой интерес у зрителей на праздниках и представлениях вызывают выставки работ кружков декоративно-прикладного творчества.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 в отрасли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искусство и кинематография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Кавказского сельского поселения за многие годы накопились трудно решаемые проблемы. Первоочередная из них </w:t>
      </w:r>
      <w:r w:rsidR="00864445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заработная плата работников культуры, искусства и кинематографии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одна проблема – одна из самых серьезных – состояние помещений учреждений культуры, их оснащение необходимым оборудованием, в том числе мебелью. В учреждениях не выполнены мероприятия по обеспечению пожарной безопасности зданий, специальной оценки условий труда.</w:t>
      </w:r>
    </w:p>
    <w:p w:rsidR="00A40F58" w:rsidRPr="003F1635" w:rsidRDefault="00C3772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Аналогичная ситуация складывается с капитальными и текущими ремонтами учреждений.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комфортных условий для посетителей, сельский дом культуры остро нуждается в укреплении и модернизации материально-технической базы – приобретении современного светотехнического оборудования, сценических костюмов, мебели, одежды сцены.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Требует совершенствования деятельность по обеспечению безопасности зрителей театрально-концертных учреждений, участников массовых культурно-досуговых мероприятий. Особого внимания требует проведение пожарно-охранных мероприятий на объектах культуры, искусства и кинематографии.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мероприятия являются высоко затратными. В тоже время размер финансовой поддержки из бюджета поселения на укрепление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материально-технической базы учреждений культуры не соответствует реальным потребностям.</w:t>
      </w:r>
    </w:p>
    <w:p w:rsidR="00A40F58" w:rsidRPr="003F1635" w:rsidRDefault="009D77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изменения в отрасли, связанные с реформой местного самоуправления, требуют дополнительных усилий и финансовых вливаний для сохранения единого культурного пространства на уровне муниципальных образований и в крае в целом, налаживания на новой основе культурных связей, диалога национальных культур, поддержки традиционной народной культуры.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В Кавказском сельском поселении на сегодняшний день не только сохранены учреждения сферы культуры,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результат Подпрограммы </w:t>
      </w:r>
      <w:r w:rsidR="00864445" w:rsidRPr="003F1635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это поддержка деятельности учреждений культуры, подведомственных администрации Кавказского сельского поселения.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E10FC" w:rsidRPr="003F1635" w:rsidRDefault="003E10FC" w:rsidP="003E10FC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A40F58" w:rsidRPr="003F1635" w:rsidRDefault="00A40F5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40F58" w:rsidRPr="003F1635" w:rsidRDefault="00C37722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Основными целями подпрограммы являются </w:t>
      </w:r>
      <w:r w:rsidR="006F66E2"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>Подпрограмма направлена на с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 xml:space="preserve">оздание необходимых условий для доступного и качественного предоставления муниципальных услуг в сфере 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«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Культура</w:t>
      </w:r>
      <w:r w:rsidR="00864445" w:rsidRPr="003F1635">
        <w:rPr>
          <w:rFonts w:ascii="Times New Roman" w:hAnsi="Times New Roman" w:cs="Times New Roman"/>
          <w:sz w:val="28"/>
          <w:szCs w:val="28"/>
          <w:lang w:eastAsia="en-US"/>
        </w:rPr>
        <w:t>»</w:t>
      </w:r>
      <w:r w:rsidRPr="003F1635">
        <w:rPr>
          <w:rFonts w:ascii="Times New Roman" w:hAnsi="Times New Roman" w:cs="Times New Roman"/>
          <w:sz w:val="28"/>
          <w:szCs w:val="28"/>
          <w:lang w:eastAsia="en-US"/>
        </w:rPr>
        <w:t>, сохранение и увеличение количества потребителей муниципальных услуг.</w:t>
      </w:r>
    </w:p>
    <w:p w:rsidR="00A40F58" w:rsidRPr="003F1635" w:rsidRDefault="00C37722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  <w:t>Задач</w:t>
      </w:r>
      <w:r w:rsidR="006F66E2"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6F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-Сохранение и развитие культурно-досуговой деятельности учреждений, находящихся в ведении администрации Кавказского сельского поселения;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93B9D" w:rsidRPr="003F1635" w:rsidRDefault="00693B9D" w:rsidP="00693B9D">
      <w:pPr>
        <w:ind w:firstLine="643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383104" w:rsidRDefault="00693B9D" w:rsidP="00DE2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9C04B0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DE2603" w:rsidRPr="003F1635" w:rsidRDefault="00DE2603" w:rsidP="00DE2603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DE2603" w:rsidRPr="003F1635" w:rsidRDefault="00DE2603" w:rsidP="00DE26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2603" w:rsidRPr="003F1635" w:rsidRDefault="00DE2603" w:rsidP="00DE260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приложении№2 к Подпрограмме.</w:t>
      </w:r>
    </w:p>
    <w:p w:rsidR="00DE2603" w:rsidRDefault="00DE2603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E2603" w:rsidRDefault="00DE2603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E2603" w:rsidRDefault="00DE2603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E2603" w:rsidRDefault="00DE2603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E2603" w:rsidRDefault="00DE2603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DE2603" w:rsidRPr="003F1635" w:rsidRDefault="00DE2603" w:rsidP="003F16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  <w:sectPr w:rsidR="00DE2603" w:rsidRPr="003F1635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lastRenderedPageBreak/>
        <w:t>4. Обоснование ресурсного обеспечения подпрограммы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09" w:rsidRPr="003F1635" w:rsidRDefault="00C37722" w:rsidP="001B3D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 с возможным привлечением средств краевого бюджета, а также за счет внебюджетных средств.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DD4660">
      <w:pPr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515"/>
        <w:gridCol w:w="1839"/>
        <w:gridCol w:w="1901"/>
        <w:gridCol w:w="1901"/>
        <w:gridCol w:w="1117"/>
        <w:gridCol w:w="1091"/>
        <w:gridCol w:w="971"/>
        <w:gridCol w:w="971"/>
        <w:gridCol w:w="971"/>
        <w:gridCol w:w="1091"/>
        <w:gridCol w:w="1190"/>
        <w:gridCol w:w="1203"/>
      </w:tblGrid>
      <w:tr w:rsidR="00DD4660" w:rsidRPr="002E7CDA" w:rsidTr="00383104"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2E7CDA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19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всего</w:t>
            </w:r>
          </w:p>
        </w:tc>
        <w:tc>
          <w:tcPr>
            <w:tcW w:w="3311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D4660" w:rsidRPr="002E7CDA" w:rsidTr="00383104"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A1526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94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A1526" w:rsidP="00AA15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A15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AA1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4D704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«Организация досуга и обеспечение жителей Кавказского сельского поселения услугами организаций культуры на 2015 – 202</w:t>
            </w:r>
            <w:r w:rsidR="004D7048"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CF3B0C" w:rsidP="00697A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125</w:t>
            </w:r>
            <w:r w:rsidR="00CC028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24690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5677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4E24B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17939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69,0</w:t>
            </w: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0458E3" w:rsidRPr="00163F25" w:rsidRDefault="000458E3" w:rsidP="00E7798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2657A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2657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697A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4129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  <w:tr w:rsidR="00DD4660" w:rsidRPr="00163F25" w:rsidTr="00383104">
        <w:trPr>
          <w:trHeight w:val="690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90051F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07,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A703D2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70,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 w:rsidP="003E10F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</w:t>
            </w:r>
            <w:r w:rsidR="00DD4660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1C2E36" w:rsidP="001C2E3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</w:t>
            </w:r>
            <w:r w:rsidR="0090051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90051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</w:tr>
      <w:tr w:rsidR="00DD4660" w:rsidRPr="00163F25" w:rsidTr="00383104">
        <w:trPr>
          <w:trHeight w:val="525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697A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8315C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="001E587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697A4B" w:rsidP="00C74CD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193</w:t>
            </w:r>
            <w:r w:rsidR="000105F5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  <w:r w:rsidR="00B801B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,00</w:t>
            </w:r>
          </w:p>
        </w:tc>
      </w:tr>
      <w:tr w:rsidR="00DD4660" w:rsidRPr="00163F25" w:rsidTr="00383104">
        <w:trPr>
          <w:trHeight w:val="314"/>
        </w:trPr>
        <w:tc>
          <w:tcPr>
            <w:tcW w:w="19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 xml:space="preserve">Всего по </w:t>
            </w:r>
            <w:r w:rsidR="004D7048"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под</w:t>
            </w:r>
            <w:r w:rsidRPr="00163F2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программе:</w:t>
            </w: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B801BF" w:rsidP="00697A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17</w:t>
            </w:r>
            <w:r w:rsidR="002452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816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7</w:t>
            </w:r>
            <w:r w:rsidR="00C81083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9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25951,65</w:t>
            </w:r>
          </w:p>
          <w:p w:rsidR="00DD4660" w:rsidRPr="00163F25" w:rsidRDefault="00DD4660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63F25" w:rsidRDefault="00DD4660" w:rsidP="001123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DD4660" w:rsidP="001008A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40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C81083" w:rsidP="00C81083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13942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="00210ADF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D613A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8315C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</w:t>
            </w:r>
            <w:r w:rsidR="00D613A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1C2E36"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163F25" w:rsidRDefault="00B801BF" w:rsidP="00697A4B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6059</w:t>
            </w:r>
            <w:r w:rsidRPr="00163F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 w:rsidR="00697A4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</w:tr>
    </w:tbl>
    <w:p w:rsidR="00DE2603" w:rsidRDefault="00DE2603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A40F58" w:rsidRPr="00DE2603" w:rsidRDefault="00C37722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E260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3F1635" w:rsidRPr="00B161FF" w:rsidRDefault="003F1635">
      <w:pPr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83104" w:rsidRPr="00B161FF" w:rsidRDefault="00383104">
      <w:pPr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sectPr w:rsidR="00383104" w:rsidRPr="00B161FF" w:rsidSect="00383104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0F58" w:rsidRPr="003F1635" w:rsidRDefault="00C37722" w:rsidP="008117A7">
      <w:pPr>
        <w:pStyle w:val="af1"/>
        <w:numPr>
          <w:ilvl w:val="0"/>
          <w:numId w:val="3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Механизм реализации Подпрограммы</w:t>
      </w:r>
    </w:p>
    <w:p w:rsidR="00A40F58" w:rsidRPr="003F1635" w:rsidRDefault="00A40F58">
      <w:pPr>
        <w:rPr>
          <w:rFonts w:ascii="Times New Roman" w:hAnsi="Times New Roman" w:cs="Times New Roman"/>
          <w:sz w:val="28"/>
          <w:szCs w:val="28"/>
        </w:rPr>
      </w:pPr>
    </w:p>
    <w:p w:rsidR="000C53FD" w:rsidRPr="003F1635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доклад о ходе реализации муниципальной программы);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</w:t>
      </w:r>
      <w:r w:rsidR="00EE3077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рограммы ежегодно, не позднее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864445"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–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 план реализации муниципальной программы) по форме согласно приложению № 11 к настоящему Порядку.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направленных на обеспечение реализации муниципальных функций (предоставление муниципальных услуг), в качестве контрольных событий при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сведения о фактических объемах финансирования муниципальной программы в целом и по каждому мероприятию подпрограмм, ведомственных </w:t>
      </w: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3F1635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3F1635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217958" w:rsidRDefault="00217958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E2603" w:rsidRDefault="00DE2603" w:rsidP="00876C7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268E3" w:rsidRDefault="00EE37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876C77" w:rsidRPr="002657A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 </w:t>
      </w:r>
    </w:p>
    <w:p w:rsidR="005268E3" w:rsidRDefault="00EE37AB">
      <w:pPr>
        <w:rPr>
          <w:rFonts w:ascii="Times New Roman" w:hAnsi="Times New Roman" w:cs="Times New Roman"/>
          <w:sz w:val="28"/>
          <w:szCs w:val="28"/>
        </w:rPr>
      </w:pPr>
      <w:r w:rsidRPr="002657A5">
        <w:rPr>
          <w:rFonts w:ascii="Times New Roman" w:hAnsi="Times New Roman" w:cs="Times New Roman"/>
          <w:sz w:val="28"/>
          <w:szCs w:val="28"/>
        </w:rPr>
        <w:t>Кавказского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6C77" w:rsidRPr="002657A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9D" w:rsidRPr="002E7CDA" w:rsidRDefault="00876C77">
      <w:pPr>
        <w:rPr>
          <w:rFonts w:ascii="Times New Roman" w:hAnsi="Times New Roman" w:cs="Times New Roman"/>
          <w:sz w:val="24"/>
          <w:szCs w:val="24"/>
        </w:rPr>
      </w:pPr>
      <w:r w:rsidRPr="002657A5">
        <w:rPr>
          <w:rFonts w:ascii="Times New Roman" w:hAnsi="Times New Roman" w:cs="Times New Roman"/>
          <w:sz w:val="28"/>
          <w:szCs w:val="28"/>
        </w:rPr>
        <w:t xml:space="preserve">Кавказского района   </w:t>
      </w:r>
      <w:r w:rsidR="005268E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E37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57A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F6114" w:rsidRPr="002657A5">
        <w:rPr>
          <w:rFonts w:ascii="Times New Roman" w:hAnsi="Times New Roman" w:cs="Times New Roman"/>
          <w:sz w:val="28"/>
          <w:szCs w:val="28"/>
        </w:rPr>
        <w:t xml:space="preserve">    </w:t>
      </w:r>
      <w:r w:rsidR="00EE37A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EE37A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2E7CDA" w:rsidRDefault="00693B9D">
      <w:pPr>
        <w:rPr>
          <w:rFonts w:ascii="Times New Roman" w:eastAsia="Calibri" w:hAnsi="Times New Roman" w:cs="Times New Roman"/>
          <w:sz w:val="24"/>
          <w:szCs w:val="24"/>
        </w:rPr>
        <w:sectPr w:rsidR="00693B9D" w:rsidRPr="002E7CDA" w:rsidSect="00383104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</w:p>
    <w:p w:rsidR="00E63B36" w:rsidRPr="003F1635" w:rsidRDefault="00E63B36" w:rsidP="00E63B36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E63B36" w:rsidRPr="003F1635" w:rsidRDefault="00E63B36" w:rsidP="00E63B36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досуга и обеспечение жителей Кавказского сельского поселения услугами организаций культуры на</w:t>
      </w:r>
    </w:p>
    <w:p w:rsidR="00E63B36" w:rsidRPr="003F1635" w:rsidRDefault="00E63B36" w:rsidP="00E63B3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2015-202</w:t>
      </w:r>
      <w:r w:rsidR="00A751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tbl>
      <w:tblPr>
        <w:tblW w:w="1449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96"/>
        <w:gridCol w:w="3593"/>
        <w:gridCol w:w="1447"/>
        <w:gridCol w:w="1103"/>
        <w:gridCol w:w="952"/>
        <w:gridCol w:w="14"/>
        <w:gridCol w:w="985"/>
        <w:gridCol w:w="6"/>
        <w:gridCol w:w="964"/>
        <w:gridCol w:w="886"/>
        <w:gridCol w:w="886"/>
        <w:gridCol w:w="986"/>
        <w:gridCol w:w="1039"/>
        <w:gridCol w:w="1039"/>
      </w:tblGrid>
      <w:tr w:rsidR="00EE3077" w:rsidRPr="002E7CDA" w:rsidTr="00EE3077">
        <w:trPr>
          <w:trHeight w:val="386"/>
          <w:jc w:val="center"/>
        </w:trPr>
        <w:tc>
          <w:tcPr>
            <w:tcW w:w="5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671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EE3077">
        <w:trPr>
          <w:trHeight w:val="386"/>
          <w:jc w:val="center"/>
        </w:trPr>
        <w:tc>
          <w:tcPr>
            <w:tcW w:w="5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EE3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E2603" w:rsidRPr="002E7CDA" w:rsidTr="0090239F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E2603" w:rsidRPr="002E7CDA" w:rsidRDefault="00DE2603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90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E2603" w:rsidRPr="002E7CDA" w:rsidRDefault="00DE2603" w:rsidP="00DE26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досуга и обеспечение жителей Кавказского сельского поселения услугами организаций культуры на 2015-202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любительских клубов и объединений по интересам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50436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Pr="002E7CDA" w:rsidRDefault="00350436" w:rsidP="00DF1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F1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350436" w:rsidRDefault="00350436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показатель:</w:t>
            </w:r>
          </w:p>
          <w:p w:rsidR="00350436" w:rsidRPr="002E7CDA" w:rsidRDefault="002F623E" w:rsidP="00911D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</w:t>
            </w:r>
            <w:r w:rsidR="00911D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творчества</w:t>
            </w: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350436" w:rsidP="00BA60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Pr="002E7CDA" w:rsidRDefault="00B5369B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50436" w:rsidRDefault="00DF1BA5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E3077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7027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02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культурных мероприятий: </w:t>
            </w:r>
            <w:r w:rsidR="002F6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фильмов (количество зрителей)</w:t>
            </w:r>
          </w:p>
          <w:p w:rsidR="00EE3077" w:rsidRPr="002E7CDA" w:rsidRDefault="00EE3077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BA6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60100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60150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75D9C" w:rsidRPr="002E7CDA" w:rsidTr="005F06BB">
        <w:trPr>
          <w:trHeight w:val="259"/>
          <w:jc w:val="center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702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D75D9C" w:rsidRPr="002E7CDA" w:rsidRDefault="00D75D9C" w:rsidP="00D75D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кинофильмов (число зрителей)</w:t>
            </w:r>
          </w:p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D75D9C" w:rsidP="00BA60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чел.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4752B8" w:rsidP="005F0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Pr="002E7CDA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75D9C" w:rsidRDefault="00D75D9C" w:rsidP="0066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30160</w:t>
            </w:r>
          </w:p>
        </w:tc>
      </w:tr>
    </w:tbl>
    <w:p w:rsidR="00A27A1B" w:rsidRDefault="00255164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55164" w:rsidRDefault="00A27A1B" w:rsidP="00BA6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Исполняющий обязанности г</w:t>
      </w:r>
      <w:r w:rsidR="00876C77" w:rsidRPr="0071761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 Кавказского</w:t>
      </w:r>
      <w:r w:rsidR="000C4964">
        <w:rPr>
          <w:rFonts w:ascii="Times New Roman" w:hAnsi="Times New Roman" w:cs="Times New Roman"/>
          <w:sz w:val="28"/>
          <w:szCs w:val="28"/>
        </w:rPr>
        <w:t xml:space="preserve"> </w:t>
      </w:r>
      <w:r w:rsidR="002551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876C77" w:rsidRPr="003F1635" w:rsidRDefault="00255164" w:rsidP="00BA60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27A1B" w:rsidRPr="0071761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6C77" w:rsidRPr="0071761B"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</w:t>
      </w:r>
      <w:r w:rsidR="005C31D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27A1B"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 w:rsidR="00A27A1B"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693B9D" w:rsidRPr="003F1635" w:rsidRDefault="00693B9D" w:rsidP="00BA607C">
      <w:pPr>
        <w:ind w:left="920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693B9D" w:rsidRPr="003F1635" w:rsidRDefault="00693B9D" w:rsidP="00BA607C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>к подпрограмме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  МЕРОПРИЯТИЙ ПОДПРОГРАММЫ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«Организация досуга и обеспечение жителей Кавказского сельского поселения услугами организаций культуры </w:t>
      </w:r>
    </w:p>
    <w:p w:rsidR="00693B9D" w:rsidRPr="003F1635" w:rsidRDefault="00693B9D" w:rsidP="00693B9D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sz w:val="28"/>
          <w:szCs w:val="28"/>
          <w:lang w:eastAsia="ru-RU"/>
        </w:rPr>
        <w:t>на 2015 – 202</w:t>
      </w:r>
      <w:r w:rsidR="00A7513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693B9D" w:rsidRPr="002E7CDA" w:rsidRDefault="00693B9D" w:rsidP="00693B9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186" w:type="pct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1"/>
        <w:gridCol w:w="1843"/>
        <w:gridCol w:w="1133"/>
        <w:gridCol w:w="1136"/>
        <w:gridCol w:w="135"/>
        <w:gridCol w:w="1090"/>
        <w:gridCol w:w="1124"/>
        <w:gridCol w:w="1044"/>
        <w:gridCol w:w="986"/>
        <w:gridCol w:w="1001"/>
        <w:gridCol w:w="857"/>
        <w:gridCol w:w="138"/>
        <w:gridCol w:w="713"/>
        <w:gridCol w:w="282"/>
        <w:gridCol w:w="707"/>
        <w:gridCol w:w="285"/>
        <w:gridCol w:w="992"/>
        <w:gridCol w:w="141"/>
        <w:gridCol w:w="992"/>
      </w:tblGrid>
      <w:tr w:rsidR="006B595B" w:rsidRPr="002E7CDA" w:rsidTr="002F1B70">
        <w:trPr>
          <w:trHeight w:val="518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Наименование мероприятия</w:t>
            </w:r>
          </w:p>
        </w:tc>
        <w:tc>
          <w:tcPr>
            <w:tcW w:w="370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Источники финансирования</w:t>
            </w:r>
          </w:p>
        </w:tc>
        <w:tc>
          <w:tcPr>
            <w:tcW w:w="371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Объем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финанси-рования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638" w:type="pct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417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6F6A5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Непосредственный </w:t>
            </w:r>
          </w:p>
          <w:p w:rsidR="00FA7292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результат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реализа</w:t>
            </w:r>
            <w:proofErr w:type="spellEnd"/>
          </w:p>
          <w:p w:rsidR="00DD4660" w:rsidRPr="002E7CDA" w:rsidRDefault="00DD4660" w:rsidP="006F6A56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ции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A7292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</w:t>
            </w:r>
            <w:proofErr w:type="spellEnd"/>
          </w:p>
          <w:p w:rsidR="00DD4660" w:rsidRPr="002E7CDA" w:rsidRDefault="00DD4660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ник муниципальной программы</w:t>
            </w:r>
          </w:p>
        </w:tc>
      </w:tr>
      <w:tr w:rsidR="002B1CA9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2E7CDA" w:rsidRDefault="00DD4660" w:rsidP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417" w:type="pct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1CA9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8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A427E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42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и реализация культурного и духовного потенциала каждой личности, повышение качества и доступности муниципальных услуг сферы культуры Кавказского сельского поселения Кавказского района для всех категорий потребителей. </w:t>
            </w:r>
          </w:p>
        </w:tc>
      </w:tr>
      <w:tr w:rsidR="00B70224" w:rsidRPr="002E7CDA" w:rsidTr="002F1B70">
        <w:tc>
          <w:tcPr>
            <w:tcW w:w="23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DD4660" w:rsidRPr="002E7CDA" w:rsidRDefault="00DD4660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4166" w:type="pct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развитие культурно-досуговой деятельности учреждений, находящихся в ведении администрации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05A3" w:rsidRPr="002E7CDA" w:rsidTr="00176BBE">
        <w:trPr>
          <w:trHeight w:val="581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5005A3" w:rsidRPr="002E7CDA" w:rsidRDefault="005005A3" w:rsidP="00B037D8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работников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отрасли культуры, искусства и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18911,2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4817,8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8149,9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доступности государственных услуг сферы культуры  для всех категорий потребителей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</w:tcBorders>
            <w:hideMark/>
          </w:tcPr>
          <w:p w:rsidR="005005A3" w:rsidRPr="002E7CDA" w:rsidRDefault="005005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ДК «СКЦ» Кавказского сельского поселения;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«Космос»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Кавказс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кого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442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МБУК ДК «СКЦ» Кавказского сельского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05A3" w:rsidRDefault="005005A3" w:rsidP="00413892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5A3" w:rsidRPr="002E7CDA" w:rsidRDefault="005005A3" w:rsidP="00413892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3838,2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05A3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5005A3" w:rsidRPr="002E7CDA" w:rsidRDefault="005005A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005A3" w:rsidRPr="002E7CDA" w:rsidRDefault="005005A3" w:rsidP="00254A9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5005A3" w:rsidRPr="002E7CDA" w:rsidRDefault="005005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41195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1038F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1038F">
        <w:trPr>
          <w:trHeight w:val="44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№1.1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работников муниципальных учреждений в сфере культуры и искусства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4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C80407">
        <w:trPr>
          <w:trHeight w:val="6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1038F">
        <w:trPr>
          <w:trHeight w:val="75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1038F">
        <w:trPr>
          <w:trHeight w:val="49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№1.2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12558,0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5943,5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3603,8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1572,7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2031,1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8954,2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4370,8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25865">
        <w:trPr>
          <w:trHeight w:val="7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79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00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№1.3: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уровня средней заработной платы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муниципальных учреждений Краснодарского края в целях выполнения Указа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3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86665">
        <w:trPr>
          <w:trHeight w:val="690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73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№1.3.1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Поэтапное повышение уровня средней заработной платы работников муниципальных учреждений Краснодарского края в целях выполнения указов Президента Российской Федерации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AF3E4F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6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7856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19415,0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18919,15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18998,6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22021,5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13862,9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5D4640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бесперебойной работы всех систем обеспече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деятельности, проведение текущего ремонта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25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2627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9675,0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8458,7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7763,6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9069,5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18271,5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12589,0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5D4640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4039</w:t>
            </w: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5D4640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5D4640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153175">
        <w:trPr>
          <w:trHeight w:val="28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15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229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,35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FC19C5" w:rsidRDefault="001668A6" w:rsidP="001668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FC19C5" w:rsidRDefault="001668A6" w:rsidP="001668A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28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муниципальными учреждениями капитального ремонта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329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992,3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402,3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6279EB">
        <w:trPr>
          <w:trHeight w:val="2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34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409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№.4:</w:t>
            </w:r>
          </w:p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Компенсация расходов на оплату жилых помещений, отопления и 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освещения работникам муниципальных  учреждений, проживающим и работающим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сельской местности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B161FF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FF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компенсационных выплат на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возмеще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B161FF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B161FF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3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75533C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420642">
        <w:trPr>
          <w:trHeight w:val="2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267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92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1.1.5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№5: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поддержка </w:t>
            </w:r>
            <w:proofErr w:type="spellStart"/>
            <w:proofErr w:type="gram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культуры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108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73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70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138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1024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№6: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поддержка лучших работников муниципальны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 учреждений культуры, находящихся на территориях сельских поселений, в рамках подпрограммы «Искусство» государственной программы Российской Федерации «Развитие культуры и  туризма» на 2013-2017 годы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3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3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7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47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  <w:hideMark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47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№7:</w:t>
            </w:r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государственной программы Российской Федерации «Доступная среда» на 2011-2017  годы по обес</w:t>
            </w:r>
            <w:r w:rsidR="00BA7040" w:rsidRPr="002E7CDA">
              <w:rPr>
                <w:rFonts w:ascii="Times New Roman" w:hAnsi="Times New Roman" w:cs="Times New Roman"/>
                <w:sz w:val="24"/>
                <w:szCs w:val="24"/>
              </w:rPr>
              <w:t>печению</w:t>
            </w:r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жите</w:t>
            </w:r>
            <w:r w:rsidR="00BA7040" w:rsidRPr="002E7CDA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услугами организаций культуры путем осна</w:t>
            </w:r>
            <w:r w:rsidR="009E4211" w:rsidRPr="002E7CDA">
              <w:rPr>
                <w:rFonts w:ascii="Times New Roman" w:hAnsi="Times New Roman" w:cs="Times New Roman"/>
                <w:sz w:val="24"/>
                <w:szCs w:val="24"/>
              </w:rPr>
              <w:t>щения</w:t>
            </w:r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необ</w:t>
            </w:r>
            <w:proofErr w:type="spellEnd"/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ходимым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оборудова</w:t>
            </w:r>
            <w:proofErr w:type="spellEnd"/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proofErr w:type="spellEnd"/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кинопо</w:t>
            </w:r>
            <w:proofErr w:type="spellEnd"/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казов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с подготовлен</w:t>
            </w:r>
          </w:p>
          <w:p w:rsidR="001668A6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субтит</w:t>
            </w:r>
            <w:proofErr w:type="spellEnd"/>
          </w:p>
          <w:p w:rsidR="001668A6" w:rsidRPr="003B3B6B" w:rsidRDefault="001668A6" w:rsidP="00166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рированием</w:t>
            </w:r>
            <w:proofErr w:type="spellEnd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тифлокоммен-тированием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1019,0 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1019,0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847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</w:t>
            </w:r>
          </w:p>
          <w:p w:rsidR="001668A6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№8:</w:t>
            </w:r>
          </w:p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523DE5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23D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№8.1:</w:t>
            </w:r>
          </w:p>
          <w:p w:rsidR="001668A6" w:rsidRDefault="001668A6" w:rsidP="001668A6">
            <w:pPr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 звукоусилитель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523D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сценического оборудования</w:t>
            </w:r>
          </w:p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262,6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C16C8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EC500E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</w:t>
            </w: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EC500E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0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1.1.9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№9:</w:t>
            </w:r>
          </w:p>
          <w:p w:rsidR="001668A6" w:rsidRPr="00DE260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оплаты труда работников </w:t>
            </w: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</w:p>
          <w:p w:rsidR="001668A6" w:rsidRPr="00DE260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учреждений </w:t>
            </w: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</w:t>
            </w:r>
            <w:proofErr w:type="spellEnd"/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11275,5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6C29EC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Мероприятие №9.1: </w:t>
            </w:r>
          </w:p>
          <w:p w:rsidR="001668A6" w:rsidRPr="00DE260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услугами организаций культуры в части поэтапного повышения уровня средней заработной платы работников муниципальных учреждений отрасли культуры, искусства и кинематографи</w:t>
            </w: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до среднемесячной начисленной заработной платы наемных работников в организациях, у </w:t>
            </w: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</w:p>
          <w:p w:rsidR="001668A6" w:rsidRPr="00DE260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</w:t>
            </w:r>
            <w:proofErr w:type="spellEnd"/>
          </w:p>
          <w:p w:rsidR="001668A6" w:rsidRPr="00DE260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нимателей</w:t>
            </w:r>
            <w:proofErr w:type="spellEnd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физических лиц (средне</w:t>
            </w:r>
          </w:p>
          <w:p w:rsidR="001668A6" w:rsidRPr="00DE2603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месячного дохода от трудовой деятельности) по Красно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дарскому</w:t>
            </w:r>
            <w:proofErr w:type="spellEnd"/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8489,0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0A36F6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1668A6" w:rsidRDefault="001668A6" w:rsidP="001668A6">
            <w:pPr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505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№9.1.1:</w:t>
            </w:r>
          </w:p>
          <w:p w:rsidR="001668A6" w:rsidRPr="002E7CDA" w:rsidRDefault="001668A6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ежемесячных денежных выплат 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0039E4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BA7040">
        <w:trPr>
          <w:trHeight w:val="425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№9.1.2:</w:t>
            </w:r>
          </w:p>
          <w:p w:rsidR="001668A6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Поэтапное повышение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уровня средней заработной платы работников муниципальных учреждений отрасли куль</w:t>
            </w:r>
          </w:p>
          <w:p w:rsidR="001668A6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туры, искус</w:t>
            </w:r>
          </w:p>
          <w:p w:rsidR="001668A6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кинема</w:t>
            </w:r>
          </w:p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тографии</w:t>
            </w:r>
            <w:proofErr w:type="spellEnd"/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2F1B70">
        <w:trPr>
          <w:trHeight w:val="6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7575,0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809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105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339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</w:t>
            </w:r>
          </w:p>
          <w:p w:rsidR="009E4211" w:rsidRPr="002E7CDA" w:rsidRDefault="001668A6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поэтапного повышения уровня средней заработной платы работников муниципальных учреждений до средней заработной платы по Краснодарскому краю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55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70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84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8A6" w:rsidRPr="002E7CDA" w:rsidTr="009E4211">
        <w:trPr>
          <w:trHeight w:val="1538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1668A6" w:rsidRPr="002E7CDA" w:rsidRDefault="001668A6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5268E3">
        <w:trPr>
          <w:trHeight w:val="501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№9.2.1:</w:t>
            </w:r>
          </w:p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ежемесячных денежных выплат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стимулирующего характера работникам по 3000 рублей, имеющим право на их получение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1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1668A6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5268E3">
        <w:trPr>
          <w:trHeight w:val="517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№9.2.2:</w:t>
            </w:r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Поэтапное повышение уровня средней заработной платы работников муниципальных учреждений отрасли культуры, искусства и кинематографии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2622,5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EA7353">
        <w:trPr>
          <w:trHeight w:val="484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484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№10:</w:t>
            </w:r>
          </w:p>
          <w:p w:rsidR="009E4211" w:rsidRPr="00DE2603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помощь местным бюджетам для решения социально-значимых вопросов </w:t>
            </w:r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текущий ремонт, благоустройство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тории,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раеве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725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AF47D2">
        <w:trPr>
          <w:trHeight w:val="852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№10.1:</w:t>
            </w:r>
          </w:p>
          <w:p w:rsidR="009E4211" w:rsidRPr="00DE2603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Капитальный ремонт цоколя и крыльца здания по ул. Ленина 225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муниципальными учреждениями капитального ремонта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№10.2:</w:t>
            </w:r>
          </w:p>
          <w:p w:rsidR="009E4211" w:rsidRPr="00DE2603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экспозиционной площадки по адресу ст. Кавказская ул. Ленина 225</w:t>
            </w:r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ведческого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музея станицы Кавказской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 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но-культур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</w:t>
            </w:r>
            <w:proofErr w:type="spellEnd"/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061E05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1668A6" w:rsidRDefault="009E4211" w:rsidP="009E4211">
            <w:pPr>
              <w:widowControl w:val="0"/>
              <w:suppressAutoHyphens/>
              <w:snapToGrid w:val="0"/>
              <w:spacing w:line="216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1668A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 w:rsidRPr="002F47CD"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 w:rsidRPr="002F47CD"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 w:rsidRPr="002F47CD">
              <w:t>0,0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widowControl w:val="0"/>
              <w:suppressAutoHyphens/>
              <w:snapToGrid w:val="0"/>
              <w:spacing w:line="216" w:lineRule="auto"/>
              <w:jc w:val="center"/>
              <w:rPr>
                <w:rFonts w:ascii="Calibri" w:eastAsia="Arial Unicode MS" w:hAnsi="Calibri" w:cs="Mangal"/>
                <w:kern w:val="2"/>
                <w:lang w:eastAsia="hi-IN" w:bidi="hi-IN"/>
              </w:rPr>
            </w:pPr>
            <w:r w:rsidRPr="002F47CD"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 w:rsidRPr="002F47CD">
              <w:rPr>
                <w:rFonts w:eastAsia="Arial Unicode MS" w:cs="Mangal"/>
                <w:kern w:val="2"/>
                <w:lang w:eastAsia="hi-IN" w:bidi="hi-IN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 w:rsidRPr="002F47CD">
              <w:rPr>
                <w:rFonts w:eastAsia="Arial Unicode MS" w:cs="Mangal"/>
                <w:kern w:val="2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 w:rsidRPr="002F47CD">
              <w:rPr>
                <w:rFonts w:eastAsia="Arial Unicode MS" w:cs="Mangal"/>
                <w:kern w:val="2"/>
                <w:lang w:eastAsia="hi-IN" w:bidi="hi-IN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>
              <w:rPr>
                <w:rFonts w:eastAsia="Arial Unicode MS" w:cs="Mangal"/>
                <w:kern w:val="2"/>
                <w:lang w:eastAsia="hi-IN" w:bidi="hi-IN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</w:tcPr>
          <w:p w:rsidR="009E4211" w:rsidRPr="002F47CD" w:rsidRDefault="009E4211" w:rsidP="009E4211">
            <w:pPr>
              <w:jc w:val="center"/>
              <w:rPr>
                <w:rFonts w:eastAsia="Arial Unicode MS" w:cs="Mangal"/>
                <w:kern w:val="2"/>
                <w:lang w:eastAsia="hi-IN" w:bidi="hi-IN"/>
              </w:rPr>
            </w:pPr>
            <w:r>
              <w:rPr>
                <w:rFonts w:eastAsia="Arial Unicode MS" w:cs="Mangal"/>
                <w:kern w:val="2"/>
                <w:lang w:eastAsia="hi-IN" w:bidi="hi-IN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DE2603">
        <w:trPr>
          <w:trHeight w:val="576"/>
        </w:trPr>
        <w:tc>
          <w:tcPr>
            <w:tcW w:w="23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BA7040">
        <w:trPr>
          <w:trHeight w:val="3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29B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услугами организаций культуры путем обеспечения доступности для инвалидов и других маломобильных групп населения зданий муниципальных учреждений культуры Краснодарского края и (или) муниципальных учреждений дополнительного образования детей (детских музыкальных школ, </w:t>
            </w:r>
            <w:r w:rsidRPr="0033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художественных школ, школ искусств, домов детского творчества)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83633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для инвалидов и других маломобильных групп населения зданий муниципальных учреждений культуры в Кавказском сельском поселении Кавказского района.</w:t>
            </w: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 культуры «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но-куль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турный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центр»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Кавказско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 </w:t>
            </w:r>
          </w:p>
          <w:p w:rsidR="009E4211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6861D7">
        <w:trPr>
          <w:trHeight w:val="1466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9E4211">
        <w:trPr>
          <w:trHeight w:val="343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4278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  <w:proofErr w:type="gramEnd"/>
          </w:p>
          <w:p w:rsidR="009E4211" w:rsidRPr="006838FD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 для инвалидов и других маломобильных групп населения здания МБУК ДК «СКЦ» Кавказского сельского поселения</w:t>
            </w: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9E4211">
        <w:trPr>
          <w:trHeight w:val="57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8548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232AE6">
        <w:trPr>
          <w:trHeight w:val="64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5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B062DE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E7CDA" w:rsidTr="000645CF">
        <w:trPr>
          <w:trHeight w:val="1054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небюд</w:t>
            </w:r>
            <w:proofErr w:type="spellEnd"/>
          </w:p>
          <w:p w:rsidR="009E4211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</w:t>
            </w:r>
            <w:proofErr w:type="spellEnd"/>
          </w:p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</w:t>
            </w:r>
            <w:proofErr w:type="spellEnd"/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E7CDA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4211" w:rsidRPr="00286708" w:rsidTr="002F1B70">
        <w:trPr>
          <w:trHeight w:val="50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86708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86708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FC19C5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4816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25062,8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25951,65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27620,8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27408,1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22091,5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13942,9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679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324" w:type="pct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6059</w:t>
            </w:r>
            <w:r w:rsidRPr="00232AE6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9E4211" w:rsidRPr="00FC19C5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286708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9E4211" w:rsidRPr="00286708" w:rsidTr="002F1B70">
        <w:trPr>
          <w:trHeight w:val="815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4211" w:rsidRPr="00FC19C5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1254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10539,4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10219,4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10267,0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12119,1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18341,5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12669,0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4129</w:t>
            </w: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FC19C5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9E4211" w:rsidRPr="00286708" w:rsidTr="002F1B70">
        <w:trPr>
          <w:trHeight w:val="692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4211" w:rsidRPr="00FC19C5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25207,8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4583,4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4641,8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6118,8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9193,0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670,8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FC19C5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9E4211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4211" w:rsidRPr="00FC19C5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3125,2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630,0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1596,0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32AE6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9E4211" w:rsidRPr="00232AE6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232AE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9E4211" w:rsidRPr="00FC19C5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9E4211" w:rsidRPr="00286708" w:rsidTr="002F1B70">
        <w:trPr>
          <w:trHeight w:val="701"/>
        </w:trPr>
        <w:tc>
          <w:tcPr>
            <w:tcW w:w="23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6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E4211" w:rsidRPr="00FC19C5" w:rsidRDefault="009E4211" w:rsidP="009E4211">
            <w:pPr>
              <w:spacing w:line="216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22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9,35</w:t>
            </w:r>
          </w:p>
        </w:tc>
        <w:tc>
          <w:tcPr>
            <w:tcW w:w="3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9740,0</w:t>
            </w:r>
          </w:p>
        </w:tc>
        <w:tc>
          <w:tcPr>
            <w:tcW w:w="36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10460,45</w:t>
            </w:r>
          </w:p>
        </w:tc>
        <w:tc>
          <w:tcPr>
            <w:tcW w:w="3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11235,0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4500,0</w:t>
            </w:r>
          </w:p>
        </w:tc>
        <w:tc>
          <w:tcPr>
            <w:tcW w:w="3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3750,0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FC19C5" w:rsidRDefault="009E4211" w:rsidP="009E421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1273,9</w:t>
            </w:r>
          </w:p>
        </w:tc>
        <w:tc>
          <w:tcPr>
            <w:tcW w:w="325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FC19C5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34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4" w:type="pct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E4211" w:rsidRPr="00FC19C5" w:rsidRDefault="009E4211" w:rsidP="009E421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193</w:t>
            </w:r>
            <w:r w:rsidRPr="00FC19C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70" w:type="pct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9E4211" w:rsidRPr="00FC19C5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9E4211" w:rsidRPr="00286708" w:rsidRDefault="009E4211" w:rsidP="009E4211">
            <w:pPr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</w:tbl>
    <w:p w:rsidR="00652EFD" w:rsidRPr="00DA3BFC" w:rsidRDefault="00967ADE" w:rsidP="00652E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652EFD" w:rsidRPr="00DA3BF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63094" w:rsidRPr="00DA3BFC">
        <w:rPr>
          <w:rFonts w:ascii="Times New Roman" w:hAnsi="Times New Roman" w:cs="Times New Roman"/>
          <w:sz w:val="28"/>
          <w:szCs w:val="28"/>
        </w:rPr>
        <w:t xml:space="preserve"> </w:t>
      </w:r>
      <w:r w:rsidR="00652EFD" w:rsidRPr="00DA3BFC">
        <w:rPr>
          <w:rFonts w:ascii="Times New Roman" w:hAnsi="Times New Roman" w:cs="Times New Roman"/>
          <w:sz w:val="28"/>
          <w:szCs w:val="28"/>
        </w:rPr>
        <w:t xml:space="preserve">Кавказского </w:t>
      </w:r>
    </w:p>
    <w:p w:rsidR="00693B9D" w:rsidRPr="003F1635" w:rsidRDefault="00967ADE" w:rsidP="00652EFD">
      <w:pPr>
        <w:rPr>
          <w:rFonts w:ascii="Times New Roman" w:hAnsi="Times New Roman" w:cs="Times New Roman"/>
          <w:sz w:val="28"/>
          <w:szCs w:val="28"/>
        </w:rPr>
      </w:pPr>
      <w:r w:rsidRPr="00DA3BF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52EFD" w:rsidRPr="00DA3BFC">
        <w:rPr>
          <w:rFonts w:ascii="Times New Roman" w:hAnsi="Times New Roman" w:cs="Times New Roman"/>
          <w:sz w:val="28"/>
          <w:szCs w:val="28"/>
        </w:rPr>
        <w:t>Кавказского района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9B4F65" w:rsidRPr="00DA3BF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3B9D" w:rsidRPr="00DA3B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Бережинская</w:t>
      </w:r>
      <w:proofErr w:type="spellEnd"/>
    </w:p>
    <w:p w:rsidR="00A40F58" w:rsidRPr="003F1635" w:rsidRDefault="00A40F58" w:rsidP="00FB4CB1">
      <w:pPr>
        <w:ind w:left="7716"/>
        <w:rPr>
          <w:rFonts w:ascii="Times New Roman" w:hAnsi="Times New Roman" w:cs="Times New Roman"/>
          <w:sz w:val="28"/>
          <w:szCs w:val="28"/>
        </w:rPr>
        <w:sectPr w:rsidR="00A40F58" w:rsidRPr="003F1635">
          <w:pgSz w:w="16838" w:h="11906" w:orient="landscape"/>
          <w:pgMar w:top="567" w:right="1134" w:bottom="1701" w:left="1134" w:header="0" w:footer="0" w:gutter="0"/>
          <w:cols w:space="720"/>
          <w:formProt w:val="0"/>
          <w:docGrid w:linePitch="360" w:charSpace="-2049"/>
        </w:sectPr>
      </w:pPr>
    </w:p>
    <w:p w:rsidR="00A40F58" w:rsidRPr="003F1635" w:rsidRDefault="00C37722">
      <w:pPr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67425" w:rsidRPr="003F1635">
        <w:rPr>
          <w:rFonts w:ascii="Times New Roman" w:hAnsi="Times New Roman" w:cs="Times New Roman"/>
          <w:sz w:val="28"/>
          <w:szCs w:val="28"/>
        </w:rPr>
        <w:t>4</w:t>
      </w:r>
    </w:p>
    <w:p w:rsidR="00A40F58" w:rsidRPr="003F1635" w:rsidRDefault="00C37722" w:rsidP="00BA607C">
      <w:pPr>
        <w:spacing w:line="228" w:lineRule="auto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к </w:t>
      </w:r>
      <w:r w:rsidR="00B5369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F1635">
        <w:rPr>
          <w:rFonts w:ascii="Times New Roman" w:hAnsi="Times New Roman" w:cs="Times New Roman"/>
          <w:sz w:val="28"/>
          <w:szCs w:val="28"/>
        </w:rPr>
        <w:t>программе</w:t>
      </w:r>
    </w:p>
    <w:p w:rsidR="00A40F58" w:rsidRPr="003F1635" w:rsidRDefault="00A40F58">
      <w:pPr>
        <w:spacing w:line="228" w:lineRule="auto"/>
        <w:ind w:left="424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40F58" w:rsidRPr="003F1635" w:rsidRDefault="00C37722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Паспорт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подпрограммы </w:t>
      </w:r>
    </w:p>
    <w:p w:rsidR="00A40F58" w:rsidRPr="003F1635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«Обеспечение централизованного бухгалтерского учета в учреждениях культуры Кавказского сельского поселения Кавказского района  </w:t>
      </w:r>
    </w:p>
    <w:p w:rsidR="00A40F58" w:rsidRDefault="00C3772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на 2015-20</w:t>
      </w:r>
      <w:r w:rsidR="00DC3816"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3F1635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13BC9" w:rsidRDefault="00E13BC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747" w:type="dxa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4644"/>
        <w:gridCol w:w="5103"/>
      </w:tblGrid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Координатор  подпрограмм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Администрация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МКУ «ЦБК» Кавказского сельского поселения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Цели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861283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Pr="003F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0FC" w:rsidRPr="003F163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целевых показателей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A96EDD">
            <w:pPr>
              <w:ind w:left="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ведение бухгалтерского учета, финансово-хозяйственной деятельности организаций и учреждений Кавказского сельского поселения Кавказского района.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 w:rsidP="00E56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>2015-20</w:t>
            </w:r>
            <w:r w:rsidR="008B2433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562F6" w:rsidRPr="003F16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163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A40F58" w:rsidRPr="003F1635" w:rsidTr="00E13BC9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hAnsi="Times New Roman" w:cs="Times New Roman"/>
                <w:b/>
                <w:sz w:val="28"/>
                <w:szCs w:val="28"/>
              </w:rPr>
              <w:t>Объемы бюджетных ассигнований  подпрограммы</w:t>
            </w:r>
          </w:p>
          <w:p w:rsidR="00A40F58" w:rsidRPr="003F1635" w:rsidRDefault="00A40F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финансовых ресурсов, предусмотренных на реал</w:t>
            </w:r>
            <w:r w:rsidR="00E562F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изацию Подпрограммы составляет 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4</w:t>
            </w:r>
            <w:r w:rsidR="00F86F1E"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тыс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руб.,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F66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D26C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 </w:t>
            </w:r>
          </w:p>
          <w:p w:rsidR="00CF6463" w:rsidRPr="003F1635" w:rsidRDefault="00CF6463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F6463" w:rsidRPr="003F1635" w:rsidRDefault="00C07600" w:rsidP="00CF64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B46DC" w:rsidRPr="003F1635" w:rsidRDefault="00E562F6" w:rsidP="00AB46D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средств местного бюджета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F2F7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по годам: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 год – 3466,9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2016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A40F58" w:rsidRPr="003F1635" w:rsidRDefault="00C377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 год – 3466,2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2018 год – </w:t>
            </w:r>
            <w:r w:rsidR="0003503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3590,2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F86F1E" w:rsidRPr="003F1635" w:rsidRDefault="00F86F1E" w:rsidP="00F86F1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76266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50F5F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81,2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 </w:t>
            </w:r>
          </w:p>
          <w:p w:rsidR="00A40F58" w:rsidRPr="003F1635" w:rsidRDefault="00F86F1E" w:rsidP="00944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 w:rsidR="00944C07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E5281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313,0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C07600" w:rsidRPr="003F1635" w:rsidRDefault="00C07600" w:rsidP="002B3A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1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5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6B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A6D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:rsidR="00E562F6" w:rsidRPr="003F1635" w:rsidRDefault="00E562F6" w:rsidP="006C7C6B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</w:t>
            </w:r>
            <w:r w:rsidR="000458E3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720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462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5608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C7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="00AB46DC" w:rsidRPr="003F16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5268E3">
        <w:rPr>
          <w:rFonts w:ascii="Times New Roman" w:hAnsi="Times New Roman" w:cs="Times New Roman"/>
          <w:sz w:val="28"/>
          <w:szCs w:val="28"/>
        </w:rPr>
        <w:t>О.В. Рябинина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A40F58" w:rsidRPr="003F1635" w:rsidRDefault="00C3772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Характеристика текущего состояния и прогноз развития</w:t>
      </w:r>
    </w:p>
    <w:p w:rsidR="00A40F58" w:rsidRPr="003F1635" w:rsidRDefault="008117A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сфере обеспечения централизованного бухгалтерского учета в учреждениях культуры Кавказского сельского поселения Кавказского района.</w:t>
      </w:r>
    </w:p>
    <w:p w:rsidR="00A40F58" w:rsidRPr="003F1635" w:rsidRDefault="00A40F5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подпрограммы </w:t>
      </w:r>
      <w:r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централизованного бухгалтерского учета в учреждениях культуры Кавказского сельского поселения Кавказского района на 2015-20</w:t>
      </w:r>
      <w:r w:rsidR="00DC3816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(далее - Подпрограмма) обусловлена потребностью в 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формировании полной и достоверной информации о финансово-хозяйственной деятельности муниципальных бюджетных учреждений культуры и их имущественном положении. Основным исполнителем Подпрограммы является Муниципальное  казенное учреждение «Централизованная бухгалтерия  культуры» Кавказского сельского поселения Кавказского района.</w:t>
      </w:r>
    </w:p>
    <w:p w:rsidR="00A40F58" w:rsidRPr="003F1635" w:rsidRDefault="00C37722" w:rsidP="00FB4CB1">
      <w:pPr>
        <w:ind w:left="17" w:firstLine="6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казенное учреждение «Централизованная бухгалтерия  культуры» Кавказского сельского поселения Кавказского района (далее - централизованная бухгалтерия) казенное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учреждение, обеспечивающее ведение бюджетного учета и отчетности в муниципальных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учреждений культуры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договоров, заключенных с руководителями  учреждений.</w:t>
      </w:r>
      <w:proofErr w:type="gramEnd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ентрализованная бухгалтерия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правами юридического лица, имеет смету, лицевой счет в отделении федерального казначейства, печать со своим наименованием. </w:t>
      </w:r>
    </w:p>
    <w:p w:rsidR="00A40F58" w:rsidRPr="003F1635" w:rsidRDefault="00C37722" w:rsidP="00FB4CB1">
      <w:pPr>
        <w:spacing w:line="198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ентрализованная бухгалтерия обслуживает следующие учреждения: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Дом культуры «Социально-культурный центр» Кавказского сельского поселения Кавказского района;</w:t>
      </w:r>
    </w:p>
    <w:p w:rsidR="00A40F58" w:rsidRPr="003F1635" w:rsidRDefault="00C37722" w:rsidP="00FB4CB1">
      <w:pPr>
        <w:spacing w:line="198" w:lineRule="atLeast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Муниципальное бюджетное учреждение культуры «Центр кино и досуга «Космос»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Кавказского сельского поселения Кавказского района</w:t>
      </w:r>
      <w:r w:rsidR="001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учреждение культуры «Центральная сельская библиотека» Кавказского сельского поселения Кавказского района</w:t>
      </w:r>
      <w:r w:rsidR="001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0F58" w:rsidRPr="003F1635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учреждение «Учреждение благоустройства «Луч» Кавказского сельского поселения Кавказского района</w:t>
      </w:r>
      <w:r w:rsidR="0017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Централизованная бухгалтерия наделена полномочиями по осуществлению экономических расчетов расходов на оплату труда, содержание учреждения для составления планов финансово- хозяйственной деятельности обслуживаемых учреждений.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Учетная политика является одним из основных документов, устанавливающих правила ведения бухгалтерского и налогового учета в учреждении. Поэтому ее составление является важным моментом финансово- хозяйственной деятельности.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бухгалтерского учета централизованная бухгалтерия формирует свою учетную политику исходя из особенностей структуры, отраслевых и иных особенностей своей деятельности и выполняемых полномочий. Принятая учетная политика применяется последовательно из года в год. В нее вносятся поправки в случаях внесения изменений в законодательство РФ или нормативные акты области и органов, осуществляющих регулирование бухгалтерского учета, разработки новых способов ведения бухгалтерского учета или существенного изменения условий ее деятельности. В целях обеспечения сопоставимости данных бухгалтерского учета изменения в учетную политику вно</w:t>
      </w:r>
      <w:r w:rsidR="00176BBE">
        <w:rPr>
          <w:rFonts w:ascii="Times New Roman" w:eastAsia="Times New Roman" w:hAnsi="Times New Roman" w:cs="Times New Roman"/>
          <w:sz w:val="28"/>
          <w:szCs w:val="28"/>
          <w:lang w:eastAsia="ru-RU"/>
        </w:rPr>
        <w:t>сятся с начала финансового года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учетной политике утверждены рабочий план счетов бухгалтерского учета муниципальных  учреждений, содержащий применяемые счета бухгалтерского учета для ведения синтетического и аналитического учета, методы оценки отдельных видов имущества и обязательств, порядок проведения инвентаризации имущества и обязательств, правила документооборота и технология обработки учетной информации, в том числе порядок и сроки передачи первичных (сводных) учетных документов в соответствии с утвержденным графиком документооборота для отражения в бухгалтерском учете, формы первичных (сводных) учетных документов, применяемых для оформления хозяйственных операций, порядок организации и обеспечения (осуществления) учета внутреннего финансового контроля, иные решения, необходимые для организации и ведения бухгалтерского учета.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централизованной бухгалтерии оказывают помощь учреждениям в разработке мер, направленных на обеспечение экономии средств, выявление резервов и рациональное использование всех видов ресурсов.</w:t>
      </w:r>
    </w:p>
    <w:p w:rsidR="00A40F58" w:rsidRPr="003F1635" w:rsidRDefault="00C37722" w:rsidP="00FB4CB1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централизованной бухгалтерии.</w:t>
      </w:r>
    </w:p>
    <w:p w:rsidR="00A40F58" w:rsidRPr="003F1635" w:rsidRDefault="00C37722" w:rsidP="00FB4CB1">
      <w:pPr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__DdeLink__11569_972819519"/>
      <w:bookmarkEnd w:id="19"/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Подпрограммы в 2015-20</w:t>
      </w:r>
      <w:r w:rsidR="00CF646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458E3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позволит осуществить квалифицированное ведение бюджетного и налогового учета и отчетности в соответствии с действующими нормативными документами и заключенными соглашениями, предоставление бюджетной, налоговой, статистической отчетности в установленном порядке, обеспечить муниципальным бюджетным учреждениям предоставление экономической и аналитической информации о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состоянии финансово-хозяйственной деятельности учреждений, осуществить контроль за своевременным и правильным оформлением первичных учетных документов и законностью совершаемых операций, за правильным расходованием целевых бюджетных и внебюджетных средств, за наличием и движением имущества, использованием товарно-материальных ценностей, трудовых и финансовых ресурсов. </w:t>
      </w:r>
    </w:p>
    <w:p w:rsidR="00A40F58" w:rsidRPr="003F1635" w:rsidRDefault="00A40F58">
      <w:pPr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77D5" w:rsidRDefault="003E10FC" w:rsidP="009D77D5">
      <w:pPr>
        <w:pStyle w:val="af1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1635">
        <w:rPr>
          <w:rFonts w:ascii="Times New Roman" w:hAnsi="Times New Roman" w:cs="Times New Roman"/>
          <w:b/>
          <w:sz w:val="28"/>
          <w:szCs w:val="28"/>
          <w:lang w:eastAsia="ru-RU"/>
        </w:rPr>
        <w:t>2. Цели, задачи и целевые показатели достижения целей и решения задач, сроки и этапы реализации  подпрограммы</w:t>
      </w:r>
    </w:p>
    <w:p w:rsidR="00E13BC9" w:rsidRPr="003F1635" w:rsidRDefault="00E13BC9" w:rsidP="009D77D5">
      <w:pPr>
        <w:pStyle w:val="af1"/>
        <w:jc w:val="center"/>
        <w:rPr>
          <w:rFonts w:ascii="Times New Roman" w:hAnsi="Times New Roman" w:cs="Times New Roman"/>
          <w:sz w:val="28"/>
          <w:szCs w:val="28"/>
        </w:rPr>
      </w:pPr>
    </w:p>
    <w:p w:rsidR="00A01AB9" w:rsidRPr="003F1635" w:rsidRDefault="002302B4" w:rsidP="00176BBE">
      <w:pPr>
        <w:pStyle w:val="af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</w:r>
      <w:r w:rsidR="00A01AB9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настоящей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Подпрограммы</w:t>
      </w:r>
      <w:r w:rsidR="00C37722" w:rsidRPr="003F1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37722"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C37722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6EDD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функционирование </w:t>
      </w:r>
      <w:proofErr w:type="gramStart"/>
      <w:r w:rsidR="00A01AB9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финансового обеспечения муниципальных бюджетных учреждений культуры Кавказского сельского поселения</w:t>
      </w:r>
      <w:proofErr w:type="gramEnd"/>
      <w:r w:rsidR="00A01AB9" w:rsidRPr="003F1635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A40F58" w:rsidRPr="003F1635" w:rsidRDefault="00C37722" w:rsidP="00A01AB9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</w:t>
      </w:r>
      <w:r w:rsidR="00B00EF3"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Подпрограммы:</w:t>
      </w:r>
    </w:p>
    <w:p w:rsidR="0023083D" w:rsidRPr="003F1635" w:rsidRDefault="00B00EF3" w:rsidP="0023083D">
      <w:pPr>
        <w:ind w:firstLine="53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1635"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Pr="003F1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083D" w:rsidRPr="003F1635">
        <w:rPr>
          <w:rFonts w:ascii="Times New Roman" w:hAnsi="Times New Roman" w:cs="Times New Roman"/>
          <w:sz w:val="28"/>
          <w:szCs w:val="28"/>
          <w:lang w:eastAsia="en-US"/>
        </w:rPr>
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</w:r>
    </w:p>
    <w:p w:rsidR="00693B9D" w:rsidRPr="003F1635" w:rsidRDefault="00693B9D" w:rsidP="00693B9D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Цели, задачи и характеризующие их целевые показатели Подпрограммы приведены в Приложении №1, этапы реализации в Подпрограмме не предусмотрены.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  <w:r w:rsidRPr="003F1635">
        <w:rPr>
          <w:rFonts w:ascii="Times New Roman" w:hAnsi="Times New Roman" w:cs="Times New Roman"/>
          <w:sz w:val="28"/>
          <w:szCs w:val="28"/>
        </w:rPr>
        <w:t>Срок реализации Подпрограммы рассчитан на период с 2015 года по 202</w:t>
      </w:r>
      <w:r w:rsidR="00E562F6" w:rsidRPr="003F1635">
        <w:rPr>
          <w:rFonts w:ascii="Times New Roman" w:hAnsi="Times New Roman" w:cs="Times New Roman"/>
          <w:sz w:val="28"/>
          <w:szCs w:val="28"/>
        </w:rPr>
        <w:t xml:space="preserve">2 </w:t>
      </w:r>
      <w:r w:rsidRPr="003F1635">
        <w:rPr>
          <w:rFonts w:ascii="Times New Roman" w:hAnsi="Times New Roman" w:cs="Times New Roman"/>
          <w:sz w:val="28"/>
          <w:szCs w:val="28"/>
        </w:rPr>
        <w:t>год.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93B9D" w:rsidRPr="003F1635" w:rsidRDefault="00693B9D" w:rsidP="00693B9D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3. Перечень мероприятий Подпрограммы</w:t>
      </w:r>
    </w:p>
    <w:p w:rsidR="00693B9D" w:rsidRPr="003F1635" w:rsidRDefault="00693B9D" w:rsidP="00693B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ind w:left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3B9D" w:rsidRPr="003F1635" w:rsidRDefault="00693B9D" w:rsidP="00693B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eastAsia="Times New Roman" w:hAnsi="Times New Roman" w:cs="Times New Roman"/>
          <w:sz w:val="28"/>
          <w:szCs w:val="28"/>
        </w:rPr>
        <w:t>Конкретные мероприятия по основным направлениям Подпрограммы, объемы и источники их финансирования приведены в приложении №2 к Подпрограмме.</w:t>
      </w:r>
    </w:p>
    <w:p w:rsidR="00A40F58" w:rsidRPr="003F1635" w:rsidRDefault="00A40F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0F58" w:rsidRPr="003F1635" w:rsidRDefault="00C377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635">
        <w:rPr>
          <w:rFonts w:ascii="Times New Roman" w:hAnsi="Times New Roman" w:cs="Times New Roman"/>
          <w:b/>
          <w:sz w:val="28"/>
          <w:szCs w:val="28"/>
        </w:rPr>
        <w:t>4. Обоснование ресурсного обеспечения Подпрограммы</w:t>
      </w:r>
    </w:p>
    <w:p w:rsidR="00A40F58" w:rsidRPr="003F1635" w:rsidRDefault="00C37722" w:rsidP="00FB4C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635">
        <w:rPr>
          <w:rFonts w:ascii="Times New Roman" w:hAnsi="Times New Roman" w:cs="Times New Roman"/>
          <w:sz w:val="28"/>
          <w:szCs w:val="28"/>
        </w:rPr>
        <w:tab/>
        <w:t xml:space="preserve">Финансирование мероприятий Подпрограммы предусматривается осуществлять за счет средств бюджета поселения.  </w:t>
      </w:r>
      <w:r w:rsidRPr="003F16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финансирования представлены в виде таблицы:</w:t>
      </w:r>
    </w:p>
    <w:p w:rsidR="00A40F58" w:rsidRPr="003F1635" w:rsidRDefault="00A40F5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F58" w:rsidRPr="002E7CDA" w:rsidRDefault="00BA607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37722" w:rsidRPr="002E7CD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tbl>
      <w:tblPr>
        <w:tblW w:w="11057" w:type="dxa"/>
        <w:tblInd w:w="-10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851"/>
        <w:gridCol w:w="1020"/>
        <w:gridCol w:w="964"/>
        <w:gridCol w:w="907"/>
        <w:gridCol w:w="907"/>
        <w:gridCol w:w="907"/>
        <w:gridCol w:w="907"/>
        <w:gridCol w:w="908"/>
        <w:gridCol w:w="906"/>
        <w:gridCol w:w="937"/>
      </w:tblGrid>
      <w:tr w:rsidR="00DD4660" w:rsidRPr="00176BBE" w:rsidTr="00DD797F"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76BBE" w:rsidRDefault="00DD4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B368E" w:rsidRPr="00176BB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Под</w:t>
            </w:r>
            <w:r w:rsidR="009B368E" w:rsidRPr="00176BB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D4660" w:rsidRPr="00176BBE" w:rsidRDefault="00DD4660">
            <w:pPr>
              <w:ind w:left="68" w:hanging="6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B85512" w:rsidRPr="00176BBE" w:rsidRDefault="00DD4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 xml:space="preserve">Источник </w:t>
            </w:r>
            <w:proofErr w:type="spellStart"/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финансиро</w:t>
            </w:r>
            <w:proofErr w:type="spellEnd"/>
          </w:p>
          <w:p w:rsidR="00DD4660" w:rsidRPr="00176BBE" w:rsidRDefault="00DD4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вания</w:t>
            </w:r>
            <w:proofErr w:type="spellEnd"/>
          </w:p>
        </w:tc>
        <w:tc>
          <w:tcPr>
            <w:tcW w:w="10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76BBE" w:rsidRDefault="00DD4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proofErr w:type="spellStart"/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финансирова</w:t>
            </w:r>
            <w:proofErr w:type="spellEnd"/>
            <w:r w:rsidR="00B85512" w:rsidRPr="00176B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 xml:space="preserve"> всего</w:t>
            </w:r>
          </w:p>
        </w:tc>
        <w:tc>
          <w:tcPr>
            <w:tcW w:w="734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76BBE" w:rsidRDefault="00DD46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</w:tr>
      <w:tr w:rsidR="00383104" w:rsidRPr="002E7CDA" w:rsidTr="00DD797F"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 w:rsidP="003B3B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Pr="002E7CDA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D4660" w:rsidRDefault="00DD4660" w:rsidP="003B3B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383104" w:rsidRPr="00176BBE" w:rsidTr="00DD797F">
        <w:trPr>
          <w:trHeight w:val="690"/>
        </w:trPr>
        <w:tc>
          <w:tcPr>
            <w:tcW w:w="4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176BBE" w:rsidRDefault="00DD46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885DFC" w:rsidRPr="00176BBE" w:rsidRDefault="00DD4660" w:rsidP="00E562F6">
            <w:pPr>
              <w:rPr>
                <w:rFonts w:ascii="Times New Roman" w:hAnsi="Times New Roman" w:cs="Times New Roman"/>
                <w:lang w:eastAsia="ru-RU"/>
              </w:rPr>
            </w:pPr>
            <w:r w:rsidRPr="00176BBE">
              <w:rPr>
                <w:rFonts w:ascii="Times New Roman" w:hAnsi="Times New Roman" w:cs="Times New Roman"/>
                <w:lang w:eastAsia="ru-RU"/>
              </w:rPr>
              <w:t>«</w:t>
            </w:r>
            <w:proofErr w:type="spellStart"/>
            <w:r w:rsidRPr="00176BBE">
              <w:rPr>
                <w:rFonts w:ascii="Times New Roman" w:hAnsi="Times New Roman" w:cs="Times New Roman"/>
                <w:lang w:eastAsia="ru-RU"/>
              </w:rPr>
              <w:t>Обеспече</w:t>
            </w:r>
            <w:proofErr w:type="spellEnd"/>
            <w:r w:rsidR="009B368E" w:rsidRPr="00176B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6BBE">
              <w:rPr>
                <w:rFonts w:ascii="Times New Roman" w:hAnsi="Times New Roman" w:cs="Times New Roman"/>
                <w:lang w:eastAsia="ru-RU"/>
              </w:rPr>
              <w:t>ние</w:t>
            </w:r>
            <w:proofErr w:type="spellEnd"/>
            <w:r w:rsidRPr="00176BBE">
              <w:rPr>
                <w:rFonts w:ascii="Times New Roman" w:hAnsi="Times New Roman" w:cs="Times New Roman"/>
                <w:lang w:eastAsia="ru-RU"/>
              </w:rPr>
              <w:t xml:space="preserve"> центра</w:t>
            </w:r>
          </w:p>
          <w:p w:rsidR="009B368E" w:rsidRPr="00176BBE" w:rsidRDefault="00DD4660" w:rsidP="00E562F6">
            <w:pPr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176BBE">
              <w:rPr>
                <w:rFonts w:ascii="Times New Roman" w:hAnsi="Times New Roman" w:cs="Times New Roman"/>
                <w:lang w:eastAsia="ru-RU"/>
              </w:rPr>
              <w:t>лизованного</w:t>
            </w:r>
            <w:proofErr w:type="spellEnd"/>
            <w:r w:rsidRPr="00176BBE">
              <w:rPr>
                <w:rFonts w:ascii="Times New Roman" w:hAnsi="Times New Roman" w:cs="Times New Roman"/>
                <w:lang w:eastAsia="ru-RU"/>
              </w:rPr>
              <w:t xml:space="preserve"> бухгалтерского учета в </w:t>
            </w:r>
            <w:proofErr w:type="spellStart"/>
            <w:r w:rsidRPr="00176BBE">
              <w:rPr>
                <w:rFonts w:ascii="Times New Roman" w:hAnsi="Times New Roman" w:cs="Times New Roman"/>
                <w:lang w:eastAsia="ru-RU"/>
              </w:rPr>
              <w:t>учрежде</w:t>
            </w:r>
            <w:proofErr w:type="spellEnd"/>
            <w:r w:rsidR="00176BBE" w:rsidRPr="00176BBE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="00176BBE" w:rsidRPr="00176BBE">
              <w:rPr>
                <w:rFonts w:ascii="Times New Roman" w:hAnsi="Times New Roman" w:cs="Times New Roman"/>
                <w:lang w:eastAsia="ru-RU"/>
              </w:rPr>
              <w:t>ниях</w:t>
            </w:r>
            <w:proofErr w:type="spellEnd"/>
          </w:p>
          <w:p w:rsidR="00DD4660" w:rsidRPr="00176BBE" w:rsidRDefault="00DD4660" w:rsidP="00AD3B4E">
            <w:pPr>
              <w:rPr>
                <w:rFonts w:ascii="Times New Roman" w:hAnsi="Times New Roman" w:cs="Times New Roman"/>
                <w:lang w:eastAsia="ru-RU"/>
              </w:rPr>
            </w:pPr>
            <w:r w:rsidRPr="00176BBE">
              <w:rPr>
                <w:rFonts w:ascii="Times New Roman" w:hAnsi="Times New Roman" w:cs="Times New Roman"/>
                <w:lang w:eastAsia="ru-RU"/>
              </w:rPr>
              <w:t xml:space="preserve">культуры </w:t>
            </w:r>
            <w:r w:rsidRPr="00176BBE">
              <w:rPr>
                <w:rFonts w:ascii="Times New Roman" w:hAnsi="Times New Roman" w:cs="Times New Roman"/>
                <w:lang w:eastAsia="ru-RU"/>
              </w:rPr>
              <w:lastRenderedPageBreak/>
              <w:t>Кавказского сельского поселения Кавказского района  на 2015-202</w:t>
            </w:r>
            <w:r w:rsidR="00AD3B4E" w:rsidRPr="00176BBE">
              <w:rPr>
                <w:rFonts w:ascii="Times New Roman" w:hAnsi="Times New Roman" w:cs="Times New Roman"/>
                <w:lang w:eastAsia="ru-RU"/>
              </w:rPr>
              <w:t>2</w:t>
            </w:r>
            <w:r w:rsidRPr="00176BBE">
              <w:rPr>
                <w:rFonts w:ascii="Times New Roman" w:hAnsi="Times New Roman" w:cs="Times New Roman"/>
                <w:lang w:eastAsia="ru-RU"/>
              </w:rPr>
              <w:t xml:space="preserve"> годы»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176BBE" w:rsidRDefault="00DD4660" w:rsidP="00FC52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местный бюджет</w:t>
            </w: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176BBE" w:rsidRDefault="00FC5259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046ED" w:rsidRPr="00176B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6C7C6B" w:rsidRPr="00176BBE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176B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176B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176BBE" w:rsidRDefault="00DD4660" w:rsidP="00F41D2B">
            <w:pPr>
              <w:ind w:left="-225" w:firstLine="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176BBE" w:rsidRDefault="00DD4660" w:rsidP="00F41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176BBE" w:rsidRDefault="00DD4660" w:rsidP="00F41D2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176BBE" w:rsidRDefault="00DD4660" w:rsidP="00F41D2B">
            <w:pPr>
              <w:jc w:val="center"/>
              <w:rPr>
                <w:rFonts w:ascii="Times New Roman" w:hAnsi="Times New Roman" w:cs="Times New Roman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176BBE" w:rsidRDefault="00DD4660" w:rsidP="00F41D2B">
            <w:pPr>
              <w:jc w:val="center"/>
              <w:rPr>
                <w:rFonts w:ascii="Times New Roman" w:hAnsi="Times New Roman" w:cs="Times New Roman"/>
              </w:rPr>
            </w:pPr>
            <w:r w:rsidRPr="00176BBE">
              <w:rPr>
                <w:rFonts w:ascii="Times New Roman" w:hAnsi="Times New Roman" w:cs="Times New Roman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176BBE" w:rsidRDefault="00DD4660" w:rsidP="00F41D2B">
            <w:pPr>
              <w:jc w:val="center"/>
              <w:rPr>
                <w:rFonts w:ascii="Times New Roman" w:hAnsi="Times New Roman" w:cs="Times New Roman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176BBE" w:rsidRDefault="00FC5259" w:rsidP="004C6E8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4C6E83" w:rsidRPr="00176BB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13040C" w:rsidRPr="00176BB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20FA7" w:rsidRPr="00176B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FA7" w:rsidRPr="00176BB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176BBE" w:rsidRDefault="001F7594" w:rsidP="006C7C6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6C7C6B" w:rsidRPr="00176BBE">
              <w:rPr>
                <w:rFonts w:ascii="Times New Roman" w:eastAsia="Times New Roman" w:hAnsi="Times New Roman" w:cs="Times New Roman"/>
                <w:lang w:eastAsia="ru-RU"/>
              </w:rPr>
              <w:t>462</w:t>
            </w:r>
            <w:r w:rsidR="00FC5259" w:rsidRPr="00176BBE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F2027A" w:rsidRPr="00176BB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6C7C6B" w:rsidRPr="00176BB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383104" w:rsidRPr="004D4318" w:rsidTr="00DD797F">
        <w:trPr>
          <w:trHeight w:val="850"/>
        </w:trPr>
        <w:tc>
          <w:tcPr>
            <w:tcW w:w="4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2E7CDA" w:rsidRDefault="00DD46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573C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DD4660" w:rsidRPr="004D4318" w:rsidRDefault="00DD466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6C7C6B" w:rsidRDefault="00FC5259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1F7594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580</w:t>
            </w: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DD4660" w:rsidP="00F41D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5313,0</w:t>
            </w: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4D4318" w:rsidRDefault="00B749C8" w:rsidP="004C6E8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FC5259" w:rsidRPr="004D43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F20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DD4660" w:rsidRPr="006C7C6B" w:rsidRDefault="001F7594" w:rsidP="006C7C6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462</w:t>
            </w:r>
            <w:r w:rsidR="00FC5259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F2027A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="006C7C6B" w:rsidRPr="006C7C6B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</w:tbl>
    <w:p w:rsidR="00A40F58" w:rsidRPr="002E7CDA" w:rsidRDefault="00A40F58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F58" w:rsidRPr="00E13BC9" w:rsidRDefault="00C37722" w:rsidP="00FB4CB1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подпрограммы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местного бюджета.</w:t>
      </w:r>
    </w:p>
    <w:p w:rsidR="00A40F58" w:rsidRPr="00E13BC9" w:rsidRDefault="00C37722">
      <w:pPr>
        <w:spacing w:before="108" w:after="1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Механизм реализации Подпрограммы</w:t>
      </w:r>
    </w:p>
    <w:p w:rsidR="000C53FD" w:rsidRPr="00E13BC9" w:rsidRDefault="000C53FD" w:rsidP="000C53FD">
      <w:pPr>
        <w:suppressAutoHyphens/>
        <w:spacing w:line="100" w:lineRule="atLeas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1.1. Текущее управление муниципальной 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несет ответственность за достижение целевых показателей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ежегодно проводит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организует информационную и разъяснительную работу, направленную на освещение целей и задач муниципальной программы в печатных средствах </w:t>
      </w: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массовой информации, на официальном сайте администрации Кавказского сельского поселения Кавказского района в информационно-телекоммуникационной сети «Интернет» (далее – сайт);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размещает информацию о ходе реализации и достигнутых результатах муниципальной программы на сайте;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1.2. Текущее управление подпрограммой осуществляет ее координатор, который: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обеспечивает разработку и реализацию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организует работу по достижению целевых показателей подпрограммы;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осуществляет иные полномочия, установленные муниципальной программой (подпрограммой).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1.3. Координатор муниципальной программы ежегодно, не позднее         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- план реализации муниципальной программы) по форме согласно приложению № 11 к настоящему Порядку.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План реализации муниципальной программы составляется в разрезе основных мероприятий, мероприятий подпрограмм и ведомственных целевых 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ведомственной целевой программы, нулевая длительность, возможность однозначной оценки достижения (0% или 100%), документальное подтверждение результата.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обязательном порядке контрольные события выделяются по основным мероприятиям, мероприятиям подпрограмм и ведомственным целевым программам,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 xml:space="preserve">Контрольные события определяются в зависимости от содержания основных мероприятий, мероприятий подпрограмм и ведомственных целевых программ, по которым они выделяются.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Для основных мероприятий, мероприятий подпрограмм и ведомственных целевых программ: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1.4. 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1.5. Координатор муниципальной программы осуществляет контроль за выполнением плана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1.6. 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главе Кавказского сельского поселения Кавказского района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1.7. Мониторинг реализации муниципальной программы осуществляется по отчетным формам, утверждаемым постановлением администрации Кавказского сельского поселения Кавказского района.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1.8. Координатор муниципальной программы ежеквартально, до 20-го числа месяца, следующего за отчетным кварталом, представляет главе Кавказского сельского поселения Кавказского района заполненные отчетные формы мониторинга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1.9. Координатор муниципальной программы ежегодно, до 15 февраля года, следующего за отчетным годом, направляет главе Кавказского сельского поселения Кавказского района доклад о ходе реализации муниципальной программы на бумажных и электронных носителях.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Доклад о ходе реализации муниципальной программы должен содержать: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конкретные результаты, достигнутые за отчетный период;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фактических объемах финансирования муниципальной программы в целом и по каждому мероприятию подпрограмм, ведомственных целевых программ, включенных в муниципальную программу,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фактическом выполнении мероприятий подпрограмм, ведомственных целевых 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сведения о соответствии фактически достигнутых целевых показателей реализации муниципальной программы и входящих в ее состав подпрограмм, ведомственных целевых программ и основных мероприятий плановым показателям, установленным муниципальной программой;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оценку эффективности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- анализ факторов, повлиявших на ход реализации муниципальной программы;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 xml:space="preserve">- предложения по дальнейшей реализации муниципальной программы, в том числе по оптимизации расходов краевого бюджета на реализацию основных мероприятий муниципальной программы, мероприятий подпрограмм, мероприятий ведомственных целевых программ и корректировке целевых показателей муниципальной программы на текущий финансовый год и плановый период. 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подпрограмм, ведомственных целевых программ 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факторов, и указываются в докладе о ходе реализации муниципальной программы причины, повлиявшие на такие расхождения.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lastRenderedPageBreak/>
        <w:t>По муниципальной программе, срок реализации которой завершился в отчетном году, координатор муниципальной программы представляет главе Кавказского сельского поселения Кавказского района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0C53FD" w:rsidRPr="00E13BC9" w:rsidRDefault="000C53FD" w:rsidP="000C53FD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 w:rsidRPr="00E13BC9">
        <w:rPr>
          <w:rFonts w:ascii="Times New Roman" w:eastAsia="Arial Unicode MS" w:hAnsi="Times New Roman" w:cs="Times New Roman"/>
          <w:color w:val="000000"/>
          <w:sz w:val="28"/>
          <w:szCs w:val="28"/>
          <w:shd w:val="clear" w:color="auto" w:fill="FFFFFF"/>
          <w:lang w:eastAsia="zh-CN" w:bidi="en-US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A40F58" w:rsidRPr="00E13BC9" w:rsidRDefault="00A40F58" w:rsidP="00FB4CB1">
      <w:pPr>
        <w:tabs>
          <w:tab w:val="left" w:pos="7815"/>
        </w:tabs>
        <w:spacing w:line="198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0F58" w:rsidRPr="00E13BC9" w:rsidRDefault="00A40F58">
      <w:pPr>
        <w:tabs>
          <w:tab w:val="left" w:pos="7815"/>
        </w:tabs>
        <w:spacing w:line="198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5A59AE" w:rsidRPr="00E13BC9" w:rsidRDefault="005A59AE" w:rsidP="00652EFD">
      <w:pPr>
        <w:rPr>
          <w:rFonts w:ascii="Times New Roman" w:eastAsia="Calibri" w:hAnsi="Times New Roman" w:cs="Times New Roman"/>
          <w:sz w:val="28"/>
          <w:szCs w:val="28"/>
        </w:rPr>
      </w:pPr>
    </w:p>
    <w:p w:rsidR="00176BBE" w:rsidRDefault="00156E66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BE" w:rsidRDefault="00156E66" w:rsidP="00156E66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76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rPr>
          <w:rFonts w:ascii="Times New Roman" w:hAnsi="Times New Roman" w:cs="Times New Roman"/>
          <w:sz w:val="24"/>
          <w:szCs w:val="24"/>
        </w:rPr>
      </w:pPr>
    </w:p>
    <w:p w:rsidR="00693B9D" w:rsidRPr="002E7CDA" w:rsidRDefault="00693B9D" w:rsidP="00693B9D">
      <w:pPr>
        <w:tabs>
          <w:tab w:val="left" w:pos="2246"/>
        </w:tabs>
        <w:rPr>
          <w:rFonts w:ascii="Times New Roman" w:hAnsi="Times New Roman" w:cs="Times New Roman"/>
          <w:sz w:val="24"/>
          <w:szCs w:val="24"/>
        </w:rPr>
        <w:sectPr w:rsidR="00693B9D" w:rsidRPr="002E7CDA">
          <w:pgSz w:w="11906" w:h="16838"/>
          <w:pgMar w:top="1134" w:right="567" w:bottom="1134" w:left="1701" w:header="0" w:footer="0" w:gutter="0"/>
          <w:cols w:space="720"/>
          <w:formProt w:val="0"/>
          <w:docGrid w:linePitch="360" w:charSpace="-2049"/>
        </w:sectPr>
      </w:pPr>
      <w:r w:rsidRPr="002E7CDA">
        <w:rPr>
          <w:rFonts w:ascii="Times New Roman" w:hAnsi="Times New Roman" w:cs="Times New Roman"/>
          <w:sz w:val="24"/>
          <w:szCs w:val="24"/>
        </w:rPr>
        <w:tab/>
      </w:r>
    </w:p>
    <w:p w:rsidR="00693B9D" w:rsidRPr="00E13BC9" w:rsidRDefault="00693B9D" w:rsidP="00693B9D">
      <w:pPr>
        <w:jc w:val="right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1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 подпрограмме</w:t>
      </w:r>
    </w:p>
    <w:p w:rsidR="00693B9D" w:rsidRPr="00E13BC9" w:rsidRDefault="00693B9D" w:rsidP="00693B9D">
      <w:pPr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93B9D" w:rsidRPr="00E13BC9" w:rsidRDefault="00693B9D" w:rsidP="00693B9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И ЦЕЛЕВЫЕ ПОКАЗАТЕЛИ ПОДПРОГРАММЫ</w:t>
      </w:r>
    </w:p>
    <w:p w:rsidR="00693B9D" w:rsidRPr="00E13BC9" w:rsidRDefault="00693B9D" w:rsidP="00693B9D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2015-202</w:t>
      </w:r>
      <w:r w:rsidR="00AD3B4E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E13BC9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годы»</w:t>
      </w:r>
    </w:p>
    <w:tbl>
      <w:tblPr>
        <w:tblpPr w:leftFromText="180" w:rightFromText="180" w:vertAnchor="text" w:tblpXSpec="center" w:tblpY="1"/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584"/>
        <w:gridCol w:w="4433"/>
        <w:gridCol w:w="1334"/>
        <w:gridCol w:w="1021"/>
        <w:gridCol w:w="950"/>
        <w:gridCol w:w="12"/>
        <w:gridCol w:w="1003"/>
        <w:gridCol w:w="6"/>
        <w:gridCol w:w="956"/>
        <w:gridCol w:w="797"/>
        <w:gridCol w:w="797"/>
        <w:gridCol w:w="1000"/>
        <w:gridCol w:w="933"/>
        <w:gridCol w:w="930"/>
      </w:tblGrid>
      <w:tr w:rsidR="00EE3077" w:rsidRPr="002E7CDA" w:rsidTr="00EE3077">
        <w:trPr>
          <w:trHeight w:val="386"/>
          <w:jc w:val="center"/>
        </w:trPr>
        <w:tc>
          <w:tcPr>
            <w:tcW w:w="198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0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целевого 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452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46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before="240"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2502" w:type="pct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EE3077" w:rsidRPr="002E7CDA" w:rsidTr="00AD5862">
        <w:trPr>
          <w:trHeight w:val="386"/>
          <w:jc w:val="center"/>
        </w:trPr>
        <w:tc>
          <w:tcPr>
            <w:tcW w:w="198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2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spacing w:line="20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г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AD5862">
            <w:pPr>
              <w:spacing w:line="20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="00AD5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Default="00EE3077" w:rsidP="00AD58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5B7902" w:rsidP="009D0E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6BBE" w:rsidRPr="002E7CDA" w:rsidTr="00176BBE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6BBE" w:rsidRPr="002E7CDA" w:rsidRDefault="00176BBE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pct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176BBE" w:rsidRPr="002E7CDA" w:rsidRDefault="00176BBE" w:rsidP="009D0EE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7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</w:t>
            </w:r>
            <w:r w:rsidRPr="00176BBE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Pr="00176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централизованного бухгалтерского учета в учреждениях культуры Кавказского сельского поселения Кавказского района  на 2015-2022 годы»</w:t>
            </w:r>
          </w:p>
        </w:tc>
      </w:tr>
      <w:tr w:rsidR="00EE3077" w:rsidRPr="002E7CDA" w:rsidTr="00EE3077">
        <w:trPr>
          <w:trHeight w:val="259"/>
          <w:jc w:val="center"/>
        </w:trPr>
        <w:tc>
          <w:tcPr>
            <w:tcW w:w="1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EE3077" w:rsidRPr="002E7CDA" w:rsidRDefault="00EE3077" w:rsidP="009D0EE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Целевой показатель: организация и ведение бухгалтерского </w:t>
            </w:r>
            <w:r w:rsidR="00DA3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налогового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учета, финансово-хозяйственной деятельности организаций и учреждений Кавказского сельского поселения Кавказского района</w:t>
            </w:r>
          </w:p>
        </w:tc>
        <w:tc>
          <w:tcPr>
            <w:tcW w:w="4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9D0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Default="00EE3077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AA6AD2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6AD2" w:rsidRDefault="00117DAC" w:rsidP="00EE3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93B9D" w:rsidRPr="002E7CDA" w:rsidRDefault="00693B9D" w:rsidP="00693B9D">
      <w:pPr>
        <w:ind w:left="4395"/>
        <w:jc w:val="center"/>
        <w:rPr>
          <w:rFonts w:ascii="Times New Roman" w:hAnsi="Times New Roman" w:cs="Times New Roman"/>
          <w:sz w:val="24"/>
          <w:szCs w:val="24"/>
        </w:rPr>
      </w:pPr>
    </w:p>
    <w:p w:rsidR="00693B9D" w:rsidRPr="00E13BC9" w:rsidRDefault="00693B9D" w:rsidP="00693B9D">
      <w:pPr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:rsidR="00E6753A" w:rsidRPr="00E13BC9" w:rsidRDefault="00E6753A" w:rsidP="00A522C5">
      <w:pPr>
        <w:rPr>
          <w:rFonts w:ascii="Times New Roman" w:hAnsi="Times New Roman" w:cs="Times New Roman"/>
          <w:sz w:val="28"/>
          <w:szCs w:val="28"/>
        </w:rPr>
      </w:pPr>
    </w:p>
    <w:p w:rsidR="00156E66" w:rsidRPr="00D36731" w:rsidRDefault="00156E66" w:rsidP="00156E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D36731"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</w:t>
      </w:r>
    </w:p>
    <w:p w:rsidR="00156E66" w:rsidRPr="00E13BC9" w:rsidRDefault="00156E66" w:rsidP="00156E66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p w:rsidR="00693B9D" w:rsidRPr="00E13BC9" w:rsidRDefault="00693B9D" w:rsidP="00693B9D">
      <w:pPr>
        <w:rPr>
          <w:rFonts w:ascii="Times New Roman" w:hAnsi="Times New Roman" w:cs="Times New Roman"/>
          <w:sz w:val="28"/>
          <w:szCs w:val="28"/>
        </w:rPr>
      </w:pPr>
    </w:p>
    <w:p w:rsidR="00A40F58" w:rsidRPr="00E13BC9" w:rsidRDefault="00A40F58" w:rsidP="00693B9D">
      <w:pPr>
        <w:rPr>
          <w:rFonts w:ascii="Times New Roman" w:hAnsi="Times New Roman" w:cs="Times New Roman"/>
          <w:sz w:val="28"/>
          <w:szCs w:val="28"/>
        </w:rPr>
        <w:sectPr w:rsidR="00A40F58" w:rsidRPr="00E13BC9" w:rsidSect="00693B9D">
          <w:pgSz w:w="16838" w:h="11906" w:orient="landscape"/>
          <w:pgMar w:top="1701" w:right="1134" w:bottom="567" w:left="1134" w:header="0" w:footer="0" w:gutter="0"/>
          <w:cols w:space="720"/>
          <w:formProt w:val="0"/>
          <w:docGrid w:linePitch="360" w:charSpace="-2049"/>
        </w:sectPr>
      </w:pPr>
    </w:p>
    <w:p w:rsidR="00A40F58" w:rsidRPr="00E13BC9" w:rsidRDefault="00C37722">
      <w:pPr>
        <w:ind w:left="9202"/>
        <w:jc w:val="center"/>
        <w:rPr>
          <w:rFonts w:ascii="Times New Roman" w:hAnsi="Times New Roman" w:cs="Times New Roman"/>
          <w:sz w:val="28"/>
          <w:szCs w:val="28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  <w:r w:rsidR="00693B9D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</w:p>
    <w:p w:rsidR="00A40F58" w:rsidRDefault="00C377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</w:t>
      </w:r>
      <w:r w:rsidR="003443F7"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1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 подпрограмме        </w:t>
      </w:r>
    </w:p>
    <w:p w:rsidR="00E13BC9" w:rsidRPr="00E13BC9" w:rsidRDefault="00E13BC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A40F58" w:rsidRPr="00E13BC9" w:rsidRDefault="00C3772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  <w:lang w:eastAsia="ru-RU"/>
        </w:rPr>
      </w:pPr>
      <w:r w:rsidRPr="00E13BC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ПЕРЕЧЕНЬ  МЕРОПРИЯТИЙ ПОДПРОГРАММЫ</w:t>
      </w:r>
    </w:p>
    <w:p w:rsidR="00A40F58" w:rsidRPr="00E13BC9" w:rsidRDefault="00C37722">
      <w:pPr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13BC9">
        <w:rPr>
          <w:rFonts w:ascii="Times New Roman" w:hAnsi="Times New Roman" w:cs="Times New Roman"/>
          <w:sz w:val="28"/>
          <w:szCs w:val="28"/>
          <w:lang w:eastAsia="ru-RU"/>
        </w:rPr>
        <w:t>«Обеспечение централизованного бухгалтерского учета в учреждениях культуры Кавказского сельского поселения Кавказского района  на 2015-20</w:t>
      </w:r>
      <w:r w:rsidR="00DC3816" w:rsidRPr="00E13B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D3B4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E13B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3BC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годы»</w:t>
      </w:r>
    </w:p>
    <w:p w:rsidR="00A40F58" w:rsidRPr="002E7CDA" w:rsidRDefault="00A40F5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5594" w:type="dxa"/>
        <w:tblInd w:w="-3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710"/>
        <w:gridCol w:w="1665"/>
        <w:gridCol w:w="1294"/>
        <w:gridCol w:w="1134"/>
        <w:gridCol w:w="974"/>
        <w:gridCol w:w="993"/>
        <w:gridCol w:w="992"/>
        <w:gridCol w:w="992"/>
        <w:gridCol w:w="851"/>
        <w:gridCol w:w="992"/>
        <w:gridCol w:w="992"/>
        <w:gridCol w:w="992"/>
        <w:gridCol w:w="1595"/>
        <w:gridCol w:w="1418"/>
      </w:tblGrid>
      <w:tr w:rsidR="00EE3077" w:rsidRPr="002E7CDA" w:rsidTr="00DD797F">
        <w:trPr>
          <w:trHeight w:val="518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Наименова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ние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</w:t>
            </w:r>
          </w:p>
        </w:tc>
        <w:tc>
          <w:tcPr>
            <w:tcW w:w="12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Источни</w:t>
            </w:r>
            <w:proofErr w:type="spellEnd"/>
          </w:p>
          <w:p w:rsidR="00C45BB0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ки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финанси</w:t>
            </w:r>
            <w:proofErr w:type="spellEnd"/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C45BB0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Объем финанси</w:t>
            </w:r>
            <w:r w:rsidR="00EE3077"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рования,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(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тыс.руб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678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0645F">
            <w:pPr>
              <w:spacing w:line="216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176BBE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B12238">
            <w:pPr>
              <w:spacing w:line="21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Участник муниципальной программы</w:t>
            </w:r>
          </w:p>
        </w:tc>
      </w:tr>
      <w:tr w:rsidR="00EE3077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2018г.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EE307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E3077" w:rsidRPr="002E7CDA" w:rsidRDefault="00EE3077" w:rsidP="00FA32C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3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176B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эффективное функционирование системы финансового обеспечения муниципальных бюджетных учреждений культуры Кавказского сельского поселения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E3077" w:rsidRPr="002E7CDA" w:rsidTr="00DD797F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3077" w:rsidRPr="002E7CDA" w:rsidRDefault="00EE307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</w:p>
        </w:tc>
        <w:tc>
          <w:tcPr>
            <w:tcW w:w="1321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E3077" w:rsidRPr="002E7CDA" w:rsidRDefault="00EE3077" w:rsidP="00176B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E7C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оптимизация бюджетных расходов, повышение качества ведения учета и составления отчетности на основе единой методологии, позволяющей стандартизировать учетные процедуры от момента создания первичного документа до формирования отчетности.</w:t>
            </w: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№1: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бухгалтерско</w:t>
            </w:r>
            <w:proofErr w:type="spellEnd"/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</w:t>
            </w:r>
            <w:proofErr w:type="spellEnd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 и отчетности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D36888" w:rsidP="0084529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5283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53001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5432,74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качества, оказываемых услуг по организации бухгалтерского учета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 w:rsidP="00C45BB0">
            <w:p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МКУ «ЦБК» Кавказского сельского поселения</w:t>
            </w:r>
          </w:p>
        </w:tc>
      </w:tr>
      <w:tr w:rsidR="00565B61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2669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3199,19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3265,09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565B61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3290,59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3443,2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565B61" w:rsidP="00D368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688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D36888" w:rsidP="0084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  <w:r w:rsidR="00565B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565B61" w:rsidRPr="002E7CDA" w:rsidRDefault="003362C7" w:rsidP="00D36888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D368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565B61" w:rsidRPr="002E7CDA" w:rsidRDefault="002E7529" w:rsidP="0055300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</w:t>
            </w:r>
            <w:r w:rsidR="00565B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530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565B61" w:rsidRPr="002E7CDA" w:rsidRDefault="00565B61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565B61" w:rsidRPr="002E7CDA" w:rsidRDefault="00565B6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45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№2:</w:t>
            </w:r>
          </w:p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оснащение </w:t>
            </w:r>
            <w:proofErr w:type="spellStart"/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</w:t>
            </w:r>
            <w:proofErr w:type="spellEnd"/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ванной бухгалтерии 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176BB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16457C" w:rsidRDefault="002F0DD6" w:rsidP="002F0DD6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B09C3" w:rsidRPr="00164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E80CB7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ентрализован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бухгалтерии необходимой </w:t>
            </w: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офисной техникой, мебелью и другими основными средствами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D36888" w:rsidP="00E32ABB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,93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169,61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176BBE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176BBE">
        <w:trPr>
          <w:trHeight w:val="1007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176BBE" w:rsidP="00176BBE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EE3077" w:rsidRDefault="00FB09C3" w:rsidP="007047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047A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76"/>
        </w:trPr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Мероприятие № 3:</w:t>
            </w:r>
          </w:p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централизованной бухгалтерии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503CF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 w:rsidP="00DD797F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уровня работников  централизованной бухгалтерии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329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7F030D" w:rsidP="007F030D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433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09C3"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433424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281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03CF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503CF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rPr>
          <w:trHeight w:val="1020"/>
        </w:trPr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306D2A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  <w:r w:rsidR="00503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306D2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0660E"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580</w:t>
            </w:r>
            <w:r w:rsidRP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423E71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23E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7F0A9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462</w:t>
            </w:r>
            <w:r w:rsidR="00FB09C3" w:rsidRPr="007F0A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565B61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06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3466,9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4181,2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7F0A9A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4C6E83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C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44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A0660E" w:rsidP="00400975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="00FB0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17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00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09C3" w:rsidRPr="002E7CDA" w:rsidTr="00DD797F">
        <w:tc>
          <w:tcPr>
            <w:tcW w:w="7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C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B42D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D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B09C3" w:rsidRPr="002E7CDA" w:rsidRDefault="00FB09C3" w:rsidP="00B42D5F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B09C3" w:rsidRPr="002E7CDA" w:rsidRDefault="00FB09C3" w:rsidP="00AB0712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B09C3" w:rsidRPr="002E7CDA" w:rsidRDefault="00FB09C3">
            <w:pPr>
              <w:spacing w:line="21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0F58" w:rsidRDefault="00A40F58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DD797F" w:rsidRPr="002E7CDA" w:rsidRDefault="00DD797F">
      <w:pPr>
        <w:spacing w:beforeAutospacing="1"/>
        <w:rPr>
          <w:rFonts w:ascii="Times New Roman" w:eastAsia="Calibri" w:hAnsi="Times New Roman" w:cs="Times New Roman"/>
          <w:sz w:val="24"/>
          <w:szCs w:val="24"/>
        </w:rPr>
      </w:pPr>
    </w:p>
    <w:p w:rsidR="00176BBE" w:rsidRDefault="00CC646C" w:rsidP="00A522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г</w:t>
      </w:r>
      <w:r w:rsidR="00A522C5" w:rsidRPr="00D3673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522C5" w:rsidRPr="00D367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22C5" w:rsidRPr="00D36731" w:rsidRDefault="00A522C5" w:rsidP="00A522C5">
      <w:pPr>
        <w:rPr>
          <w:rFonts w:ascii="Times New Roman" w:hAnsi="Times New Roman" w:cs="Times New Roman"/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сельского поселения</w:t>
      </w:r>
    </w:p>
    <w:p w:rsidR="00A40F58" w:rsidRPr="00E13BC9" w:rsidRDefault="00A522C5" w:rsidP="00A522C5">
      <w:pPr>
        <w:rPr>
          <w:sz w:val="28"/>
          <w:szCs w:val="28"/>
        </w:rPr>
      </w:pPr>
      <w:r w:rsidRPr="00D36731">
        <w:rPr>
          <w:rFonts w:ascii="Times New Roman" w:hAnsi="Times New Roman" w:cs="Times New Roman"/>
          <w:sz w:val="28"/>
          <w:szCs w:val="28"/>
        </w:rPr>
        <w:t>Кавказского района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D7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367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И.В. </w:t>
      </w:r>
      <w:proofErr w:type="spellStart"/>
      <w:r w:rsidR="00CC646C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Бережинская</w:t>
      </w:r>
      <w:proofErr w:type="spellEnd"/>
    </w:p>
    <w:sectPr w:rsidR="00A40F58" w:rsidRPr="00E13BC9" w:rsidSect="004F20B6">
      <w:pgSz w:w="16838" w:h="11906" w:orient="landscape"/>
      <w:pgMar w:top="567" w:right="1134" w:bottom="170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B0A14"/>
    <w:multiLevelType w:val="hybridMultilevel"/>
    <w:tmpl w:val="2854AA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1478C"/>
    <w:multiLevelType w:val="multilevel"/>
    <w:tmpl w:val="327E5D6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71356AB"/>
    <w:multiLevelType w:val="hybridMultilevel"/>
    <w:tmpl w:val="8AF6AA64"/>
    <w:lvl w:ilvl="0" w:tplc="A948B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57902"/>
    <w:multiLevelType w:val="multilevel"/>
    <w:tmpl w:val="213C8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641"/>
  <w:drawingGridHorizontalSpacing w:val="10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58"/>
    <w:rsid w:val="000041EF"/>
    <w:rsid w:val="00006B77"/>
    <w:rsid w:val="000071E7"/>
    <w:rsid w:val="00007587"/>
    <w:rsid w:val="0000781D"/>
    <w:rsid w:val="00010531"/>
    <w:rsid w:val="000105F5"/>
    <w:rsid w:val="00010C06"/>
    <w:rsid w:val="000115E6"/>
    <w:rsid w:val="00015159"/>
    <w:rsid w:val="00020027"/>
    <w:rsid w:val="000224F5"/>
    <w:rsid w:val="0002465C"/>
    <w:rsid w:val="00024980"/>
    <w:rsid w:val="00025937"/>
    <w:rsid w:val="0003019E"/>
    <w:rsid w:val="0003503F"/>
    <w:rsid w:val="00036F74"/>
    <w:rsid w:val="00037307"/>
    <w:rsid w:val="00040868"/>
    <w:rsid w:val="00041995"/>
    <w:rsid w:val="00041AAC"/>
    <w:rsid w:val="000458E3"/>
    <w:rsid w:val="00045F79"/>
    <w:rsid w:val="00051FA4"/>
    <w:rsid w:val="00053E92"/>
    <w:rsid w:val="0006064D"/>
    <w:rsid w:val="00061275"/>
    <w:rsid w:val="00063DE0"/>
    <w:rsid w:val="00064535"/>
    <w:rsid w:val="00064CC2"/>
    <w:rsid w:val="0006613F"/>
    <w:rsid w:val="00070000"/>
    <w:rsid w:val="000754B4"/>
    <w:rsid w:val="00075F05"/>
    <w:rsid w:val="0007705A"/>
    <w:rsid w:val="00083DB8"/>
    <w:rsid w:val="00086473"/>
    <w:rsid w:val="0009024A"/>
    <w:rsid w:val="0009098D"/>
    <w:rsid w:val="0009174A"/>
    <w:rsid w:val="000A2E66"/>
    <w:rsid w:val="000A4076"/>
    <w:rsid w:val="000A659F"/>
    <w:rsid w:val="000A7B4A"/>
    <w:rsid w:val="000B083D"/>
    <w:rsid w:val="000B4F09"/>
    <w:rsid w:val="000B55D4"/>
    <w:rsid w:val="000B7211"/>
    <w:rsid w:val="000B7551"/>
    <w:rsid w:val="000C2CFD"/>
    <w:rsid w:val="000C4964"/>
    <w:rsid w:val="000C512B"/>
    <w:rsid w:val="000C53FD"/>
    <w:rsid w:val="000C7997"/>
    <w:rsid w:val="000D26A5"/>
    <w:rsid w:val="000D3C4C"/>
    <w:rsid w:val="000E1B53"/>
    <w:rsid w:val="000E3D41"/>
    <w:rsid w:val="000E69F4"/>
    <w:rsid w:val="000F0F99"/>
    <w:rsid w:val="000F1755"/>
    <w:rsid w:val="000F2165"/>
    <w:rsid w:val="000F26A0"/>
    <w:rsid w:val="000F2EA0"/>
    <w:rsid w:val="000F30B9"/>
    <w:rsid w:val="000F594E"/>
    <w:rsid w:val="000F6114"/>
    <w:rsid w:val="000F70F3"/>
    <w:rsid w:val="00100343"/>
    <w:rsid w:val="001008A1"/>
    <w:rsid w:val="00101B21"/>
    <w:rsid w:val="00104CD7"/>
    <w:rsid w:val="00105A48"/>
    <w:rsid w:val="001123C0"/>
    <w:rsid w:val="00114610"/>
    <w:rsid w:val="0011470B"/>
    <w:rsid w:val="0011667C"/>
    <w:rsid w:val="00117DAC"/>
    <w:rsid w:val="001228F9"/>
    <w:rsid w:val="00123CA3"/>
    <w:rsid w:val="00124E27"/>
    <w:rsid w:val="00127E34"/>
    <w:rsid w:val="0013040C"/>
    <w:rsid w:val="00130F60"/>
    <w:rsid w:val="00133B20"/>
    <w:rsid w:val="00136355"/>
    <w:rsid w:val="00144B70"/>
    <w:rsid w:val="00147C6B"/>
    <w:rsid w:val="0015183C"/>
    <w:rsid w:val="00153440"/>
    <w:rsid w:val="0015643D"/>
    <w:rsid w:val="00156E66"/>
    <w:rsid w:val="001612FC"/>
    <w:rsid w:val="00163DDA"/>
    <w:rsid w:val="00163F25"/>
    <w:rsid w:val="0016457C"/>
    <w:rsid w:val="001668A6"/>
    <w:rsid w:val="00167425"/>
    <w:rsid w:val="00171EEB"/>
    <w:rsid w:val="00174AFC"/>
    <w:rsid w:val="00175D55"/>
    <w:rsid w:val="00176BBE"/>
    <w:rsid w:val="0018031C"/>
    <w:rsid w:val="00183DC7"/>
    <w:rsid w:val="00185E4B"/>
    <w:rsid w:val="0019122F"/>
    <w:rsid w:val="00191606"/>
    <w:rsid w:val="001917A0"/>
    <w:rsid w:val="0019586C"/>
    <w:rsid w:val="00195A2C"/>
    <w:rsid w:val="001A5FE9"/>
    <w:rsid w:val="001A7DA8"/>
    <w:rsid w:val="001B2C8A"/>
    <w:rsid w:val="001B3365"/>
    <w:rsid w:val="001B3D1F"/>
    <w:rsid w:val="001B6324"/>
    <w:rsid w:val="001C0EB0"/>
    <w:rsid w:val="001C2E36"/>
    <w:rsid w:val="001C3B7F"/>
    <w:rsid w:val="001C6175"/>
    <w:rsid w:val="001C6486"/>
    <w:rsid w:val="001D0F76"/>
    <w:rsid w:val="001D4EDA"/>
    <w:rsid w:val="001D7935"/>
    <w:rsid w:val="001D7ED1"/>
    <w:rsid w:val="001E07CA"/>
    <w:rsid w:val="001E0D8C"/>
    <w:rsid w:val="001E4204"/>
    <w:rsid w:val="001E587F"/>
    <w:rsid w:val="001E6F43"/>
    <w:rsid w:val="001F1F5A"/>
    <w:rsid w:val="001F41A6"/>
    <w:rsid w:val="001F4498"/>
    <w:rsid w:val="001F7594"/>
    <w:rsid w:val="002000DC"/>
    <w:rsid w:val="00203375"/>
    <w:rsid w:val="0020627A"/>
    <w:rsid w:val="00206A00"/>
    <w:rsid w:val="00207023"/>
    <w:rsid w:val="00210783"/>
    <w:rsid w:val="00210ADF"/>
    <w:rsid w:val="00214B06"/>
    <w:rsid w:val="002170A6"/>
    <w:rsid w:val="00217271"/>
    <w:rsid w:val="00217958"/>
    <w:rsid w:val="00222146"/>
    <w:rsid w:val="00222DFF"/>
    <w:rsid w:val="002234BE"/>
    <w:rsid w:val="00226477"/>
    <w:rsid w:val="002302B4"/>
    <w:rsid w:val="0023083D"/>
    <w:rsid w:val="00231261"/>
    <w:rsid w:val="00231D1B"/>
    <w:rsid w:val="002326A4"/>
    <w:rsid w:val="00232AE6"/>
    <w:rsid w:val="00242821"/>
    <w:rsid w:val="002452C5"/>
    <w:rsid w:val="00246654"/>
    <w:rsid w:val="00246908"/>
    <w:rsid w:val="00250046"/>
    <w:rsid w:val="00254A94"/>
    <w:rsid w:val="00255164"/>
    <w:rsid w:val="002555EB"/>
    <w:rsid w:val="002565EF"/>
    <w:rsid w:val="00256B83"/>
    <w:rsid w:val="00260B1E"/>
    <w:rsid w:val="002612BC"/>
    <w:rsid w:val="00261A00"/>
    <w:rsid w:val="002624B6"/>
    <w:rsid w:val="0026368F"/>
    <w:rsid w:val="002657A5"/>
    <w:rsid w:val="0027032F"/>
    <w:rsid w:val="002729A2"/>
    <w:rsid w:val="002742A0"/>
    <w:rsid w:val="00282442"/>
    <w:rsid w:val="002835F2"/>
    <w:rsid w:val="00286708"/>
    <w:rsid w:val="00291870"/>
    <w:rsid w:val="00292EAA"/>
    <w:rsid w:val="00292FAC"/>
    <w:rsid w:val="0029302D"/>
    <w:rsid w:val="00293BB4"/>
    <w:rsid w:val="00295640"/>
    <w:rsid w:val="002A2F1C"/>
    <w:rsid w:val="002A4EEB"/>
    <w:rsid w:val="002A5D47"/>
    <w:rsid w:val="002A7049"/>
    <w:rsid w:val="002A79D6"/>
    <w:rsid w:val="002B0B7E"/>
    <w:rsid w:val="002B1CA9"/>
    <w:rsid w:val="002B21F2"/>
    <w:rsid w:val="002B3945"/>
    <w:rsid w:val="002B3A6D"/>
    <w:rsid w:val="002B6732"/>
    <w:rsid w:val="002B71F5"/>
    <w:rsid w:val="002C0CF2"/>
    <w:rsid w:val="002C2FA5"/>
    <w:rsid w:val="002C35CA"/>
    <w:rsid w:val="002C5E9B"/>
    <w:rsid w:val="002C65F9"/>
    <w:rsid w:val="002D12A0"/>
    <w:rsid w:val="002D15EC"/>
    <w:rsid w:val="002D28ED"/>
    <w:rsid w:val="002D6CE5"/>
    <w:rsid w:val="002D702A"/>
    <w:rsid w:val="002E50CD"/>
    <w:rsid w:val="002E5AAC"/>
    <w:rsid w:val="002E7344"/>
    <w:rsid w:val="002E7529"/>
    <w:rsid w:val="002E7CDA"/>
    <w:rsid w:val="002F0DD6"/>
    <w:rsid w:val="002F1B70"/>
    <w:rsid w:val="002F22EF"/>
    <w:rsid w:val="002F2B3C"/>
    <w:rsid w:val="002F5D99"/>
    <w:rsid w:val="002F623E"/>
    <w:rsid w:val="003011A6"/>
    <w:rsid w:val="0030243E"/>
    <w:rsid w:val="00303F02"/>
    <w:rsid w:val="00304708"/>
    <w:rsid w:val="00304C53"/>
    <w:rsid w:val="00306D2A"/>
    <w:rsid w:val="00310CF0"/>
    <w:rsid w:val="00313AEB"/>
    <w:rsid w:val="003142A3"/>
    <w:rsid w:val="00314BE1"/>
    <w:rsid w:val="00316E57"/>
    <w:rsid w:val="00320B45"/>
    <w:rsid w:val="003222C8"/>
    <w:rsid w:val="00324E67"/>
    <w:rsid w:val="00326613"/>
    <w:rsid w:val="00326B7C"/>
    <w:rsid w:val="0033074A"/>
    <w:rsid w:val="00331EA9"/>
    <w:rsid w:val="00332068"/>
    <w:rsid w:val="003329BD"/>
    <w:rsid w:val="003362C7"/>
    <w:rsid w:val="00340B18"/>
    <w:rsid w:val="00340BF7"/>
    <w:rsid w:val="003417D4"/>
    <w:rsid w:val="003443F7"/>
    <w:rsid w:val="0034473B"/>
    <w:rsid w:val="0034787C"/>
    <w:rsid w:val="00350436"/>
    <w:rsid w:val="0035462C"/>
    <w:rsid w:val="0035478C"/>
    <w:rsid w:val="00354ADD"/>
    <w:rsid w:val="003560E7"/>
    <w:rsid w:val="00361472"/>
    <w:rsid w:val="003626A2"/>
    <w:rsid w:val="003626E6"/>
    <w:rsid w:val="003643F3"/>
    <w:rsid w:val="003645D2"/>
    <w:rsid w:val="00365ABE"/>
    <w:rsid w:val="00365DB6"/>
    <w:rsid w:val="00366B92"/>
    <w:rsid w:val="00374CF3"/>
    <w:rsid w:val="003757CE"/>
    <w:rsid w:val="0037606A"/>
    <w:rsid w:val="00376266"/>
    <w:rsid w:val="00376E2D"/>
    <w:rsid w:val="00377F68"/>
    <w:rsid w:val="00381E20"/>
    <w:rsid w:val="00383104"/>
    <w:rsid w:val="003842FD"/>
    <w:rsid w:val="00384BA2"/>
    <w:rsid w:val="00384FDF"/>
    <w:rsid w:val="00385CE4"/>
    <w:rsid w:val="00386FF6"/>
    <w:rsid w:val="00390608"/>
    <w:rsid w:val="00391060"/>
    <w:rsid w:val="00392EC4"/>
    <w:rsid w:val="0039405F"/>
    <w:rsid w:val="0039469C"/>
    <w:rsid w:val="00394944"/>
    <w:rsid w:val="003973CA"/>
    <w:rsid w:val="00397BAD"/>
    <w:rsid w:val="00397DB0"/>
    <w:rsid w:val="003A0722"/>
    <w:rsid w:val="003A2CC2"/>
    <w:rsid w:val="003A2FA1"/>
    <w:rsid w:val="003B0ACA"/>
    <w:rsid w:val="003B2914"/>
    <w:rsid w:val="003B3052"/>
    <w:rsid w:val="003B3B6B"/>
    <w:rsid w:val="003B439F"/>
    <w:rsid w:val="003B550F"/>
    <w:rsid w:val="003B5E93"/>
    <w:rsid w:val="003B77F1"/>
    <w:rsid w:val="003C1AD7"/>
    <w:rsid w:val="003C1B9A"/>
    <w:rsid w:val="003C2735"/>
    <w:rsid w:val="003C2DC5"/>
    <w:rsid w:val="003D559C"/>
    <w:rsid w:val="003D5B3E"/>
    <w:rsid w:val="003D5FA6"/>
    <w:rsid w:val="003D65FC"/>
    <w:rsid w:val="003E10FC"/>
    <w:rsid w:val="003E69F9"/>
    <w:rsid w:val="003F1635"/>
    <w:rsid w:val="003F1C68"/>
    <w:rsid w:val="003F216C"/>
    <w:rsid w:val="003F2687"/>
    <w:rsid w:val="003F35FA"/>
    <w:rsid w:val="004008C2"/>
    <w:rsid w:val="00400975"/>
    <w:rsid w:val="00400E0D"/>
    <w:rsid w:val="004053DD"/>
    <w:rsid w:val="004057A5"/>
    <w:rsid w:val="00407D5A"/>
    <w:rsid w:val="0041094F"/>
    <w:rsid w:val="00412F91"/>
    <w:rsid w:val="00413892"/>
    <w:rsid w:val="0041646F"/>
    <w:rsid w:val="00417658"/>
    <w:rsid w:val="00421531"/>
    <w:rsid w:val="004218D2"/>
    <w:rsid w:val="00423E71"/>
    <w:rsid w:val="00433424"/>
    <w:rsid w:val="004368B6"/>
    <w:rsid w:val="00436BC5"/>
    <w:rsid w:val="0044062B"/>
    <w:rsid w:val="00440BAE"/>
    <w:rsid w:val="00440EC7"/>
    <w:rsid w:val="004423CA"/>
    <w:rsid w:val="00442A55"/>
    <w:rsid w:val="00443682"/>
    <w:rsid w:val="004442CF"/>
    <w:rsid w:val="00445609"/>
    <w:rsid w:val="00445DAD"/>
    <w:rsid w:val="00453D22"/>
    <w:rsid w:val="00455AC9"/>
    <w:rsid w:val="00455D0C"/>
    <w:rsid w:val="00457E11"/>
    <w:rsid w:val="00460B5B"/>
    <w:rsid w:val="00461259"/>
    <w:rsid w:val="00463551"/>
    <w:rsid w:val="00470E0B"/>
    <w:rsid w:val="004722FA"/>
    <w:rsid w:val="0047282D"/>
    <w:rsid w:val="00473B8D"/>
    <w:rsid w:val="004752B8"/>
    <w:rsid w:val="00477D9F"/>
    <w:rsid w:val="00481F05"/>
    <w:rsid w:val="004829AF"/>
    <w:rsid w:val="004875F7"/>
    <w:rsid w:val="004927FE"/>
    <w:rsid w:val="0049513C"/>
    <w:rsid w:val="00495ACF"/>
    <w:rsid w:val="0049616F"/>
    <w:rsid w:val="004963F5"/>
    <w:rsid w:val="004A032A"/>
    <w:rsid w:val="004A6670"/>
    <w:rsid w:val="004A676C"/>
    <w:rsid w:val="004B30DC"/>
    <w:rsid w:val="004B3258"/>
    <w:rsid w:val="004B57FE"/>
    <w:rsid w:val="004B6569"/>
    <w:rsid w:val="004C199C"/>
    <w:rsid w:val="004C1A92"/>
    <w:rsid w:val="004C2AD2"/>
    <w:rsid w:val="004C3F7A"/>
    <w:rsid w:val="004C5175"/>
    <w:rsid w:val="004C59ED"/>
    <w:rsid w:val="004C681E"/>
    <w:rsid w:val="004C6E83"/>
    <w:rsid w:val="004C7C70"/>
    <w:rsid w:val="004D0B0E"/>
    <w:rsid w:val="004D26C1"/>
    <w:rsid w:val="004D327C"/>
    <w:rsid w:val="004D3524"/>
    <w:rsid w:val="004D37B8"/>
    <w:rsid w:val="004D4318"/>
    <w:rsid w:val="004D4C1B"/>
    <w:rsid w:val="004D630F"/>
    <w:rsid w:val="004D7048"/>
    <w:rsid w:val="004E0E71"/>
    <w:rsid w:val="004E24B4"/>
    <w:rsid w:val="004E2AA7"/>
    <w:rsid w:val="004F20B6"/>
    <w:rsid w:val="004F5CA9"/>
    <w:rsid w:val="004F7949"/>
    <w:rsid w:val="005005A3"/>
    <w:rsid w:val="005011D2"/>
    <w:rsid w:val="00502211"/>
    <w:rsid w:val="00503CF3"/>
    <w:rsid w:val="00506523"/>
    <w:rsid w:val="00506E5C"/>
    <w:rsid w:val="00510858"/>
    <w:rsid w:val="005110B5"/>
    <w:rsid w:val="00513A29"/>
    <w:rsid w:val="00513CD9"/>
    <w:rsid w:val="005206BA"/>
    <w:rsid w:val="00522CF9"/>
    <w:rsid w:val="00523DE5"/>
    <w:rsid w:val="005268E3"/>
    <w:rsid w:val="005324A5"/>
    <w:rsid w:val="00537927"/>
    <w:rsid w:val="00537D67"/>
    <w:rsid w:val="005440D0"/>
    <w:rsid w:val="005461A1"/>
    <w:rsid w:val="00551AB6"/>
    <w:rsid w:val="00552358"/>
    <w:rsid w:val="00553001"/>
    <w:rsid w:val="00553523"/>
    <w:rsid w:val="0056084C"/>
    <w:rsid w:val="00561451"/>
    <w:rsid w:val="00564B97"/>
    <w:rsid w:val="00565B61"/>
    <w:rsid w:val="005679A7"/>
    <w:rsid w:val="0057121E"/>
    <w:rsid w:val="00572FFF"/>
    <w:rsid w:val="005731E0"/>
    <w:rsid w:val="00573C90"/>
    <w:rsid w:val="00575995"/>
    <w:rsid w:val="00585345"/>
    <w:rsid w:val="005870D9"/>
    <w:rsid w:val="005877EC"/>
    <w:rsid w:val="00587A4C"/>
    <w:rsid w:val="00592173"/>
    <w:rsid w:val="00593C88"/>
    <w:rsid w:val="0059482F"/>
    <w:rsid w:val="00597134"/>
    <w:rsid w:val="005A2166"/>
    <w:rsid w:val="005A2693"/>
    <w:rsid w:val="005A2F30"/>
    <w:rsid w:val="005A4985"/>
    <w:rsid w:val="005A557D"/>
    <w:rsid w:val="005A59AE"/>
    <w:rsid w:val="005A62E0"/>
    <w:rsid w:val="005A6A29"/>
    <w:rsid w:val="005A7A7E"/>
    <w:rsid w:val="005B1277"/>
    <w:rsid w:val="005B152A"/>
    <w:rsid w:val="005B240D"/>
    <w:rsid w:val="005B5050"/>
    <w:rsid w:val="005B69D8"/>
    <w:rsid w:val="005B718A"/>
    <w:rsid w:val="005B7902"/>
    <w:rsid w:val="005C04D6"/>
    <w:rsid w:val="005C0AF6"/>
    <w:rsid w:val="005C22C3"/>
    <w:rsid w:val="005C31D5"/>
    <w:rsid w:val="005C5586"/>
    <w:rsid w:val="005D35E7"/>
    <w:rsid w:val="005D40C8"/>
    <w:rsid w:val="005D4640"/>
    <w:rsid w:val="005E086D"/>
    <w:rsid w:val="005E15BF"/>
    <w:rsid w:val="005E1F02"/>
    <w:rsid w:val="005E549A"/>
    <w:rsid w:val="005F06BB"/>
    <w:rsid w:val="005F192A"/>
    <w:rsid w:val="005F2F41"/>
    <w:rsid w:val="005F360F"/>
    <w:rsid w:val="005F6608"/>
    <w:rsid w:val="0060075C"/>
    <w:rsid w:val="006012F8"/>
    <w:rsid w:val="0060297C"/>
    <w:rsid w:val="006048F5"/>
    <w:rsid w:val="00604CA2"/>
    <w:rsid w:val="006050C8"/>
    <w:rsid w:val="006107AC"/>
    <w:rsid w:val="00610C7B"/>
    <w:rsid w:val="00611EC7"/>
    <w:rsid w:val="006123F9"/>
    <w:rsid w:val="0061395C"/>
    <w:rsid w:val="0061654B"/>
    <w:rsid w:val="00621B85"/>
    <w:rsid w:val="00621BF6"/>
    <w:rsid w:val="0062530B"/>
    <w:rsid w:val="006270C5"/>
    <w:rsid w:val="00627C24"/>
    <w:rsid w:val="00627E7D"/>
    <w:rsid w:val="006319EC"/>
    <w:rsid w:val="006322B4"/>
    <w:rsid w:val="006345AB"/>
    <w:rsid w:val="00635022"/>
    <w:rsid w:val="00635BA9"/>
    <w:rsid w:val="00641B4E"/>
    <w:rsid w:val="00641C2A"/>
    <w:rsid w:val="00642555"/>
    <w:rsid w:val="0064722F"/>
    <w:rsid w:val="00647408"/>
    <w:rsid w:val="00647970"/>
    <w:rsid w:val="00651CFB"/>
    <w:rsid w:val="00652EFD"/>
    <w:rsid w:val="006540A4"/>
    <w:rsid w:val="00655FB7"/>
    <w:rsid w:val="006635B8"/>
    <w:rsid w:val="006641F8"/>
    <w:rsid w:val="00665B2D"/>
    <w:rsid w:val="00670008"/>
    <w:rsid w:val="00670752"/>
    <w:rsid w:val="00672411"/>
    <w:rsid w:val="0067289F"/>
    <w:rsid w:val="006764CA"/>
    <w:rsid w:val="00677046"/>
    <w:rsid w:val="0068315C"/>
    <w:rsid w:val="006838FD"/>
    <w:rsid w:val="00684483"/>
    <w:rsid w:val="0068559F"/>
    <w:rsid w:val="006902C3"/>
    <w:rsid w:val="00691560"/>
    <w:rsid w:val="00691D0A"/>
    <w:rsid w:val="00693808"/>
    <w:rsid w:val="00693B9D"/>
    <w:rsid w:val="00695C0A"/>
    <w:rsid w:val="00696969"/>
    <w:rsid w:val="00697A4B"/>
    <w:rsid w:val="006A0018"/>
    <w:rsid w:val="006A10FB"/>
    <w:rsid w:val="006A2E25"/>
    <w:rsid w:val="006A4924"/>
    <w:rsid w:val="006A6190"/>
    <w:rsid w:val="006B2792"/>
    <w:rsid w:val="006B595B"/>
    <w:rsid w:val="006B6B2E"/>
    <w:rsid w:val="006C1A78"/>
    <w:rsid w:val="006C1D97"/>
    <w:rsid w:val="006C34AE"/>
    <w:rsid w:val="006C654A"/>
    <w:rsid w:val="006C7C6B"/>
    <w:rsid w:val="006C7DCD"/>
    <w:rsid w:val="006D029A"/>
    <w:rsid w:val="006D0C8D"/>
    <w:rsid w:val="006D1E1A"/>
    <w:rsid w:val="006D2DAE"/>
    <w:rsid w:val="006D3AE7"/>
    <w:rsid w:val="006E4135"/>
    <w:rsid w:val="006E5F66"/>
    <w:rsid w:val="006E7BA0"/>
    <w:rsid w:val="006F3C4A"/>
    <w:rsid w:val="006F4199"/>
    <w:rsid w:val="006F4B82"/>
    <w:rsid w:val="006F52ED"/>
    <w:rsid w:val="006F561A"/>
    <w:rsid w:val="006F6463"/>
    <w:rsid w:val="006F66E2"/>
    <w:rsid w:val="006F6A56"/>
    <w:rsid w:val="0070278F"/>
    <w:rsid w:val="00703007"/>
    <w:rsid w:val="007047A3"/>
    <w:rsid w:val="007055D0"/>
    <w:rsid w:val="00713751"/>
    <w:rsid w:val="0071761B"/>
    <w:rsid w:val="00717CD5"/>
    <w:rsid w:val="00720DE9"/>
    <w:rsid w:val="00724C46"/>
    <w:rsid w:val="00724CCA"/>
    <w:rsid w:val="00725342"/>
    <w:rsid w:val="007320E3"/>
    <w:rsid w:val="00733389"/>
    <w:rsid w:val="00736CDD"/>
    <w:rsid w:val="00736F72"/>
    <w:rsid w:val="0074120F"/>
    <w:rsid w:val="0075049F"/>
    <w:rsid w:val="00750C3D"/>
    <w:rsid w:val="00751950"/>
    <w:rsid w:val="00752E29"/>
    <w:rsid w:val="00754805"/>
    <w:rsid w:val="00754C1A"/>
    <w:rsid w:val="0075533C"/>
    <w:rsid w:val="00756359"/>
    <w:rsid w:val="00761783"/>
    <w:rsid w:val="007636E8"/>
    <w:rsid w:val="00764C5D"/>
    <w:rsid w:val="00764C64"/>
    <w:rsid w:val="007657EF"/>
    <w:rsid w:val="00770643"/>
    <w:rsid w:val="00770E0A"/>
    <w:rsid w:val="007715BC"/>
    <w:rsid w:val="007716F8"/>
    <w:rsid w:val="00773ACF"/>
    <w:rsid w:val="00783D10"/>
    <w:rsid w:val="00784398"/>
    <w:rsid w:val="00786572"/>
    <w:rsid w:val="00792D62"/>
    <w:rsid w:val="00793102"/>
    <w:rsid w:val="007A14D1"/>
    <w:rsid w:val="007A357D"/>
    <w:rsid w:val="007A38A5"/>
    <w:rsid w:val="007B440A"/>
    <w:rsid w:val="007B4BAD"/>
    <w:rsid w:val="007B5827"/>
    <w:rsid w:val="007B5D72"/>
    <w:rsid w:val="007C1896"/>
    <w:rsid w:val="007C1B60"/>
    <w:rsid w:val="007C1EE4"/>
    <w:rsid w:val="007C6C05"/>
    <w:rsid w:val="007D1362"/>
    <w:rsid w:val="007D2864"/>
    <w:rsid w:val="007D335A"/>
    <w:rsid w:val="007D4912"/>
    <w:rsid w:val="007E2D3A"/>
    <w:rsid w:val="007E363F"/>
    <w:rsid w:val="007E3ACF"/>
    <w:rsid w:val="007E6057"/>
    <w:rsid w:val="007E71CF"/>
    <w:rsid w:val="007F030D"/>
    <w:rsid w:val="007F08A5"/>
    <w:rsid w:val="007F0A9A"/>
    <w:rsid w:val="007F79D6"/>
    <w:rsid w:val="007F7E52"/>
    <w:rsid w:val="007F7EE4"/>
    <w:rsid w:val="0080008E"/>
    <w:rsid w:val="00802E00"/>
    <w:rsid w:val="008046ED"/>
    <w:rsid w:val="008117A7"/>
    <w:rsid w:val="00813EF6"/>
    <w:rsid w:val="00814D91"/>
    <w:rsid w:val="00817990"/>
    <w:rsid w:val="00825C7B"/>
    <w:rsid w:val="00825CA4"/>
    <w:rsid w:val="00826885"/>
    <w:rsid w:val="008308B0"/>
    <w:rsid w:val="0083141E"/>
    <w:rsid w:val="00834CC9"/>
    <w:rsid w:val="008350E8"/>
    <w:rsid w:val="00836331"/>
    <w:rsid w:val="0083706F"/>
    <w:rsid w:val="0083783D"/>
    <w:rsid w:val="00845292"/>
    <w:rsid w:val="00850067"/>
    <w:rsid w:val="00851146"/>
    <w:rsid w:val="00852AC4"/>
    <w:rsid w:val="00853320"/>
    <w:rsid w:val="0085457A"/>
    <w:rsid w:val="00861283"/>
    <w:rsid w:val="00864445"/>
    <w:rsid w:val="00864ACD"/>
    <w:rsid w:val="00874DAF"/>
    <w:rsid w:val="008765E7"/>
    <w:rsid w:val="00876C77"/>
    <w:rsid w:val="00876F22"/>
    <w:rsid w:val="00881964"/>
    <w:rsid w:val="00883A03"/>
    <w:rsid w:val="00884C29"/>
    <w:rsid w:val="00885DC3"/>
    <w:rsid w:val="00885DFC"/>
    <w:rsid w:val="0088690D"/>
    <w:rsid w:val="00891A48"/>
    <w:rsid w:val="00894CF8"/>
    <w:rsid w:val="008975C5"/>
    <w:rsid w:val="008A212C"/>
    <w:rsid w:val="008A40B4"/>
    <w:rsid w:val="008A41A9"/>
    <w:rsid w:val="008A4520"/>
    <w:rsid w:val="008A705D"/>
    <w:rsid w:val="008B094D"/>
    <w:rsid w:val="008B0A32"/>
    <w:rsid w:val="008B2433"/>
    <w:rsid w:val="008B3432"/>
    <w:rsid w:val="008B447C"/>
    <w:rsid w:val="008B603C"/>
    <w:rsid w:val="008C01D6"/>
    <w:rsid w:val="008C5A52"/>
    <w:rsid w:val="008D05A1"/>
    <w:rsid w:val="008D0B5C"/>
    <w:rsid w:val="008D49B5"/>
    <w:rsid w:val="008D65EB"/>
    <w:rsid w:val="008E515D"/>
    <w:rsid w:val="008F08E2"/>
    <w:rsid w:val="008F1599"/>
    <w:rsid w:val="008F1A7F"/>
    <w:rsid w:val="008F2F4B"/>
    <w:rsid w:val="008F31A1"/>
    <w:rsid w:val="008F7F10"/>
    <w:rsid w:val="009004DE"/>
    <w:rsid w:val="0090051F"/>
    <w:rsid w:val="00901ADC"/>
    <w:rsid w:val="00902AC5"/>
    <w:rsid w:val="00906FBE"/>
    <w:rsid w:val="00910C38"/>
    <w:rsid w:val="009112DA"/>
    <w:rsid w:val="00911BFE"/>
    <w:rsid w:val="00911D91"/>
    <w:rsid w:val="00912ADD"/>
    <w:rsid w:val="0091346E"/>
    <w:rsid w:val="00913E63"/>
    <w:rsid w:val="00920633"/>
    <w:rsid w:val="00924E6F"/>
    <w:rsid w:val="00926F04"/>
    <w:rsid w:val="00927845"/>
    <w:rsid w:val="009319BA"/>
    <w:rsid w:val="00935BEB"/>
    <w:rsid w:val="00936C49"/>
    <w:rsid w:val="00937001"/>
    <w:rsid w:val="0094005D"/>
    <w:rsid w:val="009405F7"/>
    <w:rsid w:val="00942F07"/>
    <w:rsid w:val="00943112"/>
    <w:rsid w:val="00944C07"/>
    <w:rsid w:val="00951986"/>
    <w:rsid w:val="0095293F"/>
    <w:rsid w:val="00952955"/>
    <w:rsid w:val="0095594F"/>
    <w:rsid w:val="00956974"/>
    <w:rsid w:val="00963CFB"/>
    <w:rsid w:val="00964462"/>
    <w:rsid w:val="00964F0D"/>
    <w:rsid w:val="00967ADE"/>
    <w:rsid w:val="009707A6"/>
    <w:rsid w:val="00971A69"/>
    <w:rsid w:val="009723A7"/>
    <w:rsid w:val="009730A7"/>
    <w:rsid w:val="009752BA"/>
    <w:rsid w:val="00975A15"/>
    <w:rsid w:val="009762E3"/>
    <w:rsid w:val="0098153F"/>
    <w:rsid w:val="009829C4"/>
    <w:rsid w:val="009A21A0"/>
    <w:rsid w:val="009A26B9"/>
    <w:rsid w:val="009A3B41"/>
    <w:rsid w:val="009A45B3"/>
    <w:rsid w:val="009A5134"/>
    <w:rsid w:val="009A5B58"/>
    <w:rsid w:val="009B01B3"/>
    <w:rsid w:val="009B368E"/>
    <w:rsid w:val="009B4F65"/>
    <w:rsid w:val="009B70DB"/>
    <w:rsid w:val="009C04B0"/>
    <w:rsid w:val="009C0CD0"/>
    <w:rsid w:val="009C0CDC"/>
    <w:rsid w:val="009C1F38"/>
    <w:rsid w:val="009C2BC6"/>
    <w:rsid w:val="009C363A"/>
    <w:rsid w:val="009C4B6B"/>
    <w:rsid w:val="009C53E3"/>
    <w:rsid w:val="009D0E47"/>
    <w:rsid w:val="009D0EE0"/>
    <w:rsid w:val="009D2003"/>
    <w:rsid w:val="009D34D2"/>
    <w:rsid w:val="009D5CC1"/>
    <w:rsid w:val="009D77D5"/>
    <w:rsid w:val="009D7877"/>
    <w:rsid w:val="009E0818"/>
    <w:rsid w:val="009E22F9"/>
    <w:rsid w:val="009E2EC5"/>
    <w:rsid w:val="009E4211"/>
    <w:rsid w:val="009E7070"/>
    <w:rsid w:val="009F40EE"/>
    <w:rsid w:val="009F56E0"/>
    <w:rsid w:val="009F58A6"/>
    <w:rsid w:val="009F597C"/>
    <w:rsid w:val="009F712A"/>
    <w:rsid w:val="009F7D7A"/>
    <w:rsid w:val="00A0032E"/>
    <w:rsid w:val="00A01AB9"/>
    <w:rsid w:val="00A0290F"/>
    <w:rsid w:val="00A047B2"/>
    <w:rsid w:val="00A05484"/>
    <w:rsid w:val="00A0660E"/>
    <w:rsid w:val="00A07AD2"/>
    <w:rsid w:val="00A11253"/>
    <w:rsid w:val="00A11F30"/>
    <w:rsid w:val="00A124FE"/>
    <w:rsid w:val="00A164BB"/>
    <w:rsid w:val="00A174E3"/>
    <w:rsid w:val="00A20391"/>
    <w:rsid w:val="00A2260A"/>
    <w:rsid w:val="00A22616"/>
    <w:rsid w:val="00A23F19"/>
    <w:rsid w:val="00A240C8"/>
    <w:rsid w:val="00A24FD8"/>
    <w:rsid w:val="00A250B5"/>
    <w:rsid w:val="00A25111"/>
    <w:rsid w:val="00A2572E"/>
    <w:rsid w:val="00A257F8"/>
    <w:rsid w:val="00A264DC"/>
    <w:rsid w:val="00A26B10"/>
    <w:rsid w:val="00A27A1B"/>
    <w:rsid w:val="00A30310"/>
    <w:rsid w:val="00A303DE"/>
    <w:rsid w:val="00A32E10"/>
    <w:rsid w:val="00A40F58"/>
    <w:rsid w:val="00A4278B"/>
    <w:rsid w:val="00A427EB"/>
    <w:rsid w:val="00A43470"/>
    <w:rsid w:val="00A446A8"/>
    <w:rsid w:val="00A45360"/>
    <w:rsid w:val="00A513C8"/>
    <w:rsid w:val="00A522C5"/>
    <w:rsid w:val="00A53725"/>
    <w:rsid w:val="00A56777"/>
    <w:rsid w:val="00A56CE0"/>
    <w:rsid w:val="00A57155"/>
    <w:rsid w:val="00A57756"/>
    <w:rsid w:val="00A60CB9"/>
    <w:rsid w:val="00A6470F"/>
    <w:rsid w:val="00A67CC4"/>
    <w:rsid w:val="00A703D2"/>
    <w:rsid w:val="00A70719"/>
    <w:rsid w:val="00A71340"/>
    <w:rsid w:val="00A75139"/>
    <w:rsid w:val="00A759F1"/>
    <w:rsid w:val="00A77175"/>
    <w:rsid w:val="00A81ED3"/>
    <w:rsid w:val="00A85047"/>
    <w:rsid w:val="00A851B3"/>
    <w:rsid w:val="00A868AA"/>
    <w:rsid w:val="00A90AA4"/>
    <w:rsid w:val="00A93813"/>
    <w:rsid w:val="00A94ACB"/>
    <w:rsid w:val="00A96EDD"/>
    <w:rsid w:val="00A97CC1"/>
    <w:rsid w:val="00AA0B09"/>
    <w:rsid w:val="00AA1526"/>
    <w:rsid w:val="00AA56C3"/>
    <w:rsid w:val="00AA5E0E"/>
    <w:rsid w:val="00AA6AD2"/>
    <w:rsid w:val="00AB0712"/>
    <w:rsid w:val="00AB0A33"/>
    <w:rsid w:val="00AB20BE"/>
    <w:rsid w:val="00AB24EF"/>
    <w:rsid w:val="00AB2F43"/>
    <w:rsid w:val="00AB3ED3"/>
    <w:rsid w:val="00AB43F4"/>
    <w:rsid w:val="00AB4698"/>
    <w:rsid w:val="00AB46DC"/>
    <w:rsid w:val="00AB5035"/>
    <w:rsid w:val="00AB578F"/>
    <w:rsid w:val="00AB5EF9"/>
    <w:rsid w:val="00AB7598"/>
    <w:rsid w:val="00AC1522"/>
    <w:rsid w:val="00AC4A79"/>
    <w:rsid w:val="00AC7F31"/>
    <w:rsid w:val="00AD0F57"/>
    <w:rsid w:val="00AD3253"/>
    <w:rsid w:val="00AD3B4E"/>
    <w:rsid w:val="00AD4047"/>
    <w:rsid w:val="00AD5862"/>
    <w:rsid w:val="00AD64B4"/>
    <w:rsid w:val="00AE0076"/>
    <w:rsid w:val="00AE1A4E"/>
    <w:rsid w:val="00AE278F"/>
    <w:rsid w:val="00AE33F3"/>
    <w:rsid w:val="00AE674B"/>
    <w:rsid w:val="00AF2F77"/>
    <w:rsid w:val="00AF4DDE"/>
    <w:rsid w:val="00B00192"/>
    <w:rsid w:val="00B00EF3"/>
    <w:rsid w:val="00B01FE6"/>
    <w:rsid w:val="00B02317"/>
    <w:rsid w:val="00B037D8"/>
    <w:rsid w:val="00B0431C"/>
    <w:rsid w:val="00B05D31"/>
    <w:rsid w:val="00B062DE"/>
    <w:rsid w:val="00B1038F"/>
    <w:rsid w:val="00B11F59"/>
    <w:rsid w:val="00B12238"/>
    <w:rsid w:val="00B12E59"/>
    <w:rsid w:val="00B161FF"/>
    <w:rsid w:val="00B17939"/>
    <w:rsid w:val="00B21DA1"/>
    <w:rsid w:val="00B25892"/>
    <w:rsid w:val="00B31D16"/>
    <w:rsid w:val="00B34095"/>
    <w:rsid w:val="00B370F4"/>
    <w:rsid w:val="00B37C56"/>
    <w:rsid w:val="00B40221"/>
    <w:rsid w:val="00B42D5F"/>
    <w:rsid w:val="00B44AA4"/>
    <w:rsid w:val="00B46D05"/>
    <w:rsid w:val="00B51D63"/>
    <w:rsid w:val="00B5369B"/>
    <w:rsid w:val="00B56990"/>
    <w:rsid w:val="00B62B0C"/>
    <w:rsid w:val="00B634EE"/>
    <w:rsid w:val="00B70224"/>
    <w:rsid w:val="00B70A5D"/>
    <w:rsid w:val="00B749C8"/>
    <w:rsid w:val="00B7539A"/>
    <w:rsid w:val="00B7596B"/>
    <w:rsid w:val="00B801BF"/>
    <w:rsid w:val="00B81A80"/>
    <w:rsid w:val="00B83052"/>
    <w:rsid w:val="00B8372C"/>
    <w:rsid w:val="00B85486"/>
    <w:rsid w:val="00B85512"/>
    <w:rsid w:val="00B87CE4"/>
    <w:rsid w:val="00B91CA7"/>
    <w:rsid w:val="00B94C2A"/>
    <w:rsid w:val="00B97318"/>
    <w:rsid w:val="00BA27CD"/>
    <w:rsid w:val="00BA607C"/>
    <w:rsid w:val="00BA7040"/>
    <w:rsid w:val="00BB0949"/>
    <w:rsid w:val="00BB1740"/>
    <w:rsid w:val="00BB7AD1"/>
    <w:rsid w:val="00BB7F72"/>
    <w:rsid w:val="00BC0A79"/>
    <w:rsid w:val="00BC2605"/>
    <w:rsid w:val="00BC6066"/>
    <w:rsid w:val="00BC65EC"/>
    <w:rsid w:val="00BC78DA"/>
    <w:rsid w:val="00BD68C4"/>
    <w:rsid w:val="00BE0F8B"/>
    <w:rsid w:val="00BE50FD"/>
    <w:rsid w:val="00BE789C"/>
    <w:rsid w:val="00BF143D"/>
    <w:rsid w:val="00BF65AF"/>
    <w:rsid w:val="00C00824"/>
    <w:rsid w:val="00C010B0"/>
    <w:rsid w:val="00C02A54"/>
    <w:rsid w:val="00C05F84"/>
    <w:rsid w:val="00C07600"/>
    <w:rsid w:val="00C07BA7"/>
    <w:rsid w:val="00C1088C"/>
    <w:rsid w:val="00C12A7B"/>
    <w:rsid w:val="00C16C83"/>
    <w:rsid w:val="00C24884"/>
    <w:rsid w:val="00C27039"/>
    <w:rsid w:val="00C30D41"/>
    <w:rsid w:val="00C33894"/>
    <w:rsid w:val="00C37722"/>
    <w:rsid w:val="00C40343"/>
    <w:rsid w:val="00C40D5E"/>
    <w:rsid w:val="00C426AA"/>
    <w:rsid w:val="00C42D60"/>
    <w:rsid w:val="00C45BB0"/>
    <w:rsid w:val="00C46ADB"/>
    <w:rsid w:val="00C47CB3"/>
    <w:rsid w:val="00C50F5F"/>
    <w:rsid w:val="00C52F2B"/>
    <w:rsid w:val="00C53D6A"/>
    <w:rsid w:val="00C552C3"/>
    <w:rsid w:val="00C55655"/>
    <w:rsid w:val="00C62341"/>
    <w:rsid w:val="00C67811"/>
    <w:rsid w:val="00C67F31"/>
    <w:rsid w:val="00C73060"/>
    <w:rsid w:val="00C74CD8"/>
    <w:rsid w:val="00C7522C"/>
    <w:rsid w:val="00C777C1"/>
    <w:rsid w:val="00C77C68"/>
    <w:rsid w:val="00C77EC7"/>
    <w:rsid w:val="00C81083"/>
    <w:rsid w:val="00C8420F"/>
    <w:rsid w:val="00C86604"/>
    <w:rsid w:val="00C908B6"/>
    <w:rsid w:val="00C953D7"/>
    <w:rsid w:val="00C9624D"/>
    <w:rsid w:val="00C96BBE"/>
    <w:rsid w:val="00C978DB"/>
    <w:rsid w:val="00CA20E7"/>
    <w:rsid w:val="00CA7456"/>
    <w:rsid w:val="00CA7C02"/>
    <w:rsid w:val="00CB1842"/>
    <w:rsid w:val="00CB1B9D"/>
    <w:rsid w:val="00CB2511"/>
    <w:rsid w:val="00CB4B61"/>
    <w:rsid w:val="00CC028F"/>
    <w:rsid w:val="00CC0892"/>
    <w:rsid w:val="00CC4F1F"/>
    <w:rsid w:val="00CC646C"/>
    <w:rsid w:val="00CD0D41"/>
    <w:rsid w:val="00CD35DB"/>
    <w:rsid w:val="00CD4335"/>
    <w:rsid w:val="00CD4E36"/>
    <w:rsid w:val="00CD5212"/>
    <w:rsid w:val="00CD7161"/>
    <w:rsid w:val="00CD71DA"/>
    <w:rsid w:val="00CE0424"/>
    <w:rsid w:val="00CE248E"/>
    <w:rsid w:val="00CE56F2"/>
    <w:rsid w:val="00CF0E43"/>
    <w:rsid w:val="00CF0E96"/>
    <w:rsid w:val="00CF2848"/>
    <w:rsid w:val="00CF3B0C"/>
    <w:rsid w:val="00CF401D"/>
    <w:rsid w:val="00CF5E91"/>
    <w:rsid w:val="00CF6463"/>
    <w:rsid w:val="00CF74A2"/>
    <w:rsid w:val="00D00861"/>
    <w:rsid w:val="00D00BB8"/>
    <w:rsid w:val="00D01FBA"/>
    <w:rsid w:val="00D048CB"/>
    <w:rsid w:val="00D10346"/>
    <w:rsid w:val="00D11F0F"/>
    <w:rsid w:val="00D14535"/>
    <w:rsid w:val="00D14F50"/>
    <w:rsid w:val="00D15431"/>
    <w:rsid w:val="00D154F5"/>
    <w:rsid w:val="00D15ED4"/>
    <w:rsid w:val="00D20081"/>
    <w:rsid w:val="00D22B25"/>
    <w:rsid w:val="00D2376A"/>
    <w:rsid w:val="00D30B6B"/>
    <w:rsid w:val="00D33A75"/>
    <w:rsid w:val="00D35DEE"/>
    <w:rsid w:val="00D35FE7"/>
    <w:rsid w:val="00D3620C"/>
    <w:rsid w:val="00D36348"/>
    <w:rsid w:val="00D36731"/>
    <w:rsid w:val="00D36888"/>
    <w:rsid w:val="00D3716A"/>
    <w:rsid w:val="00D41590"/>
    <w:rsid w:val="00D47962"/>
    <w:rsid w:val="00D503D1"/>
    <w:rsid w:val="00D50949"/>
    <w:rsid w:val="00D53D45"/>
    <w:rsid w:val="00D548DD"/>
    <w:rsid w:val="00D555D1"/>
    <w:rsid w:val="00D56B66"/>
    <w:rsid w:val="00D60660"/>
    <w:rsid w:val="00D613AF"/>
    <w:rsid w:val="00D6419B"/>
    <w:rsid w:val="00D668D3"/>
    <w:rsid w:val="00D679E2"/>
    <w:rsid w:val="00D7353A"/>
    <w:rsid w:val="00D7358B"/>
    <w:rsid w:val="00D75D9C"/>
    <w:rsid w:val="00D81E81"/>
    <w:rsid w:val="00D82C5D"/>
    <w:rsid w:val="00D82E5E"/>
    <w:rsid w:val="00D83A06"/>
    <w:rsid w:val="00D83DB7"/>
    <w:rsid w:val="00D877C1"/>
    <w:rsid w:val="00D90463"/>
    <w:rsid w:val="00D94015"/>
    <w:rsid w:val="00D94882"/>
    <w:rsid w:val="00D9536F"/>
    <w:rsid w:val="00DA0DBB"/>
    <w:rsid w:val="00DA2AA4"/>
    <w:rsid w:val="00DA35CA"/>
    <w:rsid w:val="00DA3BFC"/>
    <w:rsid w:val="00DA67AA"/>
    <w:rsid w:val="00DB1960"/>
    <w:rsid w:val="00DB4E1B"/>
    <w:rsid w:val="00DB53A4"/>
    <w:rsid w:val="00DB607B"/>
    <w:rsid w:val="00DC0534"/>
    <w:rsid w:val="00DC09F5"/>
    <w:rsid w:val="00DC1796"/>
    <w:rsid w:val="00DC1A43"/>
    <w:rsid w:val="00DC3816"/>
    <w:rsid w:val="00DC7A39"/>
    <w:rsid w:val="00DC7B12"/>
    <w:rsid w:val="00DD2CAE"/>
    <w:rsid w:val="00DD37F8"/>
    <w:rsid w:val="00DD3F4C"/>
    <w:rsid w:val="00DD4477"/>
    <w:rsid w:val="00DD4660"/>
    <w:rsid w:val="00DD66D2"/>
    <w:rsid w:val="00DD797F"/>
    <w:rsid w:val="00DD7CAB"/>
    <w:rsid w:val="00DE2603"/>
    <w:rsid w:val="00DE304B"/>
    <w:rsid w:val="00DE4BAA"/>
    <w:rsid w:val="00DE65C2"/>
    <w:rsid w:val="00DF1BA5"/>
    <w:rsid w:val="00DF1ECC"/>
    <w:rsid w:val="00DF3250"/>
    <w:rsid w:val="00DF3D07"/>
    <w:rsid w:val="00DF6FC5"/>
    <w:rsid w:val="00E00C47"/>
    <w:rsid w:val="00E04F70"/>
    <w:rsid w:val="00E06069"/>
    <w:rsid w:val="00E11B0E"/>
    <w:rsid w:val="00E136C0"/>
    <w:rsid w:val="00E13BC9"/>
    <w:rsid w:val="00E150E4"/>
    <w:rsid w:val="00E16944"/>
    <w:rsid w:val="00E16BF9"/>
    <w:rsid w:val="00E210D0"/>
    <w:rsid w:val="00E2139B"/>
    <w:rsid w:val="00E25422"/>
    <w:rsid w:val="00E273F9"/>
    <w:rsid w:val="00E27712"/>
    <w:rsid w:val="00E327F2"/>
    <w:rsid w:val="00E32ABB"/>
    <w:rsid w:val="00E32D57"/>
    <w:rsid w:val="00E42EA1"/>
    <w:rsid w:val="00E44103"/>
    <w:rsid w:val="00E4490F"/>
    <w:rsid w:val="00E44B2A"/>
    <w:rsid w:val="00E515B3"/>
    <w:rsid w:val="00E51D6D"/>
    <w:rsid w:val="00E52301"/>
    <w:rsid w:val="00E562F6"/>
    <w:rsid w:val="00E564CB"/>
    <w:rsid w:val="00E56692"/>
    <w:rsid w:val="00E60750"/>
    <w:rsid w:val="00E63094"/>
    <w:rsid w:val="00E63B36"/>
    <w:rsid w:val="00E64440"/>
    <w:rsid w:val="00E66A6B"/>
    <w:rsid w:val="00E6753A"/>
    <w:rsid w:val="00E677BD"/>
    <w:rsid w:val="00E6786A"/>
    <w:rsid w:val="00E7183C"/>
    <w:rsid w:val="00E7262A"/>
    <w:rsid w:val="00E735D4"/>
    <w:rsid w:val="00E74E14"/>
    <w:rsid w:val="00E750D8"/>
    <w:rsid w:val="00E75563"/>
    <w:rsid w:val="00E77428"/>
    <w:rsid w:val="00E77986"/>
    <w:rsid w:val="00E80CB7"/>
    <w:rsid w:val="00E8181D"/>
    <w:rsid w:val="00E82C06"/>
    <w:rsid w:val="00E83E4E"/>
    <w:rsid w:val="00E850C2"/>
    <w:rsid w:val="00E85F06"/>
    <w:rsid w:val="00E914A8"/>
    <w:rsid w:val="00E939E6"/>
    <w:rsid w:val="00EA1F19"/>
    <w:rsid w:val="00EB0CDA"/>
    <w:rsid w:val="00EB36D0"/>
    <w:rsid w:val="00EB3700"/>
    <w:rsid w:val="00EC05C2"/>
    <w:rsid w:val="00EC084E"/>
    <w:rsid w:val="00EC3463"/>
    <w:rsid w:val="00EC500E"/>
    <w:rsid w:val="00EC75D0"/>
    <w:rsid w:val="00ED0010"/>
    <w:rsid w:val="00ED0D45"/>
    <w:rsid w:val="00ED3916"/>
    <w:rsid w:val="00ED3BD9"/>
    <w:rsid w:val="00ED65A0"/>
    <w:rsid w:val="00ED7570"/>
    <w:rsid w:val="00EE12F3"/>
    <w:rsid w:val="00EE2360"/>
    <w:rsid w:val="00EE2CED"/>
    <w:rsid w:val="00EE3077"/>
    <w:rsid w:val="00EE37AB"/>
    <w:rsid w:val="00EE3C53"/>
    <w:rsid w:val="00EE5281"/>
    <w:rsid w:val="00EE54DA"/>
    <w:rsid w:val="00EE6679"/>
    <w:rsid w:val="00EE7FA0"/>
    <w:rsid w:val="00EF40E6"/>
    <w:rsid w:val="00EF78B4"/>
    <w:rsid w:val="00F0231D"/>
    <w:rsid w:val="00F04010"/>
    <w:rsid w:val="00F04D88"/>
    <w:rsid w:val="00F0645F"/>
    <w:rsid w:val="00F06A4D"/>
    <w:rsid w:val="00F11A01"/>
    <w:rsid w:val="00F14084"/>
    <w:rsid w:val="00F179F5"/>
    <w:rsid w:val="00F2027A"/>
    <w:rsid w:val="00F20FA7"/>
    <w:rsid w:val="00F25412"/>
    <w:rsid w:val="00F258D2"/>
    <w:rsid w:val="00F27030"/>
    <w:rsid w:val="00F30090"/>
    <w:rsid w:val="00F31B0C"/>
    <w:rsid w:val="00F32B9C"/>
    <w:rsid w:val="00F34651"/>
    <w:rsid w:val="00F34698"/>
    <w:rsid w:val="00F346C6"/>
    <w:rsid w:val="00F3596C"/>
    <w:rsid w:val="00F35CA3"/>
    <w:rsid w:val="00F375BF"/>
    <w:rsid w:val="00F41D2B"/>
    <w:rsid w:val="00F434DC"/>
    <w:rsid w:val="00F4487F"/>
    <w:rsid w:val="00F4584C"/>
    <w:rsid w:val="00F47BFB"/>
    <w:rsid w:val="00F507B4"/>
    <w:rsid w:val="00F523A3"/>
    <w:rsid w:val="00F52A86"/>
    <w:rsid w:val="00F56D11"/>
    <w:rsid w:val="00F57826"/>
    <w:rsid w:val="00F612F0"/>
    <w:rsid w:val="00F61536"/>
    <w:rsid w:val="00F62B14"/>
    <w:rsid w:val="00F660CF"/>
    <w:rsid w:val="00F67C13"/>
    <w:rsid w:val="00F71C13"/>
    <w:rsid w:val="00F72340"/>
    <w:rsid w:val="00F7617E"/>
    <w:rsid w:val="00F76CC4"/>
    <w:rsid w:val="00F8247D"/>
    <w:rsid w:val="00F8446C"/>
    <w:rsid w:val="00F85606"/>
    <w:rsid w:val="00F8590F"/>
    <w:rsid w:val="00F86F1E"/>
    <w:rsid w:val="00F876A3"/>
    <w:rsid w:val="00F87E9C"/>
    <w:rsid w:val="00F91B68"/>
    <w:rsid w:val="00F92226"/>
    <w:rsid w:val="00F9290C"/>
    <w:rsid w:val="00F93B59"/>
    <w:rsid w:val="00F95694"/>
    <w:rsid w:val="00F95A10"/>
    <w:rsid w:val="00FA14BA"/>
    <w:rsid w:val="00FA3181"/>
    <w:rsid w:val="00FA32C8"/>
    <w:rsid w:val="00FA38FB"/>
    <w:rsid w:val="00FA4F4D"/>
    <w:rsid w:val="00FA5920"/>
    <w:rsid w:val="00FA7292"/>
    <w:rsid w:val="00FA7D0D"/>
    <w:rsid w:val="00FB09C3"/>
    <w:rsid w:val="00FB11F7"/>
    <w:rsid w:val="00FB2620"/>
    <w:rsid w:val="00FB4CB1"/>
    <w:rsid w:val="00FB7CA7"/>
    <w:rsid w:val="00FC06DB"/>
    <w:rsid w:val="00FC19C5"/>
    <w:rsid w:val="00FC1EC1"/>
    <w:rsid w:val="00FC2734"/>
    <w:rsid w:val="00FC4248"/>
    <w:rsid w:val="00FC4BCE"/>
    <w:rsid w:val="00FC4F30"/>
    <w:rsid w:val="00FC5259"/>
    <w:rsid w:val="00FC726A"/>
    <w:rsid w:val="00FD0352"/>
    <w:rsid w:val="00FD37BF"/>
    <w:rsid w:val="00FD5723"/>
    <w:rsid w:val="00FD70BD"/>
    <w:rsid w:val="00FD77E2"/>
    <w:rsid w:val="00FE2931"/>
    <w:rsid w:val="00FE3F4D"/>
    <w:rsid w:val="00FF0D29"/>
    <w:rsid w:val="00FF0F2B"/>
    <w:rsid w:val="00FF243C"/>
    <w:rsid w:val="00FF42CF"/>
    <w:rsid w:val="00FF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463"/>
    <w:pPr>
      <w:jc w:val="left"/>
    </w:pPr>
    <w:rPr>
      <w:rFonts w:cs="Calibri"/>
      <w:color w:val="00000A"/>
      <w:sz w:val="22"/>
      <w:lang w:eastAsia="ar-SA"/>
    </w:rPr>
  </w:style>
  <w:style w:type="paragraph" w:styleId="1">
    <w:name w:val="heading 1"/>
    <w:basedOn w:val="a"/>
    <w:link w:val="10"/>
    <w:qFormat/>
    <w:rsid w:val="00F3136B"/>
    <w:pPr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665608"/>
    <w:rPr>
      <w:rFonts w:ascii="Tahoma" w:eastAsia="Calibri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qFormat/>
    <w:rsid w:val="00F3136B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customStyle="1" w:styleId="-">
    <w:name w:val="Интернет-ссылка"/>
    <w:basedOn w:val="a1"/>
    <w:uiPriority w:val="99"/>
    <w:unhideWhenUsed/>
    <w:rsid w:val="00F3136B"/>
    <w:rPr>
      <w:rFonts w:ascii="Times New Roman" w:hAnsi="Times New Roman" w:cs="Times New Roman"/>
      <w:color w:val="0000FF"/>
      <w:u w:val="single"/>
    </w:rPr>
  </w:style>
  <w:style w:type="character" w:customStyle="1" w:styleId="a5">
    <w:name w:val="Название Знак"/>
    <w:basedOn w:val="a1"/>
    <w:qFormat/>
    <w:rsid w:val="00F3136B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6">
    <w:name w:val="Цветовое выделение"/>
    <w:qFormat/>
    <w:rsid w:val="00F3136B"/>
    <w:rPr>
      <w:b/>
      <w:color w:val="26282F"/>
    </w:rPr>
  </w:style>
  <w:style w:type="character" w:customStyle="1" w:styleId="a7">
    <w:name w:val="Верхний колонтитул Знак"/>
    <w:basedOn w:val="a1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Нижний колонтитул Знак"/>
    <w:basedOn w:val="a1"/>
    <w:qFormat/>
    <w:rsid w:val="00F313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6"/>
    <w:qFormat/>
    <w:rsid w:val="00F3136B"/>
    <w:rPr>
      <w:rFonts w:cs="Times New Roman"/>
      <w:b/>
      <w:color w:val="106BBE"/>
    </w:rPr>
  </w:style>
  <w:style w:type="character" w:styleId="aa">
    <w:name w:val="Strong"/>
    <w:basedOn w:val="a1"/>
    <w:uiPriority w:val="22"/>
    <w:qFormat/>
    <w:rsid w:val="00F3136B"/>
    <w:rPr>
      <w:b/>
      <w:bCs/>
    </w:rPr>
  </w:style>
  <w:style w:type="character" w:styleId="ab">
    <w:name w:val="Placeholder Text"/>
    <w:basedOn w:val="a1"/>
    <w:uiPriority w:val="99"/>
    <w:semiHidden/>
    <w:qFormat/>
    <w:rsid w:val="003A6D15"/>
    <w:rPr>
      <w:color w:val="808080"/>
    </w:rPr>
  </w:style>
  <w:style w:type="character" w:customStyle="1" w:styleId="ListLabel1">
    <w:name w:val="ListLabel 1"/>
    <w:qFormat/>
    <w:rPr>
      <w:rFonts w:eastAsia="Times New Roman"/>
      <w:b w:val="0"/>
      <w:i w:val="0"/>
      <w:caps w:val="0"/>
      <w:smallCaps w:val="0"/>
      <w:strike w:val="0"/>
      <w:dstrike w:val="0"/>
      <w:color w:val="000000"/>
      <w:spacing w:val="0"/>
      <w:w w:val="100"/>
      <w:sz w:val="26"/>
      <w:u w:val="none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5">
    <w:name w:val="ListLabel 5"/>
    <w:qFormat/>
    <w:rPr>
      <w:rFonts w:ascii="Times New Roman" w:hAnsi="Times New Roman" w:cs="Times New Roman"/>
      <w:b/>
      <w:sz w:val="28"/>
    </w:rPr>
  </w:style>
  <w:style w:type="character" w:customStyle="1" w:styleId="ListLabel6">
    <w:name w:val="ListLabel 6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7">
    <w:name w:val="ListLabel 7"/>
    <w:qFormat/>
    <w:rPr>
      <w:rFonts w:ascii="Times New Roman" w:hAnsi="Times New Roman" w:cs="Times New Roman"/>
      <w:b/>
      <w:sz w:val="28"/>
    </w:rPr>
  </w:style>
  <w:style w:type="character" w:customStyle="1" w:styleId="ListLabel8">
    <w:name w:val="ListLabel 8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9">
    <w:name w:val="ListLabel 9"/>
    <w:qFormat/>
    <w:rPr>
      <w:rFonts w:ascii="Times New Roman" w:hAnsi="Times New Roman" w:cs="Times New Roman"/>
      <w:b/>
      <w:sz w:val="28"/>
    </w:rPr>
  </w:style>
  <w:style w:type="character" w:customStyle="1" w:styleId="ListLabel10">
    <w:name w:val="ListLabel 10"/>
    <w:qFormat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0"/>
      <w:w w:val="100"/>
      <w:sz w:val="28"/>
      <w:u w:val="none"/>
    </w:rPr>
  </w:style>
  <w:style w:type="character" w:customStyle="1" w:styleId="ListLabel11">
    <w:name w:val="ListLabel 11"/>
    <w:qFormat/>
    <w:rPr>
      <w:rFonts w:ascii="Times New Roman" w:hAnsi="Times New Roman" w:cs="Times New Roman"/>
      <w:b/>
      <w:sz w:val="28"/>
    </w:rPr>
  </w:style>
  <w:style w:type="character" w:customStyle="1" w:styleId="ListLabel12">
    <w:name w:val="ListLabel 12"/>
    <w:qFormat/>
    <w:rPr>
      <w:rFonts w:ascii="Times New Roman" w:hAnsi="Times New Roman" w:cs="Times New Roman"/>
      <w:b/>
      <w:sz w:val="28"/>
    </w:rPr>
  </w:style>
  <w:style w:type="paragraph" w:customStyle="1" w:styleId="a0">
    <w:name w:val="Заголовок"/>
    <w:basedOn w:val="a"/>
    <w:next w:val="ac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c">
    <w:name w:val="Body Text"/>
    <w:basedOn w:val="a"/>
    <w:pPr>
      <w:spacing w:after="140" w:line="288" w:lineRule="auto"/>
    </w:pPr>
  </w:style>
  <w:style w:type="paragraph" w:styleId="ad">
    <w:name w:val="List"/>
    <w:basedOn w:val="ac"/>
    <w:rPr>
      <w:rFonts w:cs="Mangal"/>
    </w:rPr>
  </w:style>
  <w:style w:type="paragraph" w:styleId="ae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af0">
    <w:name w:val="Заглавие"/>
    <w:basedOn w:val="a"/>
    <w:qFormat/>
    <w:rsid w:val="00F3136B"/>
    <w:pPr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f1">
    <w:name w:val="List Paragraph"/>
    <w:basedOn w:val="a"/>
    <w:uiPriority w:val="34"/>
    <w:qFormat/>
    <w:rsid w:val="0025699A"/>
    <w:pPr>
      <w:ind w:left="720"/>
      <w:contextualSpacing/>
    </w:pPr>
  </w:style>
  <w:style w:type="paragraph" w:styleId="af2">
    <w:name w:val="Balloon Text"/>
    <w:basedOn w:val="a"/>
    <w:semiHidden/>
    <w:unhideWhenUsed/>
    <w:qFormat/>
    <w:rsid w:val="00665608"/>
    <w:rPr>
      <w:rFonts w:ascii="Tahoma" w:hAnsi="Tahoma" w:cs="Tahoma"/>
      <w:sz w:val="16"/>
      <w:szCs w:val="16"/>
    </w:rPr>
  </w:style>
  <w:style w:type="paragraph" w:customStyle="1" w:styleId="af3">
    <w:name w:val="Знак Знак Знак Знак Знак Знак Знак"/>
    <w:basedOn w:val="a"/>
    <w:qFormat/>
    <w:rsid w:val="00F3136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4">
    <w:name w:val="Знак"/>
    <w:basedOn w:val="a"/>
    <w:qFormat/>
    <w:rsid w:val="00F3136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uiPriority w:val="99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6">
    <w:name w:val="Прижатый влево"/>
    <w:basedOn w:val="a"/>
    <w:qFormat/>
    <w:rsid w:val="00F3136B"/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header"/>
    <w:basedOn w:val="a"/>
    <w:uiPriority w:val="99"/>
    <w:unhideWhenUsed/>
    <w:rsid w:val="00F3136B"/>
    <w:pPr>
      <w:tabs>
        <w:tab w:val="center" w:pos="4677"/>
        <w:tab w:val="right" w:pos="9355"/>
      </w:tabs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8">
    <w:name w:val="footer"/>
    <w:basedOn w:val="a"/>
    <w:rsid w:val="00F3136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Комментарий"/>
    <w:basedOn w:val="a"/>
    <w:uiPriority w:val="99"/>
    <w:qFormat/>
    <w:rsid w:val="00F3136B"/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ConsPlusNormal">
    <w:name w:val="ConsPlusNormal"/>
    <w:qFormat/>
    <w:rsid w:val="00F3136B"/>
    <w:pPr>
      <w:widowControl w:val="0"/>
      <w:suppressAutoHyphens/>
      <w:ind w:firstLine="720"/>
      <w:jc w:val="left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afa">
    <w:name w:val="Основное меню (преемственное)"/>
    <w:basedOn w:val="a"/>
    <w:qFormat/>
    <w:rsid w:val="00F3136B"/>
    <w:pPr>
      <w:ind w:firstLine="720"/>
    </w:pPr>
    <w:rPr>
      <w:rFonts w:ascii="Verdana" w:eastAsia="Times New Roman" w:hAnsi="Verdana" w:cs="Verdana"/>
      <w:lang w:eastAsia="ru-RU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Заголовок таблицы"/>
    <w:basedOn w:val="afc"/>
    <w:qFormat/>
  </w:style>
  <w:style w:type="paragraph" w:customStyle="1" w:styleId="afe">
    <w:name w:val="Блочная цитата"/>
    <w:basedOn w:val="a"/>
    <w:qFormat/>
  </w:style>
  <w:style w:type="paragraph" w:styleId="aff">
    <w:name w:val="Subtitle"/>
    <w:basedOn w:val="a0"/>
  </w:style>
  <w:style w:type="numbering" w:customStyle="1" w:styleId="11">
    <w:name w:val="Нет списка1"/>
    <w:semiHidden/>
    <w:rsid w:val="00F3136B"/>
  </w:style>
  <w:style w:type="table" w:styleId="aff0">
    <w:name w:val="Table Grid"/>
    <w:basedOn w:val="a2"/>
    <w:rsid w:val="00F3136B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F163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4AA0D-318C-401C-8D35-5FEAF132E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7958</TotalTime>
  <Pages>77</Pages>
  <Words>18562</Words>
  <Characters>105809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124123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Кравченко</cp:lastModifiedBy>
  <cp:revision>616</cp:revision>
  <cp:lastPrinted>2022-09-29T07:45:00Z</cp:lastPrinted>
  <dcterms:created xsi:type="dcterms:W3CDTF">2020-08-24T14:13:00Z</dcterms:created>
  <dcterms:modified xsi:type="dcterms:W3CDTF">2023-02-01T11:45:00Z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