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CAF" w:rsidRPr="00743B74" w:rsidRDefault="00D50CAF" w:rsidP="006C7A3A">
      <w:pPr>
        <w:rPr>
          <w:lang w:eastAsia="zh-CN"/>
        </w:rPr>
      </w:pP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AA">
        <w:rPr>
          <w:rFonts w:ascii="Times New Roman" w:hAnsi="Times New Roman" w:cs="Times New Roman"/>
          <w:b/>
          <w:sz w:val="28"/>
          <w:szCs w:val="28"/>
        </w:rPr>
        <w:t xml:space="preserve">СОВЕТ КАВКАЗСКОГО СЕЛЬСКОГО ПОСЕЛЕНИЯ </w:t>
      </w: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AA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0AA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9404F0">
        <w:rPr>
          <w:rFonts w:ascii="Times New Roman" w:hAnsi="Times New Roman" w:cs="Times New Roman"/>
          <w:b/>
          <w:sz w:val="28"/>
          <w:szCs w:val="28"/>
        </w:rPr>
        <w:t>___________</w:t>
      </w:r>
      <w:r w:rsidRPr="004000AA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0AA" w:rsidRPr="004000AA" w:rsidRDefault="009404F0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4000AA" w:rsidRPr="004000AA">
        <w:rPr>
          <w:rFonts w:ascii="Times New Roman" w:hAnsi="Times New Roman" w:cs="Times New Roman"/>
          <w:b/>
          <w:sz w:val="28"/>
          <w:szCs w:val="28"/>
        </w:rPr>
        <w:t>РЕШЕНИ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bookmarkStart w:id="0" w:name="_GoBack"/>
      <w:bookmarkEnd w:id="0"/>
    </w:p>
    <w:p w:rsidR="004000AA" w:rsidRPr="004000AA" w:rsidRDefault="004000AA" w:rsidP="004000AA">
      <w:pPr>
        <w:tabs>
          <w:tab w:val="left" w:pos="0"/>
        </w:tabs>
        <w:spacing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013" w:rsidRPr="004000AA" w:rsidRDefault="00263013" w:rsidP="00263013">
      <w:pPr>
        <w:tabs>
          <w:tab w:val="left" w:pos="2835"/>
        </w:tabs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50CAF" w:rsidRPr="00531FB6" w:rsidRDefault="00102EB9" w:rsidP="00102EB9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решение Совета Кавказского  сельского  поселения Кавказского  района от 20 декабря 2021 года </w:t>
      </w:r>
      <w:r w:rsidR="005D40E3">
        <w:rPr>
          <w:rFonts w:ascii="Times New Roman" w:hAnsi="Times New Roman" w:cs="Times New Roman"/>
          <w:b/>
          <w:color w:val="auto"/>
          <w:sz w:val="28"/>
          <w:szCs w:val="28"/>
        </w:rPr>
        <w:t xml:space="preserve">№4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D50CAF" w:rsidRPr="00D554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1" w:name="_Hlk73706793"/>
      <w:r w:rsidR="00D50CAF" w:rsidRPr="00D55479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муниципальном</w:t>
      </w:r>
      <w:r w:rsidR="00D50CAF" w:rsidRPr="00CF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контроле </w:t>
      </w:r>
      <w:bookmarkEnd w:id="1"/>
      <w:r w:rsidR="00D50CAF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CF7360" w:rsidRPr="00CF7360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транспорте, городско</w:t>
      </w:r>
      <w:r w:rsidR="00531FB6">
        <w:rPr>
          <w:rFonts w:ascii="Times New Roman" w:hAnsi="Times New Roman" w:cs="Times New Roman"/>
          <w:b/>
          <w:spacing w:val="2"/>
          <w:sz w:val="28"/>
          <w:szCs w:val="28"/>
        </w:rPr>
        <w:t xml:space="preserve">м  </w:t>
      </w:r>
      <w:r w:rsidR="00CF7360" w:rsidRPr="00CF7360">
        <w:rPr>
          <w:rFonts w:ascii="Times New Roman" w:hAnsi="Times New Roman" w:cs="Times New Roman"/>
          <w:b/>
          <w:spacing w:val="2"/>
          <w:sz w:val="28"/>
          <w:szCs w:val="28"/>
        </w:rPr>
        <w:t>наз</w:t>
      </w:r>
      <w:r w:rsidR="00531FB6">
        <w:rPr>
          <w:rFonts w:ascii="Times New Roman" w:hAnsi="Times New Roman" w:cs="Times New Roman"/>
          <w:b/>
          <w:spacing w:val="2"/>
          <w:sz w:val="28"/>
          <w:szCs w:val="28"/>
        </w:rPr>
        <w:t xml:space="preserve">емном электрическом транспорте  </w:t>
      </w:r>
      <w:r w:rsidR="00CF7360" w:rsidRPr="00CF7360">
        <w:rPr>
          <w:rFonts w:ascii="Times New Roman" w:hAnsi="Times New Roman" w:cs="Times New Roman"/>
          <w:b/>
          <w:spacing w:val="2"/>
          <w:sz w:val="28"/>
          <w:szCs w:val="28"/>
        </w:rPr>
        <w:t xml:space="preserve">и в дорожном хозяйстве </w:t>
      </w:r>
      <w:r w:rsidR="00315C75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в границах населенных пунктов</w:t>
      </w:r>
      <w:r w:rsidR="00263013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167B93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</w:t>
      </w:r>
      <w:r w:rsidR="00263013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Ка</w:t>
      </w:r>
      <w:r w:rsidR="0088141A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вказс</w:t>
      </w:r>
      <w:r w:rsidR="00263013"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кого сельского поселения Кавказского района</w:t>
      </w:r>
      <w:r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>»</w:t>
      </w:r>
      <w:r w:rsidR="00B54847" w:rsidRPr="00CF736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:rsidR="00167B93" w:rsidRPr="00CF7360" w:rsidRDefault="00167B93" w:rsidP="00167B9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</w:p>
    <w:p w:rsidR="00167B93" w:rsidRPr="00743B74" w:rsidRDefault="00167B93" w:rsidP="00167B93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trike/>
          <w:color w:val="auto"/>
          <w:sz w:val="28"/>
          <w:szCs w:val="28"/>
        </w:rPr>
      </w:pPr>
    </w:p>
    <w:p w:rsidR="00D50CAF" w:rsidRPr="00023532" w:rsidRDefault="00D50CAF" w:rsidP="00477A44">
      <w:pPr>
        <w:widowControl/>
        <w:suppressAutoHyphens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743B74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Федеральными </w:t>
      </w:r>
      <w:hyperlink r:id="rId9" w:history="1">
        <w:proofErr w:type="gramStart"/>
        <w:r w:rsidRPr="00743B74">
          <w:rPr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1F0796">
        <w:rPr>
          <w:rFonts w:ascii="Times New Roman" w:hAnsi="Times New Roman" w:cs="Times New Roman"/>
          <w:color w:val="auto"/>
          <w:sz w:val="28"/>
          <w:szCs w:val="28"/>
        </w:rPr>
        <w:t>ами</w:t>
      </w:r>
      <w:proofErr w:type="gramEnd"/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от 06 октября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2003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года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41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№131-ФЗ «Об общих принципах организации местн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ого самоуправления </w:t>
      </w:r>
      <w:r w:rsidR="00840133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Российской Федерации», от 08 ноября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2007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 w:rsidR="00840133">
        <w:rPr>
          <w:rFonts w:ascii="Times New Roman" w:hAnsi="Times New Roman" w:cs="Times New Roman"/>
          <w:color w:val="auto"/>
          <w:sz w:val="28"/>
          <w:szCs w:val="28"/>
        </w:rPr>
        <w:t>йской Федерации»,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от 08 ноября 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>2007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 №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259-ФЗ «Устав автомобильного транспорта и городского наземного элек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трического транспорта», от 31 июля 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>2020</w:t>
      </w:r>
      <w:r w:rsidR="001F0796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 248-ФЗ </w:t>
      </w:r>
      <w:r w:rsidR="00840133">
        <w:rPr>
          <w:rFonts w:ascii="Times New Roman" w:hAnsi="Times New Roman" w:cs="Times New Roman"/>
          <w:color w:val="auto"/>
          <w:sz w:val="28"/>
          <w:szCs w:val="28"/>
        </w:rPr>
        <w:t xml:space="preserve">«О государственном контроле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(надзоре) и муниципал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ьном контроле </w:t>
      </w:r>
      <w:r w:rsidRPr="00743B74">
        <w:rPr>
          <w:rFonts w:ascii="Times New Roman" w:hAnsi="Times New Roman" w:cs="Times New Roman"/>
          <w:color w:val="auto"/>
          <w:sz w:val="28"/>
          <w:szCs w:val="28"/>
        </w:rPr>
        <w:t>в Российской Федерации»,</w:t>
      </w:r>
      <w:r w:rsidR="00167B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54847" w:rsidRPr="00743B7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Устав</w:t>
      </w:r>
      <w:r w:rsidR="004C6C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ом </w:t>
      </w:r>
      <w:r w:rsidR="00263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</w:t>
      </w:r>
      <w:r w:rsidR="00881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авказ</w:t>
      </w:r>
      <w:r w:rsidR="00263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ского сельского поселения Кавказского района</w:t>
      </w:r>
      <w:r w:rsidR="004C6C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Совет </w:t>
      </w:r>
      <w:r w:rsidR="00263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Ка</w:t>
      </w:r>
      <w:r w:rsidR="0088141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вказ</w:t>
      </w:r>
      <w:r w:rsidR="0026301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ского сельского поселения Кавказского района</w:t>
      </w:r>
      <w:r w:rsidR="00E4071D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</w:t>
      </w:r>
      <w:r w:rsidR="0061678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023532" w:rsidRPr="00023532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р</w:t>
      </w:r>
      <w:proofErr w:type="gramEnd"/>
      <w:r w:rsidR="00023532" w:rsidRPr="00023532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е ш и л</w:t>
      </w:r>
      <w:r w:rsidR="00B54847" w:rsidRPr="00023532">
        <w:rPr>
          <w:rFonts w:ascii="Times New Roman" w:hAnsi="Times New Roman" w:cs="Times New Roman"/>
          <w:color w:val="auto"/>
          <w:sz w:val="28"/>
          <w:szCs w:val="28"/>
          <w:lang w:eastAsia="zh-CN"/>
        </w:rPr>
        <w:t>:</w:t>
      </w:r>
    </w:p>
    <w:p w:rsidR="00102EB9" w:rsidRDefault="00D50CAF" w:rsidP="00102EB9">
      <w:pPr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635E67">
        <w:rPr>
          <w:rFonts w:ascii="Times New Roman" w:hAnsi="Times New Roman" w:cs="Times New Roman"/>
          <w:sz w:val="28"/>
          <w:szCs w:val="28"/>
        </w:rPr>
        <w:t xml:space="preserve">1. </w:t>
      </w:r>
      <w:r w:rsidR="00102EB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02EB9" w:rsidRPr="00102EB9">
        <w:rPr>
          <w:rFonts w:ascii="Times New Roman" w:hAnsi="Times New Roman" w:cs="Times New Roman"/>
          <w:color w:val="auto"/>
          <w:sz w:val="28"/>
          <w:szCs w:val="28"/>
        </w:rPr>
        <w:t xml:space="preserve">решение Совета Кавказского  сельского  поселения Кавказского  района от 20 декабря 2021 года </w:t>
      </w:r>
      <w:r w:rsidR="008571AE">
        <w:rPr>
          <w:rFonts w:ascii="Times New Roman" w:hAnsi="Times New Roman" w:cs="Times New Roman"/>
          <w:color w:val="auto"/>
          <w:sz w:val="28"/>
          <w:szCs w:val="28"/>
        </w:rPr>
        <w:t xml:space="preserve">№ 4 </w:t>
      </w:r>
      <w:r w:rsidR="00102EB9" w:rsidRPr="00102EB9">
        <w:rPr>
          <w:rFonts w:ascii="Times New Roman" w:hAnsi="Times New Roman" w:cs="Times New Roman"/>
          <w:color w:val="auto"/>
          <w:sz w:val="28"/>
          <w:szCs w:val="28"/>
        </w:rPr>
        <w:t xml:space="preserve">«Об утверждении Положения о муниципальном контроле </w:t>
      </w:r>
      <w:r w:rsidR="00102EB9" w:rsidRPr="00102EB9"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</w:t>
      </w:r>
      <w:r w:rsidR="00102EB9" w:rsidRPr="00102EB9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 наземном электрическом транспорте  и в дорожном хозяйстве </w:t>
      </w:r>
      <w:r w:rsidR="00102EB9" w:rsidRPr="00102EB9">
        <w:rPr>
          <w:rFonts w:ascii="Times New Roman" w:hAnsi="Times New Roman" w:cs="Times New Roman"/>
          <w:color w:val="auto"/>
          <w:spacing w:val="2"/>
          <w:sz w:val="28"/>
          <w:szCs w:val="28"/>
        </w:rPr>
        <w:t>в границах населенных пунктов  Кавказского сельского поселения Кавказского района»</w:t>
      </w:r>
      <w:r w:rsidR="00102EB9" w:rsidRPr="00102E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02EB9">
        <w:rPr>
          <w:rFonts w:ascii="Times New Roman" w:hAnsi="Times New Roman" w:cs="Times New Roman"/>
          <w:color w:val="auto"/>
          <w:sz w:val="28"/>
          <w:szCs w:val="28"/>
        </w:rPr>
        <w:t>следующие изменения:</w:t>
      </w:r>
    </w:p>
    <w:p w:rsidR="00102EB9" w:rsidRDefault="00102EB9" w:rsidP="00102EB9">
      <w:pPr>
        <w:shd w:val="clear" w:color="auto" w:fill="FFFFFF"/>
        <w:ind w:firstLine="851"/>
        <w:jc w:val="both"/>
        <w:textAlignment w:val="baseline"/>
        <w:rPr>
          <w:rFonts w:ascii="Times New Roman" w:hAnsi="Times New Roman" w:cs="Times New Roman"/>
          <w:color w:val="auto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- раздел 1</w:t>
      </w:r>
      <w:r w:rsidRPr="00102EB9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>
        <w:rPr>
          <w:rFonts w:ascii="Times New Roman" w:hAnsi="Times New Roman" w:cs="Times New Roman"/>
          <w:spacing w:val="2"/>
          <w:sz w:val="28"/>
          <w:szCs w:val="28"/>
        </w:rPr>
        <w:t>«</w:t>
      </w:r>
      <w:r w:rsidRPr="00102EB9">
        <w:rPr>
          <w:rFonts w:ascii="Times New Roman" w:hAnsi="Times New Roman" w:cs="Times New Roman"/>
          <w:bCs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635E67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35E67">
        <w:rPr>
          <w:rFonts w:ascii="Times New Roman" w:hAnsi="Times New Roman" w:cs="Times New Roman"/>
          <w:sz w:val="28"/>
          <w:szCs w:val="28"/>
        </w:rPr>
        <w:t xml:space="preserve"> о муниципальном контроле </w:t>
      </w:r>
      <w:r w:rsidRPr="00635E67">
        <w:rPr>
          <w:rFonts w:ascii="Times New Roman" w:hAnsi="Times New Roman" w:cs="Times New Roman"/>
          <w:spacing w:val="2"/>
          <w:sz w:val="28"/>
          <w:szCs w:val="28"/>
        </w:rPr>
        <w:t xml:space="preserve">на  автомобильном транспорте, городском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635E67">
        <w:rPr>
          <w:rFonts w:ascii="Times New Roman" w:hAnsi="Times New Roman" w:cs="Times New Roman"/>
          <w:spacing w:val="2"/>
          <w:sz w:val="28"/>
          <w:szCs w:val="28"/>
        </w:rPr>
        <w:t xml:space="preserve">наземном электрическом транспорте и в дорожном хозяйстве </w:t>
      </w:r>
      <w:r w:rsidRPr="00315C75">
        <w:rPr>
          <w:rFonts w:ascii="Times New Roman" w:hAnsi="Times New Roman" w:cs="Times New Roman"/>
          <w:color w:val="auto"/>
          <w:spacing w:val="2"/>
          <w:sz w:val="28"/>
          <w:szCs w:val="28"/>
        </w:rPr>
        <w:t>в границах населенных пунктов</w:t>
      </w:r>
      <w:r w:rsidRPr="00CF7360">
        <w:rPr>
          <w:rFonts w:ascii="Times New Roman" w:hAnsi="Times New Roman" w:cs="Times New Roman"/>
          <w:b/>
          <w:color w:val="auto"/>
          <w:spacing w:val="2"/>
          <w:sz w:val="28"/>
          <w:szCs w:val="28"/>
        </w:rPr>
        <w:t xml:space="preserve">  </w:t>
      </w:r>
      <w:r w:rsidRPr="00635E67">
        <w:rPr>
          <w:rFonts w:ascii="Times New Roman" w:hAnsi="Times New Roman" w:cs="Times New Roman"/>
          <w:color w:val="auto"/>
          <w:spacing w:val="2"/>
          <w:sz w:val="28"/>
          <w:szCs w:val="28"/>
        </w:rPr>
        <w:t>Ка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вказ</w:t>
      </w:r>
      <w:r w:rsidRPr="00635E67">
        <w:rPr>
          <w:rFonts w:ascii="Times New Roman" w:hAnsi="Times New Roman" w:cs="Times New Roman"/>
          <w:color w:val="auto"/>
          <w:spacing w:val="2"/>
          <w:sz w:val="28"/>
          <w:szCs w:val="28"/>
        </w:rPr>
        <w:t>ского сельского поселения Кавказского района</w:t>
      </w: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 xml:space="preserve"> изложить в новой редакции:</w:t>
      </w:r>
    </w:p>
    <w:p w:rsidR="00102EB9" w:rsidRPr="00102EB9" w:rsidRDefault="00102EB9" w:rsidP="00102EB9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2"/>
          <w:sz w:val="28"/>
          <w:szCs w:val="28"/>
        </w:rPr>
        <w:t>«</w:t>
      </w:r>
      <w:r w:rsidRPr="00102EB9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организации и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Кавказ</w:t>
      </w:r>
      <w:r w:rsidRPr="00102EB9"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  (дале</w:t>
      </w:r>
      <w:proofErr w:type="gramStart"/>
      <w:r w:rsidRPr="00102EB9">
        <w:rPr>
          <w:rFonts w:ascii="Times New Roman" w:hAnsi="Times New Roman" w:cs="Times New Roman"/>
          <w:sz w:val="28"/>
          <w:szCs w:val="28"/>
        </w:rPr>
        <w:t>е–</w:t>
      </w:r>
      <w:proofErr w:type="gramEnd"/>
      <w:r w:rsidRPr="00102EB9">
        <w:rPr>
          <w:rFonts w:ascii="Times New Roman" w:hAnsi="Times New Roman" w:cs="Times New Roman"/>
          <w:sz w:val="28"/>
          <w:szCs w:val="28"/>
        </w:rPr>
        <w:t xml:space="preserve"> муниципальный контроль).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02EB9">
        <w:rPr>
          <w:rFonts w:ascii="Times New Roman" w:hAnsi="Times New Roman" w:cs="Times New Roman"/>
          <w:sz w:val="28"/>
          <w:szCs w:val="28"/>
        </w:rPr>
        <w:t xml:space="preserve">Под муниципальным контролем понимается деятельность администрации </w:t>
      </w:r>
      <w:r>
        <w:rPr>
          <w:rFonts w:ascii="Times New Roman" w:hAnsi="Times New Roman" w:cs="Times New Roman"/>
          <w:sz w:val="28"/>
          <w:szCs w:val="28"/>
        </w:rPr>
        <w:t>Кавказ</w:t>
      </w:r>
      <w:r w:rsidRPr="00102EB9">
        <w:rPr>
          <w:rFonts w:ascii="Times New Roman" w:hAnsi="Times New Roman" w:cs="Times New Roman"/>
          <w:sz w:val="28"/>
          <w:szCs w:val="28"/>
        </w:rPr>
        <w:t xml:space="preserve">ского сельского поселения Кавказского района (далее – </w:t>
      </w:r>
      <w:r w:rsidRPr="00102EB9">
        <w:rPr>
          <w:rFonts w:ascii="Times New Roman" w:hAnsi="Times New Roman" w:cs="Times New Roman"/>
          <w:sz w:val="28"/>
          <w:szCs w:val="28"/>
        </w:rPr>
        <w:lastRenderedPageBreak/>
        <w:t>местная администрация), направленная на предупреждение, выявление и пресечение нарушений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Краснодарского края, муниципальными нормативными правовыми актами, международными договорами Российской Федерации, актами, составляющими право Евразийского экономического союза, в сфере автомобильного транспорта и</w:t>
      </w:r>
      <w:proofErr w:type="gramEnd"/>
      <w:r w:rsidRPr="00102E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2EB9">
        <w:rPr>
          <w:rFonts w:ascii="Times New Roman" w:hAnsi="Times New Roman" w:cs="Times New Roman"/>
          <w:sz w:val="28"/>
          <w:szCs w:val="28"/>
        </w:rPr>
        <w:t>городского наземного электрического транспорта, автомобильных дорог, дорожной деятельности, за нарушение которых законодательством предусмотрена административная ответственность (далее – обязательные требования), осуществляемая в пределах полномочий местной администрации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</w:t>
      </w:r>
      <w:proofErr w:type="gramEnd"/>
      <w:r w:rsidRPr="00102EB9">
        <w:rPr>
          <w:rFonts w:ascii="Times New Roman" w:hAnsi="Times New Roman" w:cs="Times New Roman"/>
          <w:sz w:val="28"/>
          <w:szCs w:val="28"/>
        </w:rPr>
        <w:t xml:space="preserve"> до возникновения таких нарушений.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1.3.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Кавказс</w:t>
      </w:r>
      <w:r w:rsidRPr="00102EB9">
        <w:rPr>
          <w:rFonts w:ascii="Times New Roman" w:hAnsi="Times New Roman" w:cs="Times New Roman"/>
          <w:sz w:val="28"/>
          <w:szCs w:val="28"/>
        </w:rPr>
        <w:t>кого сельского поселения (дале</w:t>
      </w:r>
      <w:proofErr w:type="gramStart"/>
      <w:r w:rsidRPr="00102EB9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102EB9">
        <w:rPr>
          <w:rFonts w:ascii="Times New Roman" w:hAnsi="Times New Roman" w:cs="Times New Roman"/>
          <w:sz w:val="28"/>
          <w:szCs w:val="28"/>
        </w:rPr>
        <w:t xml:space="preserve"> автомобильные дороги местного значения):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02EB9" w:rsidRPr="00102EB9" w:rsidRDefault="00102EB9" w:rsidP="00102EB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2EB9">
        <w:rPr>
          <w:rFonts w:ascii="Times New Roman" w:hAnsi="Times New Roman" w:cs="Times New Roman"/>
          <w:sz w:val="28"/>
          <w:szCs w:val="28"/>
        </w:rPr>
        <w:t>1.4. Объектами муниципального контроля (далее – объект контроля) являются: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а) в рамках пункта 1 части 1 статьи 16 Федерального закона № 248-ФЗ: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б) в рамках пункта 2 части 1 статьи 16 Федерального закона № 248-ФЗ: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автомобильных дорог общего пользования </w:t>
      </w:r>
      <w:r w:rsidRPr="00A460C2">
        <w:rPr>
          <w:color w:val="000000"/>
          <w:sz w:val="28"/>
          <w:szCs w:val="28"/>
        </w:rPr>
        <w:lastRenderedPageBreak/>
        <w:t>местного значения, платных участков таких автомобильных дорог);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внесение платы за</w:t>
      </w:r>
      <w:r w:rsidRPr="00A460C2">
        <w:rPr>
          <w:sz w:val="28"/>
          <w:szCs w:val="28"/>
        </w:rPr>
        <w:t xml:space="preserve"> </w:t>
      </w:r>
      <w:r w:rsidRPr="00A460C2">
        <w:rPr>
          <w:color w:val="000000"/>
          <w:sz w:val="28"/>
          <w:szCs w:val="28"/>
        </w:rPr>
        <w:t>присоединение объектов дорожного сервиса к автомобильным дорогам общего пользования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в) в рамках пункта 3 части 1 статьи 16 Федерального закона № 248-ФЗ: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 xml:space="preserve">придорожные полосы и полосы </w:t>
      </w:r>
      <w:proofErr w:type="gramStart"/>
      <w:r w:rsidRPr="00A460C2">
        <w:rPr>
          <w:color w:val="000000"/>
          <w:sz w:val="28"/>
          <w:szCs w:val="28"/>
        </w:rPr>
        <w:t>отвода</w:t>
      </w:r>
      <w:proofErr w:type="gramEnd"/>
      <w:r w:rsidRPr="00A460C2">
        <w:rPr>
          <w:color w:val="000000"/>
          <w:sz w:val="28"/>
          <w:szCs w:val="28"/>
        </w:rPr>
        <w:t xml:space="preserve"> автомобильных дорог общего пользования местного значения;</w:t>
      </w:r>
    </w:p>
    <w:p w:rsidR="00102EB9" w:rsidRPr="00A460C2" w:rsidRDefault="00102EB9" w:rsidP="00102EB9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A460C2">
        <w:rPr>
          <w:color w:val="000000"/>
          <w:sz w:val="28"/>
          <w:szCs w:val="28"/>
        </w:rPr>
        <w:t>автомобильная дорога общего пользования местного значения и искусственные дорожные сооружения на ней;</w:t>
      </w:r>
    </w:p>
    <w:p w:rsidR="00102EB9" w:rsidRDefault="00102EB9" w:rsidP="00102EB9">
      <w:pPr>
        <w:pStyle w:val="ConsPlusNormal"/>
        <w:ind w:firstLine="709"/>
        <w:jc w:val="both"/>
        <w:rPr>
          <w:sz w:val="28"/>
          <w:szCs w:val="28"/>
        </w:rPr>
      </w:pPr>
      <w:r w:rsidRPr="00A460C2">
        <w:rPr>
          <w:color w:val="000000"/>
          <w:sz w:val="28"/>
          <w:szCs w:val="28"/>
        </w:rPr>
        <w:t>примыкания к автомобильным дорогам местного значения, в том числе примыкания объектов дорожного сервиса</w:t>
      </w:r>
      <w:proofErr w:type="gramStart"/>
      <w:r w:rsidRPr="00A460C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EA47F7" w:rsidRPr="00EA47F7" w:rsidRDefault="00EA47F7" w:rsidP="00477A4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47F7">
        <w:rPr>
          <w:rFonts w:ascii="Times New Roman" w:hAnsi="Times New Roman" w:cs="Times New Roman"/>
          <w:sz w:val="28"/>
          <w:szCs w:val="28"/>
        </w:rPr>
        <w:t xml:space="preserve">2. </w:t>
      </w:r>
      <w:r w:rsidRPr="00EA47F7">
        <w:rPr>
          <w:rFonts w:ascii="Times New Roman" w:hAnsi="Times New Roman" w:cs="Times New Roman"/>
          <w:bCs/>
          <w:sz w:val="28"/>
          <w:szCs w:val="28"/>
        </w:rPr>
        <w:t>Опубликовать (обнародовать) настоящее решение в периодическом печатном издании, распространяемом в Ка</w:t>
      </w:r>
      <w:r w:rsidR="0088141A">
        <w:rPr>
          <w:rFonts w:ascii="Times New Roman" w:hAnsi="Times New Roman" w:cs="Times New Roman"/>
          <w:bCs/>
          <w:sz w:val="28"/>
          <w:szCs w:val="28"/>
        </w:rPr>
        <w:t>вказ</w:t>
      </w:r>
      <w:r w:rsidRPr="00EA47F7">
        <w:rPr>
          <w:rFonts w:ascii="Times New Roman" w:hAnsi="Times New Roman" w:cs="Times New Roman"/>
          <w:bCs/>
          <w:sz w:val="28"/>
          <w:szCs w:val="28"/>
        </w:rPr>
        <w:t xml:space="preserve">ском сельском поселении Кавказского района </w:t>
      </w:r>
      <w:r w:rsidRPr="00EA47F7">
        <w:rPr>
          <w:rFonts w:ascii="Times New Roman" w:hAnsi="Times New Roman" w:cs="Times New Roman"/>
          <w:sz w:val="28"/>
          <w:szCs w:val="28"/>
        </w:rPr>
        <w:t xml:space="preserve"> </w:t>
      </w:r>
      <w:r w:rsidRPr="00EA47F7">
        <w:rPr>
          <w:rFonts w:ascii="Times New Roman" w:hAnsi="Times New Roman" w:cs="Times New Roman"/>
          <w:bCs/>
          <w:sz w:val="28"/>
          <w:szCs w:val="28"/>
        </w:rPr>
        <w:t xml:space="preserve">и обеспечить его </w:t>
      </w:r>
      <w:r w:rsidRPr="00EA47F7">
        <w:rPr>
          <w:rFonts w:ascii="Times New Roman" w:hAnsi="Times New Roman" w:cs="Times New Roman"/>
          <w:sz w:val="28"/>
          <w:szCs w:val="28"/>
        </w:rPr>
        <w:t xml:space="preserve">размещение на официальном сайте администрации </w:t>
      </w:r>
      <w:r w:rsidR="0088141A" w:rsidRPr="00EA47F7">
        <w:rPr>
          <w:rFonts w:ascii="Times New Roman" w:hAnsi="Times New Roman" w:cs="Times New Roman"/>
          <w:bCs/>
          <w:sz w:val="28"/>
          <w:szCs w:val="28"/>
        </w:rPr>
        <w:t>Ка</w:t>
      </w:r>
      <w:r w:rsidR="0088141A">
        <w:rPr>
          <w:rFonts w:ascii="Times New Roman" w:hAnsi="Times New Roman" w:cs="Times New Roman"/>
          <w:bCs/>
          <w:sz w:val="28"/>
          <w:szCs w:val="28"/>
        </w:rPr>
        <w:t>вказ</w:t>
      </w:r>
      <w:r w:rsidR="0088141A" w:rsidRPr="00EA47F7">
        <w:rPr>
          <w:rFonts w:ascii="Times New Roman" w:hAnsi="Times New Roman" w:cs="Times New Roman"/>
          <w:bCs/>
          <w:sz w:val="28"/>
          <w:szCs w:val="28"/>
        </w:rPr>
        <w:t>ско</w:t>
      </w:r>
      <w:r w:rsidRPr="00EA47F7">
        <w:rPr>
          <w:rFonts w:ascii="Times New Roman" w:hAnsi="Times New Roman" w:cs="Times New Roman"/>
          <w:sz w:val="28"/>
          <w:szCs w:val="28"/>
        </w:rPr>
        <w:t>го сельского поселения Кавказского района  в информационно-телекоммуникационной сети «Интернет».</w:t>
      </w:r>
    </w:p>
    <w:p w:rsidR="00EA47F7" w:rsidRPr="00EA47F7" w:rsidRDefault="00EA47F7" w:rsidP="00477A44">
      <w:pPr>
        <w:ind w:firstLine="855"/>
        <w:jc w:val="both"/>
        <w:rPr>
          <w:rFonts w:ascii="Times New Roman" w:hAnsi="Times New Roman" w:cs="Times New Roman"/>
          <w:sz w:val="28"/>
          <w:szCs w:val="28"/>
        </w:rPr>
      </w:pPr>
      <w:r w:rsidRPr="00EA47F7">
        <w:rPr>
          <w:rFonts w:ascii="Times New Roman" w:hAnsi="Times New Roman" w:cs="Times New Roman"/>
          <w:sz w:val="28"/>
          <w:szCs w:val="28"/>
        </w:rPr>
        <w:t xml:space="preserve">3. </w:t>
      </w:r>
      <w:r w:rsidRPr="000738BF">
        <w:rPr>
          <w:rFonts w:ascii="Times New Roman" w:hAnsi="Times New Roman" w:cs="Times New Roman"/>
          <w:sz w:val="28"/>
          <w:szCs w:val="28"/>
        </w:rPr>
        <w:t>Решение  вступает в силу с</w:t>
      </w:r>
      <w:r w:rsidR="000738BF" w:rsidRPr="000738BF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0738BF">
        <w:rPr>
          <w:rFonts w:ascii="Times New Roman" w:hAnsi="Times New Roman" w:cs="Times New Roman"/>
          <w:sz w:val="28"/>
          <w:szCs w:val="28"/>
        </w:rPr>
        <w:t>.</w:t>
      </w:r>
    </w:p>
    <w:p w:rsidR="00EA47F7" w:rsidRDefault="00EA47F7" w:rsidP="00EA47F7">
      <w:pPr>
        <w:rPr>
          <w:rFonts w:ascii="Times New Roman" w:hAnsi="Times New Roman" w:cs="Times New Roman"/>
          <w:sz w:val="28"/>
          <w:szCs w:val="28"/>
        </w:rPr>
      </w:pPr>
    </w:p>
    <w:p w:rsidR="00E4071D" w:rsidRPr="008939DC" w:rsidRDefault="00E4071D" w:rsidP="00E4071D">
      <w:pPr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4000AA" w:rsidRPr="005405AE" w:rsidTr="00504A2F">
        <w:tc>
          <w:tcPr>
            <w:tcW w:w="4928" w:type="dxa"/>
          </w:tcPr>
          <w:p w:rsidR="004000AA" w:rsidRPr="005405AE" w:rsidRDefault="004000AA" w:rsidP="00504A2F">
            <w:pPr>
              <w:snapToGrid w:val="0"/>
              <w:rPr>
                <w:rFonts w:ascii="Times New Roman" w:hAnsi="Times New Roman"/>
                <w:sz w:val="28"/>
                <w:lang w:eastAsia="zh-CN"/>
              </w:rPr>
            </w:pPr>
          </w:p>
          <w:p w:rsidR="004000AA" w:rsidRPr="005405AE" w:rsidRDefault="004000AA" w:rsidP="00504A2F">
            <w:pPr>
              <w:snapToGrid w:val="0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</w:rPr>
              <w:t>Глава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405AE">
              <w:rPr>
                <w:rFonts w:ascii="Times New Roman" w:hAnsi="Times New Roman"/>
                <w:sz w:val="28"/>
              </w:rPr>
              <w:t>Кавказского сельского поселения Кавказского района</w:t>
            </w:r>
          </w:p>
          <w:p w:rsidR="004000AA" w:rsidRPr="005405AE" w:rsidRDefault="004000AA" w:rsidP="00504A2F">
            <w:pPr>
              <w:snapToGrid w:val="0"/>
              <w:rPr>
                <w:rFonts w:ascii="Times New Roman" w:hAnsi="Times New Roman"/>
                <w:sz w:val="28"/>
              </w:rPr>
            </w:pPr>
          </w:p>
          <w:p w:rsidR="004000AA" w:rsidRPr="005405AE" w:rsidRDefault="004000AA" w:rsidP="00504A2F">
            <w:pPr>
              <w:snapToGrid w:val="0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</w:rPr>
              <w:t xml:space="preserve">              </w:t>
            </w:r>
          </w:p>
          <w:p w:rsidR="004000AA" w:rsidRPr="005405AE" w:rsidRDefault="004000AA" w:rsidP="00504A2F">
            <w:pPr>
              <w:suppressAutoHyphens/>
              <w:snapToGrid w:val="0"/>
              <w:rPr>
                <w:rFonts w:ascii="Times New Roman" w:hAnsi="Times New Roman"/>
                <w:lang w:eastAsia="zh-CN"/>
              </w:rPr>
            </w:pPr>
            <w:r w:rsidRPr="005405AE">
              <w:rPr>
                <w:rFonts w:ascii="Times New Roman" w:hAnsi="Times New Roman"/>
                <w:sz w:val="28"/>
              </w:rPr>
              <w:t xml:space="preserve">                           О.Г.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5405AE">
              <w:rPr>
                <w:rFonts w:ascii="Times New Roman" w:hAnsi="Times New Roman"/>
                <w:sz w:val="28"/>
              </w:rPr>
              <w:t>Мясищева</w:t>
            </w:r>
          </w:p>
        </w:tc>
        <w:tc>
          <w:tcPr>
            <w:tcW w:w="4819" w:type="dxa"/>
          </w:tcPr>
          <w:p w:rsidR="004000AA" w:rsidRPr="005405AE" w:rsidRDefault="004000AA" w:rsidP="00504A2F">
            <w:pPr>
              <w:snapToGrid w:val="0"/>
              <w:ind w:left="742" w:hanging="22"/>
              <w:rPr>
                <w:rFonts w:ascii="Times New Roman" w:hAnsi="Times New Roman"/>
                <w:sz w:val="28"/>
                <w:lang w:eastAsia="zh-CN"/>
              </w:rPr>
            </w:pPr>
          </w:p>
          <w:p w:rsidR="004000AA" w:rsidRPr="005405AE" w:rsidRDefault="004000AA" w:rsidP="00504A2F">
            <w:pPr>
              <w:snapToGrid w:val="0"/>
              <w:ind w:left="742" w:hanging="22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</w:rPr>
              <w:t>Председатель Совета</w:t>
            </w:r>
          </w:p>
          <w:p w:rsidR="004000AA" w:rsidRPr="005405AE" w:rsidRDefault="004000AA" w:rsidP="00504A2F">
            <w:pPr>
              <w:snapToGrid w:val="0"/>
              <w:ind w:left="742" w:hanging="22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  <w:szCs w:val="28"/>
              </w:rPr>
              <w:t>Кавказского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405AE">
              <w:rPr>
                <w:rFonts w:ascii="Times New Roman" w:hAnsi="Times New Roman"/>
                <w:sz w:val="28"/>
                <w:szCs w:val="28"/>
              </w:rPr>
              <w:t xml:space="preserve">сельского поселения Кавказского района                                                                                          </w:t>
            </w:r>
          </w:p>
          <w:p w:rsidR="004000AA" w:rsidRPr="005405AE" w:rsidRDefault="004000AA" w:rsidP="00504A2F">
            <w:pPr>
              <w:snapToGrid w:val="0"/>
              <w:ind w:left="742" w:hanging="22"/>
              <w:rPr>
                <w:rFonts w:ascii="Times New Roman" w:hAnsi="Times New Roman"/>
              </w:rPr>
            </w:pPr>
            <w:r w:rsidRPr="005405AE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</w:p>
          <w:p w:rsidR="004000AA" w:rsidRPr="005405AE" w:rsidRDefault="004000AA" w:rsidP="00504A2F">
            <w:pPr>
              <w:suppressAutoHyphens/>
              <w:snapToGrid w:val="0"/>
              <w:rPr>
                <w:rFonts w:ascii="Times New Roman" w:hAnsi="Times New Roman"/>
                <w:lang w:eastAsia="zh-CN"/>
              </w:rPr>
            </w:pPr>
            <w:r w:rsidRPr="005405AE">
              <w:rPr>
                <w:rFonts w:ascii="Times New Roman" w:hAnsi="Times New Roman"/>
                <w:sz w:val="28"/>
                <w:szCs w:val="28"/>
              </w:rPr>
              <w:t xml:space="preserve">                                      Г.А.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405AE">
              <w:rPr>
                <w:rFonts w:ascii="Times New Roman" w:hAnsi="Times New Roman"/>
                <w:sz w:val="28"/>
                <w:szCs w:val="28"/>
              </w:rPr>
              <w:t>Кухно</w:t>
            </w:r>
            <w:proofErr w:type="spellEnd"/>
          </w:p>
        </w:tc>
      </w:tr>
    </w:tbl>
    <w:p w:rsidR="00E4071D" w:rsidRDefault="00E4071D" w:rsidP="00E4071D">
      <w:pPr>
        <w:outlineLvl w:val="0"/>
        <w:rPr>
          <w:rFonts w:ascii="Times New Roman" w:hAnsi="Times New Roman"/>
          <w:sz w:val="28"/>
          <w:szCs w:val="28"/>
        </w:rPr>
      </w:pPr>
    </w:p>
    <w:p w:rsidR="00E4071D" w:rsidRDefault="00E4071D" w:rsidP="00E4071D">
      <w:pPr>
        <w:outlineLvl w:val="0"/>
        <w:rPr>
          <w:rFonts w:ascii="Times New Roman" w:hAnsi="Times New Roman"/>
          <w:sz w:val="28"/>
          <w:szCs w:val="28"/>
        </w:rPr>
      </w:pPr>
    </w:p>
    <w:sectPr w:rsidR="00E4071D" w:rsidSect="004000AA">
      <w:pgSz w:w="11906" w:h="16838"/>
      <w:pgMar w:top="1135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482" w:rsidRDefault="004C2482" w:rsidP="0044555F">
      <w:r>
        <w:separator/>
      </w:r>
    </w:p>
  </w:endnote>
  <w:endnote w:type="continuationSeparator" w:id="0">
    <w:p w:rsidR="004C2482" w:rsidRDefault="004C2482" w:rsidP="0044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482" w:rsidRDefault="004C2482" w:rsidP="0044555F">
      <w:r>
        <w:separator/>
      </w:r>
    </w:p>
  </w:footnote>
  <w:footnote w:type="continuationSeparator" w:id="0">
    <w:p w:rsidR="004C2482" w:rsidRDefault="004C2482" w:rsidP="0044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E512EBF"/>
    <w:multiLevelType w:val="hybridMultilevel"/>
    <w:tmpl w:val="2CFE8B20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CB"/>
    <w:rsid w:val="00011ECA"/>
    <w:rsid w:val="00016933"/>
    <w:rsid w:val="00023532"/>
    <w:rsid w:val="000335A7"/>
    <w:rsid w:val="00035B83"/>
    <w:rsid w:val="00037745"/>
    <w:rsid w:val="000400F6"/>
    <w:rsid w:val="00040EDC"/>
    <w:rsid w:val="00060CEC"/>
    <w:rsid w:val="00063EB0"/>
    <w:rsid w:val="000738BF"/>
    <w:rsid w:val="00073CB1"/>
    <w:rsid w:val="00075078"/>
    <w:rsid w:val="000A28DE"/>
    <w:rsid w:val="000B0EE1"/>
    <w:rsid w:val="000B4871"/>
    <w:rsid w:val="000E46C0"/>
    <w:rsid w:val="000E6552"/>
    <w:rsid w:val="000E7BBF"/>
    <w:rsid w:val="0010081B"/>
    <w:rsid w:val="00102EB9"/>
    <w:rsid w:val="00127DFA"/>
    <w:rsid w:val="00134CAD"/>
    <w:rsid w:val="0014518A"/>
    <w:rsid w:val="001471AE"/>
    <w:rsid w:val="00161B02"/>
    <w:rsid w:val="00167B93"/>
    <w:rsid w:val="00172492"/>
    <w:rsid w:val="0017275F"/>
    <w:rsid w:val="001801A6"/>
    <w:rsid w:val="001A13E5"/>
    <w:rsid w:val="001D1D3E"/>
    <w:rsid w:val="001D4562"/>
    <w:rsid w:val="001E05CD"/>
    <w:rsid w:val="001F0796"/>
    <w:rsid w:val="001F35E6"/>
    <w:rsid w:val="001F6F1C"/>
    <w:rsid w:val="00206D11"/>
    <w:rsid w:val="00227106"/>
    <w:rsid w:val="00227FD0"/>
    <w:rsid w:val="0024234A"/>
    <w:rsid w:val="00261354"/>
    <w:rsid w:val="00263013"/>
    <w:rsid w:val="00263780"/>
    <w:rsid w:val="00277F50"/>
    <w:rsid w:val="00291058"/>
    <w:rsid w:val="00294C19"/>
    <w:rsid w:val="002B10D1"/>
    <w:rsid w:val="002B1B5F"/>
    <w:rsid w:val="002B46A0"/>
    <w:rsid w:val="002B78F9"/>
    <w:rsid w:val="002C7308"/>
    <w:rsid w:val="002E47BB"/>
    <w:rsid w:val="002E7331"/>
    <w:rsid w:val="003038DA"/>
    <w:rsid w:val="00314273"/>
    <w:rsid w:val="00315C75"/>
    <w:rsid w:val="0032462E"/>
    <w:rsid w:val="00331C44"/>
    <w:rsid w:val="00335AA0"/>
    <w:rsid w:val="00344488"/>
    <w:rsid w:val="00350FBF"/>
    <w:rsid w:val="00352403"/>
    <w:rsid w:val="003616D8"/>
    <w:rsid w:val="003633A9"/>
    <w:rsid w:val="003658EB"/>
    <w:rsid w:val="00382A50"/>
    <w:rsid w:val="00391C2B"/>
    <w:rsid w:val="003A7CAF"/>
    <w:rsid w:val="003E0A57"/>
    <w:rsid w:val="003F4B5E"/>
    <w:rsid w:val="003F7E44"/>
    <w:rsid w:val="003F7EEC"/>
    <w:rsid w:val="004000AA"/>
    <w:rsid w:val="004129F3"/>
    <w:rsid w:val="00422B33"/>
    <w:rsid w:val="0044555F"/>
    <w:rsid w:val="00452C8C"/>
    <w:rsid w:val="00456194"/>
    <w:rsid w:val="00472F3A"/>
    <w:rsid w:val="0047727C"/>
    <w:rsid w:val="00477A44"/>
    <w:rsid w:val="00477B4F"/>
    <w:rsid w:val="00480689"/>
    <w:rsid w:val="00482993"/>
    <w:rsid w:val="00491ED6"/>
    <w:rsid w:val="00494589"/>
    <w:rsid w:val="0049714D"/>
    <w:rsid w:val="004974BE"/>
    <w:rsid w:val="004B5135"/>
    <w:rsid w:val="004B7DAB"/>
    <w:rsid w:val="004C2482"/>
    <w:rsid w:val="004C381B"/>
    <w:rsid w:val="004C6CE7"/>
    <w:rsid w:val="004E4E6B"/>
    <w:rsid w:val="004E63B0"/>
    <w:rsid w:val="004F327B"/>
    <w:rsid w:val="004F4DFD"/>
    <w:rsid w:val="004F53F8"/>
    <w:rsid w:val="00500746"/>
    <w:rsid w:val="0050349F"/>
    <w:rsid w:val="00504BDD"/>
    <w:rsid w:val="0051569F"/>
    <w:rsid w:val="00531FB6"/>
    <w:rsid w:val="00533109"/>
    <w:rsid w:val="00550539"/>
    <w:rsid w:val="00574784"/>
    <w:rsid w:val="005B06C1"/>
    <w:rsid w:val="005D40E3"/>
    <w:rsid w:val="005F447A"/>
    <w:rsid w:val="005F5A0B"/>
    <w:rsid w:val="005F5F4E"/>
    <w:rsid w:val="006059DA"/>
    <w:rsid w:val="00616787"/>
    <w:rsid w:val="00621238"/>
    <w:rsid w:val="006229DC"/>
    <w:rsid w:val="00635E67"/>
    <w:rsid w:val="0065122C"/>
    <w:rsid w:val="0065365C"/>
    <w:rsid w:val="00660AD1"/>
    <w:rsid w:val="00660AF9"/>
    <w:rsid w:val="006700BF"/>
    <w:rsid w:val="006830B9"/>
    <w:rsid w:val="0069570A"/>
    <w:rsid w:val="006B2AC8"/>
    <w:rsid w:val="006C121B"/>
    <w:rsid w:val="006C2EEE"/>
    <w:rsid w:val="006C5342"/>
    <w:rsid w:val="006C7A3A"/>
    <w:rsid w:val="006E742E"/>
    <w:rsid w:val="006F2BD4"/>
    <w:rsid w:val="00705452"/>
    <w:rsid w:val="00743B74"/>
    <w:rsid w:val="00744B35"/>
    <w:rsid w:val="007556E2"/>
    <w:rsid w:val="007611DE"/>
    <w:rsid w:val="007667F8"/>
    <w:rsid w:val="00770079"/>
    <w:rsid w:val="007720CD"/>
    <w:rsid w:val="00784045"/>
    <w:rsid w:val="00790F99"/>
    <w:rsid w:val="007938A0"/>
    <w:rsid w:val="007A10AC"/>
    <w:rsid w:val="007A5890"/>
    <w:rsid w:val="007D42D9"/>
    <w:rsid w:val="007F41E7"/>
    <w:rsid w:val="00822475"/>
    <w:rsid w:val="0082752A"/>
    <w:rsid w:val="008358DD"/>
    <w:rsid w:val="00840133"/>
    <w:rsid w:val="00840CCB"/>
    <w:rsid w:val="00841F8F"/>
    <w:rsid w:val="00844A6E"/>
    <w:rsid w:val="00850E7A"/>
    <w:rsid w:val="00854D54"/>
    <w:rsid w:val="008571AE"/>
    <w:rsid w:val="00860018"/>
    <w:rsid w:val="00875C99"/>
    <w:rsid w:val="00877EDA"/>
    <w:rsid w:val="0088141A"/>
    <w:rsid w:val="008940AB"/>
    <w:rsid w:val="00896103"/>
    <w:rsid w:val="008B0441"/>
    <w:rsid w:val="008B5F7F"/>
    <w:rsid w:val="008B6CD4"/>
    <w:rsid w:val="008B7996"/>
    <w:rsid w:val="008D5035"/>
    <w:rsid w:val="008D7FBF"/>
    <w:rsid w:val="008E240C"/>
    <w:rsid w:val="008E77EA"/>
    <w:rsid w:val="008F3B11"/>
    <w:rsid w:val="00901A53"/>
    <w:rsid w:val="00907996"/>
    <w:rsid w:val="009203E6"/>
    <w:rsid w:val="009404F0"/>
    <w:rsid w:val="00944563"/>
    <w:rsid w:val="009479EE"/>
    <w:rsid w:val="00953632"/>
    <w:rsid w:val="009615C9"/>
    <w:rsid w:val="0096193E"/>
    <w:rsid w:val="009701A5"/>
    <w:rsid w:val="00985FCA"/>
    <w:rsid w:val="00993B60"/>
    <w:rsid w:val="009A3440"/>
    <w:rsid w:val="009A403F"/>
    <w:rsid w:val="009A47BF"/>
    <w:rsid w:val="009B2B89"/>
    <w:rsid w:val="009E2BBF"/>
    <w:rsid w:val="009F074C"/>
    <w:rsid w:val="00A143E0"/>
    <w:rsid w:val="00A253C9"/>
    <w:rsid w:val="00A366B0"/>
    <w:rsid w:val="00A510E0"/>
    <w:rsid w:val="00A616E5"/>
    <w:rsid w:val="00A64CD4"/>
    <w:rsid w:val="00A9197C"/>
    <w:rsid w:val="00AA2FA6"/>
    <w:rsid w:val="00AA5EE5"/>
    <w:rsid w:val="00AB2944"/>
    <w:rsid w:val="00AC1549"/>
    <w:rsid w:val="00AC5D46"/>
    <w:rsid w:val="00AD4334"/>
    <w:rsid w:val="00AD4B12"/>
    <w:rsid w:val="00AD766B"/>
    <w:rsid w:val="00AE5C7C"/>
    <w:rsid w:val="00B03000"/>
    <w:rsid w:val="00B30D68"/>
    <w:rsid w:val="00B40C04"/>
    <w:rsid w:val="00B544B6"/>
    <w:rsid w:val="00B54847"/>
    <w:rsid w:val="00B91544"/>
    <w:rsid w:val="00B92362"/>
    <w:rsid w:val="00B92B36"/>
    <w:rsid w:val="00B92B7E"/>
    <w:rsid w:val="00BA7B23"/>
    <w:rsid w:val="00BB11DE"/>
    <w:rsid w:val="00BB7AC1"/>
    <w:rsid w:val="00BD0ADE"/>
    <w:rsid w:val="00BF5DE6"/>
    <w:rsid w:val="00C30867"/>
    <w:rsid w:val="00C5024F"/>
    <w:rsid w:val="00C8133A"/>
    <w:rsid w:val="00C92401"/>
    <w:rsid w:val="00C95D8D"/>
    <w:rsid w:val="00C97E66"/>
    <w:rsid w:val="00CA1104"/>
    <w:rsid w:val="00CA2308"/>
    <w:rsid w:val="00CB2503"/>
    <w:rsid w:val="00CC0792"/>
    <w:rsid w:val="00CE2B86"/>
    <w:rsid w:val="00CF7360"/>
    <w:rsid w:val="00D10FDD"/>
    <w:rsid w:val="00D17C70"/>
    <w:rsid w:val="00D3232F"/>
    <w:rsid w:val="00D34471"/>
    <w:rsid w:val="00D353B6"/>
    <w:rsid w:val="00D50CAF"/>
    <w:rsid w:val="00D51060"/>
    <w:rsid w:val="00D55479"/>
    <w:rsid w:val="00D57509"/>
    <w:rsid w:val="00D653F2"/>
    <w:rsid w:val="00D734F8"/>
    <w:rsid w:val="00D91317"/>
    <w:rsid w:val="00DB28A8"/>
    <w:rsid w:val="00DB424F"/>
    <w:rsid w:val="00DB607F"/>
    <w:rsid w:val="00DC406B"/>
    <w:rsid w:val="00DD1D88"/>
    <w:rsid w:val="00DE3B66"/>
    <w:rsid w:val="00DE44B2"/>
    <w:rsid w:val="00DF3D11"/>
    <w:rsid w:val="00E0071B"/>
    <w:rsid w:val="00E0523E"/>
    <w:rsid w:val="00E05B0C"/>
    <w:rsid w:val="00E05F8A"/>
    <w:rsid w:val="00E127A1"/>
    <w:rsid w:val="00E319A9"/>
    <w:rsid w:val="00E4071D"/>
    <w:rsid w:val="00E47A09"/>
    <w:rsid w:val="00E553C2"/>
    <w:rsid w:val="00E6207D"/>
    <w:rsid w:val="00E620C4"/>
    <w:rsid w:val="00E627D6"/>
    <w:rsid w:val="00EA0D0C"/>
    <w:rsid w:val="00EA163A"/>
    <w:rsid w:val="00EA47F7"/>
    <w:rsid w:val="00EB107C"/>
    <w:rsid w:val="00EC4FF1"/>
    <w:rsid w:val="00EE2431"/>
    <w:rsid w:val="00EE3C4F"/>
    <w:rsid w:val="00EF144F"/>
    <w:rsid w:val="00EF6428"/>
    <w:rsid w:val="00F15C6B"/>
    <w:rsid w:val="00F21617"/>
    <w:rsid w:val="00F444A6"/>
    <w:rsid w:val="00F5638B"/>
    <w:rsid w:val="00F71AD8"/>
    <w:rsid w:val="00F9325B"/>
    <w:rsid w:val="00F93A18"/>
    <w:rsid w:val="00F94A04"/>
    <w:rsid w:val="00F94E5A"/>
    <w:rsid w:val="00FA30A6"/>
    <w:rsid w:val="00FA31CB"/>
    <w:rsid w:val="00FA6665"/>
    <w:rsid w:val="00FC5F2A"/>
    <w:rsid w:val="00FD20FF"/>
    <w:rsid w:val="00FF2072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 w:val="x-none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 w:val="x-none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 w:val="x-none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 w:val="x-none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 w:val="x-none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 w:val="x-none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 w:val="x-none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 w:val="x-none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 w:val="x-none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 w:val="x-none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 w:val="x-none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AD4B12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AC5D4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9">
    <w:name w:val="Normal (Web)"/>
    <w:basedOn w:val="a"/>
    <w:uiPriority w:val="99"/>
    <w:rsid w:val="0026301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">
    <w:name w:val="Style1"/>
    <w:basedOn w:val="a"/>
    <w:rsid w:val="00263013"/>
    <w:pPr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rsid w:val="00263013"/>
    <w:pPr>
      <w:autoSpaceDE w:val="0"/>
      <w:autoSpaceDN w:val="0"/>
      <w:adjustRightInd w:val="0"/>
      <w:spacing w:line="360" w:lineRule="exact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rsid w:val="00263013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uiPriority w:val="99"/>
    <w:rsid w:val="00263013"/>
    <w:rPr>
      <w:rFonts w:ascii="Times New Roman" w:hAnsi="Times New Roman"/>
      <w:sz w:val="28"/>
    </w:rPr>
  </w:style>
  <w:style w:type="character" w:customStyle="1" w:styleId="afa">
    <w:name w:val="Гипертекстовая ссылка"/>
    <w:uiPriority w:val="99"/>
    <w:rsid w:val="008E77E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5F"/>
    <w:pPr>
      <w:widowControl w:val="0"/>
    </w:pPr>
    <w:rPr>
      <w:rFonts w:ascii="Arial" w:eastAsia="Times New Roman" w:hAnsi="Arial" w:cs="Arial"/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4555F"/>
    <w:pPr>
      <w:widowControl/>
      <w:spacing w:before="120" w:after="120" w:line="276" w:lineRule="auto"/>
      <w:outlineLvl w:val="0"/>
    </w:pPr>
    <w:rPr>
      <w:rFonts w:ascii="XO Thames" w:hAnsi="XO Thames" w:cs="XO Thames"/>
      <w:b/>
      <w:bCs/>
      <w:color w:val="auto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555F"/>
    <w:pPr>
      <w:widowControl/>
      <w:spacing w:before="120" w:after="120" w:line="276" w:lineRule="auto"/>
      <w:outlineLvl w:val="1"/>
    </w:pPr>
    <w:rPr>
      <w:rFonts w:ascii="XO Thames" w:hAnsi="XO Thames" w:cs="XO Thames"/>
      <w:b/>
      <w:bCs/>
      <w:color w:val="00A0F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4555F"/>
    <w:pPr>
      <w:widowControl/>
      <w:spacing w:after="200" w:line="276" w:lineRule="auto"/>
      <w:outlineLvl w:val="2"/>
    </w:pPr>
    <w:rPr>
      <w:rFonts w:ascii="XO Thames" w:hAnsi="XO Thames" w:cs="XO Thames"/>
      <w:b/>
      <w:bCs/>
      <w:i/>
      <w:iCs/>
    </w:rPr>
  </w:style>
  <w:style w:type="paragraph" w:styleId="4">
    <w:name w:val="heading 4"/>
    <w:basedOn w:val="a"/>
    <w:next w:val="a"/>
    <w:link w:val="40"/>
    <w:uiPriority w:val="99"/>
    <w:qFormat/>
    <w:rsid w:val="0044555F"/>
    <w:pPr>
      <w:widowControl/>
      <w:spacing w:before="120" w:after="120" w:line="276" w:lineRule="auto"/>
      <w:outlineLvl w:val="3"/>
    </w:pPr>
    <w:rPr>
      <w:rFonts w:ascii="XO Thames" w:hAnsi="XO Thames" w:cs="XO Thames"/>
      <w:b/>
      <w:bCs/>
      <w:color w:val="595959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555F"/>
    <w:pPr>
      <w:widowControl/>
      <w:spacing w:before="120" w:after="120" w:line="276" w:lineRule="auto"/>
      <w:outlineLvl w:val="4"/>
    </w:pPr>
    <w:rPr>
      <w:rFonts w:ascii="XO Thames" w:hAnsi="XO Thames" w:cs="XO Thames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44555F"/>
    <w:rPr>
      <w:rFonts w:ascii="XO Thames" w:hAnsi="XO Thames" w:cs="XO Thames"/>
      <w:b/>
      <w:bCs/>
      <w:color w:val="00A0FF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44555F"/>
    <w:rPr>
      <w:rFonts w:ascii="XO Thames" w:hAnsi="XO Thames" w:cs="XO Thames"/>
      <w:b/>
      <w:bCs/>
      <w:i/>
      <w:iCs/>
      <w:color w:val="000000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44555F"/>
    <w:rPr>
      <w:rFonts w:ascii="XO Thames" w:hAnsi="XO Thames" w:cs="XO Thames"/>
      <w:b/>
      <w:bCs/>
      <w:color w:val="595959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44555F"/>
    <w:rPr>
      <w:rFonts w:ascii="XO Thames" w:hAnsi="XO Thames" w:cs="XO Thames"/>
      <w:b/>
      <w:bCs/>
      <w:color w:val="000000"/>
      <w:sz w:val="20"/>
      <w:szCs w:val="20"/>
      <w:lang w:eastAsia="ru-RU"/>
    </w:rPr>
  </w:style>
  <w:style w:type="character" w:customStyle="1" w:styleId="11">
    <w:name w:val="Обычный1"/>
    <w:uiPriority w:val="99"/>
    <w:rsid w:val="0044555F"/>
    <w:rPr>
      <w:rFonts w:ascii="Arial" w:hAnsi="Arial" w:cs="Arial"/>
      <w:sz w:val="20"/>
      <w:szCs w:val="20"/>
    </w:rPr>
  </w:style>
  <w:style w:type="paragraph" w:styleId="21">
    <w:name w:val="toc 2"/>
    <w:basedOn w:val="a"/>
    <w:next w:val="a"/>
    <w:link w:val="22"/>
    <w:autoRedefine/>
    <w:uiPriority w:val="99"/>
    <w:semiHidden/>
    <w:rsid w:val="0044555F"/>
    <w:pPr>
      <w:widowControl/>
      <w:spacing w:after="200" w:line="276" w:lineRule="auto"/>
      <w:ind w:left="200"/>
    </w:pPr>
    <w:rPr>
      <w:rFonts w:ascii="Calibri" w:eastAsia="Calibri" w:hAnsi="Calibri" w:cs="Times New Roman"/>
      <w:lang w:val="x-none"/>
    </w:rPr>
  </w:style>
  <w:style w:type="character" w:customStyle="1" w:styleId="22">
    <w:name w:val="Оглавление 2 Знак"/>
    <w:link w:val="2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41">
    <w:name w:val="toc 4"/>
    <w:basedOn w:val="a"/>
    <w:next w:val="a"/>
    <w:link w:val="42"/>
    <w:autoRedefine/>
    <w:uiPriority w:val="99"/>
    <w:semiHidden/>
    <w:rsid w:val="0044555F"/>
    <w:pPr>
      <w:widowControl/>
      <w:spacing w:after="200" w:line="276" w:lineRule="auto"/>
      <w:ind w:left="600"/>
    </w:pPr>
    <w:rPr>
      <w:rFonts w:ascii="Calibri" w:eastAsia="Calibri" w:hAnsi="Calibri" w:cs="Times New Roman"/>
      <w:lang w:val="x-none"/>
    </w:rPr>
  </w:style>
  <w:style w:type="character" w:customStyle="1" w:styleId="42">
    <w:name w:val="Оглавление 4 Знак"/>
    <w:link w:val="4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link w:val="a3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6">
    <w:name w:val="toc 6"/>
    <w:basedOn w:val="a"/>
    <w:next w:val="a"/>
    <w:link w:val="60"/>
    <w:autoRedefine/>
    <w:uiPriority w:val="99"/>
    <w:semiHidden/>
    <w:rsid w:val="0044555F"/>
    <w:pPr>
      <w:widowControl/>
      <w:spacing w:after="200" w:line="276" w:lineRule="auto"/>
      <w:ind w:left="1000"/>
    </w:pPr>
    <w:rPr>
      <w:rFonts w:ascii="Calibri" w:eastAsia="Calibri" w:hAnsi="Calibri" w:cs="Times New Roman"/>
      <w:lang w:val="x-none"/>
    </w:rPr>
  </w:style>
  <w:style w:type="character" w:customStyle="1" w:styleId="60">
    <w:name w:val="Оглавление 6 Знак"/>
    <w:link w:val="6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autoRedefine/>
    <w:uiPriority w:val="99"/>
    <w:semiHidden/>
    <w:rsid w:val="0044555F"/>
    <w:pPr>
      <w:widowControl/>
      <w:spacing w:after="200" w:line="276" w:lineRule="auto"/>
      <w:ind w:left="1200"/>
    </w:pPr>
    <w:rPr>
      <w:rFonts w:ascii="Calibri" w:eastAsia="Calibri" w:hAnsi="Calibri" w:cs="Times New Roman"/>
      <w:lang w:val="x-none"/>
    </w:rPr>
  </w:style>
  <w:style w:type="character" w:customStyle="1" w:styleId="70">
    <w:name w:val="Оглавление 7 Знак"/>
    <w:link w:val="7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rmal">
    <w:name w:val="ConsPlusNormal"/>
    <w:link w:val="ConsPlusNormal1"/>
    <w:uiPriority w:val="99"/>
    <w:qFormat/>
    <w:rsid w:val="0044555F"/>
    <w:pPr>
      <w:widowControl w:val="0"/>
      <w:ind w:firstLine="720"/>
    </w:pPr>
    <w:rPr>
      <w:rFonts w:ascii="Times New Roman" w:hAnsi="Times New Roman"/>
      <w:sz w:val="22"/>
      <w:szCs w:val="22"/>
    </w:rPr>
  </w:style>
  <w:style w:type="character" w:customStyle="1" w:styleId="ConsPlusNormal1">
    <w:name w:val="ConsPlusNormal1"/>
    <w:link w:val="ConsPlusNormal"/>
    <w:uiPriority w:val="99"/>
    <w:locked/>
    <w:rsid w:val="0044555F"/>
    <w:rPr>
      <w:rFonts w:ascii="Times New Roman" w:hAnsi="Times New Roman"/>
      <w:sz w:val="22"/>
      <w:szCs w:val="22"/>
      <w:lang w:eastAsia="ru-RU" w:bidi="ar-SA"/>
    </w:rPr>
  </w:style>
  <w:style w:type="paragraph" w:customStyle="1" w:styleId="12">
    <w:name w:val="Основной шрифт абзаца1"/>
    <w:uiPriority w:val="99"/>
    <w:rsid w:val="0044555F"/>
    <w:pPr>
      <w:spacing w:after="200" w:line="276" w:lineRule="auto"/>
    </w:pPr>
    <w:rPr>
      <w:rFonts w:eastAsia="Times New Roman" w:cs="Calibri"/>
      <w:color w:val="000000"/>
    </w:rPr>
  </w:style>
  <w:style w:type="paragraph" w:styleId="31">
    <w:name w:val="toc 3"/>
    <w:basedOn w:val="a"/>
    <w:next w:val="a"/>
    <w:link w:val="32"/>
    <w:autoRedefine/>
    <w:uiPriority w:val="99"/>
    <w:semiHidden/>
    <w:rsid w:val="0044555F"/>
    <w:pPr>
      <w:widowControl/>
      <w:spacing w:after="200" w:line="276" w:lineRule="auto"/>
      <w:ind w:left="400"/>
    </w:pPr>
    <w:rPr>
      <w:rFonts w:ascii="Calibri" w:eastAsia="Calibri" w:hAnsi="Calibri" w:cs="Times New Roman"/>
      <w:lang w:val="x-none"/>
    </w:rPr>
  </w:style>
  <w:style w:type="character" w:customStyle="1" w:styleId="32">
    <w:name w:val="Оглавление 3 Знак"/>
    <w:link w:val="3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44555F"/>
    <w:rPr>
      <w:color w:val="auto"/>
      <w:vertAlign w:val="superscript"/>
    </w:rPr>
  </w:style>
  <w:style w:type="character" w:styleId="a5">
    <w:name w:val="footnote reference"/>
    <w:link w:val="13"/>
    <w:uiPriority w:val="99"/>
    <w:semiHidden/>
    <w:locked/>
    <w:rsid w:val="0044555F"/>
    <w:rPr>
      <w:rFonts w:ascii="Calibri" w:hAnsi="Calibri" w:cs="Calibri"/>
      <w:sz w:val="20"/>
      <w:szCs w:val="20"/>
      <w:vertAlign w:val="superscript"/>
      <w:lang w:eastAsia="ru-RU"/>
    </w:rPr>
  </w:style>
  <w:style w:type="paragraph" w:styleId="a6">
    <w:name w:val="Balloon Text"/>
    <w:basedOn w:val="a"/>
    <w:link w:val="a7"/>
    <w:uiPriority w:val="99"/>
    <w:semiHidden/>
    <w:rsid w:val="0044555F"/>
    <w:rPr>
      <w:rFonts w:ascii="Tahoma" w:hAnsi="Tahoma" w:cs="Tahoma"/>
      <w:color w:val="auto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44555F"/>
    <w:rPr>
      <w:rFonts w:ascii="Tahoma" w:hAnsi="Tahoma" w:cs="Tahoma"/>
      <w:sz w:val="20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44555F"/>
    <w:pPr>
      <w:ind w:left="720"/>
    </w:pPr>
    <w:rPr>
      <w:rFonts w:eastAsia="Calibri" w:cs="Times New Roman"/>
      <w:color w:val="auto"/>
      <w:lang w:val="x-none"/>
    </w:rPr>
  </w:style>
  <w:style w:type="character" w:customStyle="1" w:styleId="a9">
    <w:name w:val="Абзац списка Знак"/>
    <w:link w:val="a8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customStyle="1" w:styleId="14">
    <w:name w:val="Гиперссылка1"/>
    <w:basedOn w:val="12"/>
    <w:link w:val="aa"/>
    <w:uiPriority w:val="99"/>
    <w:rsid w:val="0044555F"/>
    <w:rPr>
      <w:color w:val="0000FF"/>
      <w:u w:val="single"/>
    </w:rPr>
  </w:style>
  <w:style w:type="character" w:styleId="aa">
    <w:name w:val="Hyperlink"/>
    <w:link w:val="14"/>
    <w:uiPriority w:val="99"/>
    <w:locked/>
    <w:rsid w:val="0044555F"/>
    <w:rPr>
      <w:rFonts w:ascii="Calibri" w:hAnsi="Calibri" w:cs="Calibri"/>
      <w:color w:val="0000FF"/>
      <w:sz w:val="20"/>
      <w:szCs w:val="20"/>
      <w:u w:val="single"/>
      <w:lang w:eastAsia="ru-RU"/>
    </w:rPr>
  </w:style>
  <w:style w:type="paragraph" w:customStyle="1" w:styleId="Footnote">
    <w:name w:val="Footnote"/>
    <w:basedOn w:val="a"/>
    <w:link w:val="Footnote1"/>
    <w:uiPriority w:val="99"/>
    <w:rsid w:val="0044555F"/>
    <w:rPr>
      <w:rFonts w:eastAsia="Calibri" w:cs="Times New Roman"/>
      <w:color w:val="auto"/>
      <w:lang w:val="x-none"/>
    </w:rPr>
  </w:style>
  <w:style w:type="character" w:customStyle="1" w:styleId="Footnote1">
    <w:name w:val="Footnote1"/>
    <w:link w:val="Footnote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15">
    <w:name w:val="toc 1"/>
    <w:basedOn w:val="a"/>
    <w:next w:val="a"/>
    <w:link w:val="16"/>
    <w:autoRedefine/>
    <w:uiPriority w:val="99"/>
    <w:semiHidden/>
    <w:rsid w:val="0044555F"/>
    <w:pPr>
      <w:widowControl/>
      <w:spacing w:after="200" w:line="276" w:lineRule="auto"/>
    </w:pPr>
    <w:rPr>
      <w:rFonts w:ascii="XO Thames" w:eastAsia="Calibri" w:hAnsi="XO Thames" w:cs="Times New Roman"/>
      <w:b/>
      <w:bCs/>
      <w:color w:val="auto"/>
      <w:lang w:val="x-none"/>
    </w:rPr>
  </w:style>
  <w:style w:type="character" w:customStyle="1" w:styleId="16">
    <w:name w:val="Оглавление 1 Знак"/>
    <w:link w:val="15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HeaderandFooter">
    <w:name w:val="Header and Footer"/>
    <w:link w:val="HeaderandFooter1"/>
    <w:uiPriority w:val="99"/>
    <w:rsid w:val="0044555F"/>
    <w:pPr>
      <w:spacing w:after="200" w:line="360" w:lineRule="auto"/>
    </w:pPr>
    <w:rPr>
      <w:rFonts w:ascii="XO Thames" w:hAnsi="XO Thames"/>
      <w:color w:val="000000"/>
      <w:sz w:val="22"/>
      <w:szCs w:val="22"/>
    </w:rPr>
  </w:style>
  <w:style w:type="character" w:customStyle="1" w:styleId="HeaderandFooter1">
    <w:name w:val="Header and Footer1"/>
    <w:link w:val="HeaderandFooter"/>
    <w:uiPriority w:val="99"/>
    <w:locked/>
    <w:rsid w:val="0044555F"/>
    <w:rPr>
      <w:rFonts w:ascii="XO Thames" w:hAnsi="XO Thames"/>
      <w:color w:val="000000"/>
      <w:sz w:val="22"/>
      <w:szCs w:val="22"/>
      <w:lang w:eastAsia="ru-RU" w:bidi="ar-SA"/>
    </w:rPr>
  </w:style>
  <w:style w:type="paragraph" w:styleId="9">
    <w:name w:val="toc 9"/>
    <w:basedOn w:val="a"/>
    <w:next w:val="a"/>
    <w:link w:val="90"/>
    <w:autoRedefine/>
    <w:uiPriority w:val="99"/>
    <w:semiHidden/>
    <w:rsid w:val="0044555F"/>
    <w:pPr>
      <w:widowControl/>
      <w:spacing w:after="200" w:line="276" w:lineRule="auto"/>
      <w:ind w:left="1600"/>
    </w:pPr>
    <w:rPr>
      <w:rFonts w:ascii="Calibri" w:eastAsia="Calibri" w:hAnsi="Calibri" w:cs="Times New Roman"/>
      <w:lang w:val="x-none"/>
    </w:rPr>
  </w:style>
  <w:style w:type="character" w:customStyle="1" w:styleId="90">
    <w:name w:val="Оглавление 9 Знак"/>
    <w:link w:val="9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autoRedefine/>
    <w:uiPriority w:val="99"/>
    <w:semiHidden/>
    <w:rsid w:val="0044555F"/>
    <w:pPr>
      <w:widowControl/>
      <w:spacing w:after="200" w:line="276" w:lineRule="auto"/>
      <w:ind w:left="1400"/>
    </w:pPr>
    <w:rPr>
      <w:rFonts w:ascii="Calibri" w:eastAsia="Calibri" w:hAnsi="Calibri" w:cs="Times New Roman"/>
      <w:lang w:val="x-none"/>
    </w:rPr>
  </w:style>
  <w:style w:type="character" w:customStyle="1" w:styleId="80">
    <w:name w:val="Оглавление 8 Знак"/>
    <w:link w:val="8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Nonformat">
    <w:name w:val="ConsPlusNonformat"/>
    <w:link w:val="ConsPlusNonformat1"/>
    <w:uiPriority w:val="99"/>
    <w:rsid w:val="0044555F"/>
    <w:pPr>
      <w:widowControl w:val="0"/>
    </w:pPr>
    <w:rPr>
      <w:rFonts w:ascii="Courier New" w:hAnsi="Courier New"/>
      <w:color w:val="000000"/>
      <w:sz w:val="22"/>
      <w:szCs w:val="22"/>
    </w:rPr>
  </w:style>
  <w:style w:type="character" w:customStyle="1" w:styleId="ConsPlusNonformat1">
    <w:name w:val="ConsPlusNonformat1"/>
    <w:link w:val="ConsPlusNonformat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33">
    <w:name w:val="Body Text Indent 3"/>
    <w:basedOn w:val="a"/>
    <w:link w:val="34"/>
    <w:uiPriority w:val="99"/>
    <w:rsid w:val="0044555F"/>
    <w:pPr>
      <w:widowControl/>
      <w:ind w:left="1418" w:hanging="1418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34">
    <w:name w:val="Основной текст с отступом 3 Знак"/>
    <w:link w:val="33"/>
    <w:uiPriority w:val="99"/>
    <w:locked/>
    <w:rsid w:val="0044555F"/>
    <w:rPr>
      <w:rFonts w:ascii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"/>
    <w:next w:val="a"/>
    <w:link w:val="52"/>
    <w:autoRedefine/>
    <w:uiPriority w:val="99"/>
    <w:semiHidden/>
    <w:rsid w:val="0044555F"/>
    <w:pPr>
      <w:widowControl/>
      <w:spacing w:after="200" w:line="276" w:lineRule="auto"/>
      <w:ind w:left="800"/>
    </w:pPr>
    <w:rPr>
      <w:rFonts w:ascii="Calibri" w:eastAsia="Calibri" w:hAnsi="Calibri" w:cs="Times New Roman"/>
      <w:lang w:val="x-none"/>
    </w:rPr>
  </w:style>
  <w:style w:type="character" w:customStyle="1" w:styleId="52">
    <w:name w:val="Оглавление 5 Знак"/>
    <w:link w:val="51"/>
    <w:uiPriority w:val="99"/>
    <w:locked/>
    <w:rsid w:val="0044555F"/>
    <w:rPr>
      <w:rFonts w:ascii="Calibri" w:hAnsi="Calibri" w:cs="Calibri"/>
      <w:color w:val="000000"/>
      <w:sz w:val="20"/>
      <w:szCs w:val="20"/>
      <w:lang w:eastAsia="ru-RU"/>
    </w:rPr>
  </w:style>
  <w:style w:type="paragraph" w:customStyle="1" w:styleId="ConsPlusCell">
    <w:name w:val="ConsPlusCell"/>
    <w:link w:val="ConsPlusCell1"/>
    <w:uiPriority w:val="99"/>
    <w:rsid w:val="0044555F"/>
    <w:pPr>
      <w:spacing w:after="200" w:line="276" w:lineRule="auto"/>
    </w:pPr>
    <w:rPr>
      <w:rFonts w:ascii="Courier New" w:hAnsi="Courier New"/>
      <w:color w:val="000000"/>
      <w:sz w:val="22"/>
      <w:szCs w:val="22"/>
    </w:rPr>
  </w:style>
  <w:style w:type="character" w:customStyle="1" w:styleId="ConsPlusCell1">
    <w:name w:val="ConsPlusCell1"/>
    <w:link w:val="ConsPlusCell"/>
    <w:uiPriority w:val="99"/>
    <w:locked/>
    <w:rsid w:val="0044555F"/>
    <w:rPr>
      <w:rFonts w:ascii="Courier New" w:hAnsi="Courier New"/>
      <w:color w:val="000000"/>
      <w:sz w:val="22"/>
      <w:szCs w:val="22"/>
      <w:lang w:eastAsia="ru-RU" w:bidi="ar-SA"/>
    </w:rPr>
  </w:style>
  <w:style w:type="paragraph" w:styleId="ab">
    <w:name w:val="header"/>
    <w:basedOn w:val="a"/>
    <w:link w:val="ac"/>
    <w:uiPriority w:val="99"/>
    <w:rsid w:val="0044555F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link w:val="ab"/>
    <w:uiPriority w:val="99"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d">
    <w:name w:val="Subtitle"/>
    <w:basedOn w:val="a"/>
    <w:next w:val="a"/>
    <w:link w:val="ae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i/>
      <w:iCs/>
      <w:color w:val="616161"/>
      <w:sz w:val="24"/>
      <w:szCs w:val="24"/>
    </w:rPr>
  </w:style>
  <w:style w:type="character" w:customStyle="1" w:styleId="ae">
    <w:name w:val="Подзаголовок Знак"/>
    <w:link w:val="ad"/>
    <w:uiPriority w:val="99"/>
    <w:locked/>
    <w:rsid w:val="0044555F"/>
    <w:rPr>
      <w:rFonts w:ascii="XO Thames" w:hAnsi="XO Thames" w:cs="XO Thames"/>
      <w:i/>
      <w:iCs/>
      <w:color w:val="616161"/>
      <w:sz w:val="20"/>
      <w:szCs w:val="20"/>
      <w:lang w:eastAsia="ru-RU"/>
    </w:rPr>
  </w:style>
  <w:style w:type="paragraph" w:customStyle="1" w:styleId="toc10">
    <w:name w:val="toc 10"/>
    <w:next w:val="a"/>
    <w:link w:val="toc101"/>
    <w:uiPriority w:val="99"/>
    <w:rsid w:val="0044555F"/>
    <w:pPr>
      <w:ind w:left="1800"/>
    </w:pPr>
    <w:rPr>
      <w:color w:val="000000"/>
      <w:sz w:val="22"/>
      <w:szCs w:val="22"/>
    </w:rPr>
  </w:style>
  <w:style w:type="character" w:customStyle="1" w:styleId="toc101">
    <w:name w:val="toc 101"/>
    <w:link w:val="toc10"/>
    <w:uiPriority w:val="99"/>
    <w:locked/>
    <w:rsid w:val="0044555F"/>
    <w:rPr>
      <w:color w:val="000000"/>
      <w:sz w:val="22"/>
      <w:szCs w:val="22"/>
      <w:lang w:eastAsia="ru-RU" w:bidi="ar-SA"/>
    </w:rPr>
  </w:style>
  <w:style w:type="paragraph" w:styleId="af">
    <w:name w:val="Title"/>
    <w:basedOn w:val="a"/>
    <w:next w:val="a"/>
    <w:link w:val="af0"/>
    <w:uiPriority w:val="99"/>
    <w:qFormat/>
    <w:rsid w:val="0044555F"/>
    <w:pPr>
      <w:widowControl/>
      <w:spacing w:after="200" w:line="276" w:lineRule="auto"/>
    </w:pPr>
    <w:rPr>
      <w:rFonts w:ascii="XO Thames" w:hAnsi="XO Thames" w:cs="XO Thames"/>
      <w:b/>
      <w:bCs/>
      <w:color w:val="auto"/>
      <w:sz w:val="52"/>
      <w:szCs w:val="52"/>
    </w:rPr>
  </w:style>
  <w:style w:type="character" w:customStyle="1" w:styleId="af0">
    <w:name w:val="Название Знак"/>
    <w:link w:val="af"/>
    <w:uiPriority w:val="99"/>
    <w:locked/>
    <w:rsid w:val="0044555F"/>
    <w:rPr>
      <w:rFonts w:ascii="XO Thames" w:hAnsi="XO Thames" w:cs="XO Thames"/>
      <w:b/>
      <w:bCs/>
      <w:sz w:val="20"/>
      <w:szCs w:val="20"/>
      <w:lang w:eastAsia="ru-RU"/>
    </w:rPr>
  </w:style>
  <w:style w:type="paragraph" w:customStyle="1" w:styleId="ConsPlusTitle">
    <w:name w:val="ConsPlusTitle"/>
    <w:link w:val="ConsPlusTitle1"/>
    <w:uiPriority w:val="99"/>
    <w:rsid w:val="0044555F"/>
    <w:pPr>
      <w:widowControl w:val="0"/>
    </w:pPr>
    <w:rPr>
      <w:rFonts w:ascii="Times New Roman" w:hAnsi="Times New Roman"/>
      <w:b/>
      <w:bCs/>
      <w:sz w:val="22"/>
      <w:szCs w:val="22"/>
    </w:rPr>
  </w:style>
  <w:style w:type="character" w:customStyle="1" w:styleId="ConsPlusTitle1">
    <w:name w:val="ConsPlusTitle1"/>
    <w:link w:val="ConsPlusTitle"/>
    <w:uiPriority w:val="99"/>
    <w:locked/>
    <w:rsid w:val="0044555F"/>
    <w:rPr>
      <w:rFonts w:ascii="Times New Roman" w:hAnsi="Times New Roman"/>
      <w:b/>
      <w:bCs/>
      <w:sz w:val="22"/>
      <w:szCs w:val="22"/>
      <w:lang w:eastAsia="ru-RU" w:bidi="ar-SA"/>
    </w:rPr>
  </w:style>
  <w:style w:type="paragraph" w:styleId="af1">
    <w:name w:val="footnote text"/>
    <w:basedOn w:val="a"/>
    <w:link w:val="af2"/>
    <w:uiPriority w:val="99"/>
    <w:semiHidden/>
    <w:rsid w:val="0044555F"/>
    <w:pPr>
      <w:widowControl/>
      <w:suppressAutoHyphens/>
    </w:pPr>
    <w:rPr>
      <w:rFonts w:ascii="Times New Roman" w:hAnsi="Times New Roman" w:cs="Times New Roman"/>
      <w:color w:val="auto"/>
      <w:lang w:eastAsia="ar-SA"/>
    </w:rPr>
  </w:style>
  <w:style w:type="character" w:customStyle="1" w:styleId="af2">
    <w:name w:val="Текст сноски Знак"/>
    <w:link w:val="af1"/>
    <w:uiPriority w:val="99"/>
    <w:locked/>
    <w:rsid w:val="0044555F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UnresolvedMention">
    <w:name w:val="Unresolved Mention"/>
    <w:uiPriority w:val="99"/>
    <w:semiHidden/>
    <w:rsid w:val="0044555F"/>
    <w:rPr>
      <w:rFonts w:cs="Times New Roman"/>
      <w:color w:val="auto"/>
      <w:shd w:val="clear" w:color="auto" w:fill="auto"/>
    </w:rPr>
  </w:style>
  <w:style w:type="character" w:styleId="af3">
    <w:name w:val="annotation reference"/>
    <w:uiPriority w:val="99"/>
    <w:semiHidden/>
    <w:rsid w:val="0044555F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44555F"/>
    <w:rPr>
      <w:color w:val="auto"/>
    </w:rPr>
  </w:style>
  <w:style w:type="character" w:customStyle="1" w:styleId="af5">
    <w:name w:val="Текст примечания Знак"/>
    <w:link w:val="af4"/>
    <w:uiPriority w:val="99"/>
    <w:semiHidden/>
    <w:locked/>
    <w:rsid w:val="0044555F"/>
    <w:rPr>
      <w:rFonts w:ascii="Arial" w:hAnsi="Arial" w:cs="Arial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44555F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locked/>
    <w:rsid w:val="0044555F"/>
    <w:rPr>
      <w:rFonts w:ascii="Arial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4455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link w:val="HTML"/>
    <w:uiPriority w:val="99"/>
    <w:locked/>
    <w:rsid w:val="0044555F"/>
    <w:rPr>
      <w:rFonts w:ascii="Courier New" w:hAnsi="Courier New" w:cs="Courier New"/>
      <w:sz w:val="20"/>
      <w:szCs w:val="20"/>
      <w:lang w:eastAsia="ru-RU"/>
    </w:rPr>
  </w:style>
  <w:style w:type="paragraph" w:styleId="af8">
    <w:name w:val="No Spacing"/>
    <w:uiPriority w:val="1"/>
    <w:qFormat/>
    <w:rsid w:val="00AD4B12"/>
    <w:rPr>
      <w:rFonts w:ascii="Times New Roman" w:eastAsia="Times New Roman" w:hAnsi="Times New Roman"/>
      <w:sz w:val="24"/>
      <w:szCs w:val="24"/>
    </w:rPr>
  </w:style>
  <w:style w:type="paragraph" w:customStyle="1" w:styleId="s1">
    <w:name w:val="s_1"/>
    <w:basedOn w:val="a"/>
    <w:rsid w:val="00AC5D4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styleId="af9">
    <w:name w:val="Normal (Web)"/>
    <w:basedOn w:val="a"/>
    <w:uiPriority w:val="99"/>
    <w:rsid w:val="0026301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1">
    <w:name w:val="Style1"/>
    <w:basedOn w:val="a"/>
    <w:rsid w:val="00263013"/>
    <w:pPr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Style2">
    <w:name w:val="Style2"/>
    <w:basedOn w:val="a"/>
    <w:rsid w:val="00263013"/>
    <w:pPr>
      <w:autoSpaceDE w:val="0"/>
      <w:autoSpaceDN w:val="0"/>
      <w:adjustRightInd w:val="0"/>
      <w:spacing w:line="360" w:lineRule="exact"/>
      <w:jc w:val="center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FontStyle11">
    <w:name w:val="Font Style11"/>
    <w:rsid w:val="00263013"/>
    <w:rPr>
      <w:rFonts w:ascii="Times New Roman" w:hAnsi="Times New Roman"/>
      <w:b/>
      <w:spacing w:val="20"/>
      <w:sz w:val="36"/>
    </w:rPr>
  </w:style>
  <w:style w:type="character" w:customStyle="1" w:styleId="FontStyle12">
    <w:name w:val="Font Style12"/>
    <w:uiPriority w:val="99"/>
    <w:rsid w:val="00263013"/>
    <w:rPr>
      <w:rFonts w:ascii="Times New Roman" w:hAnsi="Times New Roman"/>
      <w:sz w:val="28"/>
    </w:rPr>
  </w:style>
  <w:style w:type="character" w:customStyle="1" w:styleId="afa">
    <w:name w:val="Гипертекстовая ссылка"/>
    <w:uiPriority w:val="99"/>
    <w:rsid w:val="008E77E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4C65F-3E85-428C-BA10-4E42CB98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1025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нормативный правовой акт</vt:lpstr>
    </vt:vector>
  </TitlesOfParts>
  <Company>1</Company>
  <LinksUpToDate>false</LinksUpToDate>
  <CharactersWithSpaces>6857</CharactersWithSpaces>
  <SharedDoc>false</SharedDoc>
  <HLinks>
    <vt:vector size="48" baseType="variant">
      <vt:variant>
        <vt:i4>6881400</vt:i4>
      </vt:variant>
      <vt:variant>
        <vt:i4>21</vt:i4>
      </vt:variant>
      <vt:variant>
        <vt:i4>0</vt:i4>
      </vt:variant>
      <vt:variant>
        <vt:i4>5</vt:i4>
      </vt:variant>
      <vt:variant>
        <vt:lpwstr>http://pravo-search.minjust.ru:8080/bigs/showDocument.html?id=C351FA7F-3731-467C-9A38-00CE2ECBE619</vt:lpwstr>
      </vt:variant>
      <vt:variant>
        <vt:lpwstr/>
      </vt:variant>
      <vt:variant>
        <vt:i4>8061029</vt:i4>
      </vt:variant>
      <vt:variant>
        <vt:i4>18</vt:i4>
      </vt:variant>
      <vt:variant>
        <vt:i4>0</vt:i4>
      </vt:variant>
      <vt:variant>
        <vt:i4>5</vt:i4>
      </vt:variant>
      <vt:variant>
        <vt:lpwstr>https://mobileonline.garant.ru/</vt:lpwstr>
      </vt:variant>
      <vt:variant>
        <vt:lpwstr>/document/74449814/entry/4004</vt:lpwstr>
      </vt:variant>
      <vt:variant>
        <vt:i4>70058072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A3F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70057995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94EDFA519A73A2792A3C897510A0AAD236F8196D3D8FF4BF5E6F90899FEF55845DC83D48F1E58B36126EFE066968076B14031B998FE464F5BCGОгосударственномконтроле(надзоре)имуниципальномконтролевРоссийскойФедерации------------ Не вступил в силу%7bКонсультантПлюс%7d</vt:lpwstr>
      </vt:variant>
      <vt:variant>
        <vt:lpwstr/>
      </vt:variant>
      <vt:variant>
        <vt:i4>74646590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consultantplus://offline/ref=5E94EDFA519A73A2792A3C897510A0AAD234F31A6F388FF4BF5E6F90899FEF55965D90314AF9F9893B0738AF40F3BDGРоссийскойФедерацииобадминистративныхправонарушенияхот 30.12.2001 N 195-ФЗ (ред. от 20.04.2021) (с изм. и доп., вступ. в силу с 29.06.2021)------------ Редакция с изменениями, не вступившими в силу%7bКонсультантПлюс%7d</vt:lpwstr>
      </vt:variant>
      <vt:variant>
        <vt:lpwstr/>
      </vt:variant>
      <vt:variant>
        <vt:i4>7340133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consultantplus://offline/ref=176923FAB863A4C98807594DEB28D7B584908B5FB1A28C9FDE44BBC16100CFA6F926E59E29B06F2294D6112762FB2C6143467A2C60D1A08Ae0ABN</vt:lpwstr>
      </vt:variant>
      <vt:variant>
        <vt:lpwstr/>
      </vt:variant>
      <vt:variant>
        <vt:i4>6619188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4128878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consultantplus://offline/ref=7DDDF8504A8C991D6DC062AEBE1543CC2CF7776F3762347E592B209D7894710E559B68D26C2774AD314985836975927B260E8F776387C20Aj6Y5O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нормативный правовой акт</dc:title>
  <dc:creator>SASHA</dc:creator>
  <cp:lastModifiedBy>Кравченко</cp:lastModifiedBy>
  <cp:revision>8</cp:revision>
  <cp:lastPrinted>2021-12-24T11:13:00Z</cp:lastPrinted>
  <dcterms:created xsi:type="dcterms:W3CDTF">2022-03-21T08:06:00Z</dcterms:created>
  <dcterms:modified xsi:type="dcterms:W3CDTF">2023-02-02T06:20:00Z</dcterms:modified>
</cp:coreProperties>
</file>