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4C" w:rsidRPr="00D0567C" w:rsidRDefault="00C3114C" w:rsidP="00C3114C">
      <w:pPr>
        <w:pStyle w:val="Style2"/>
        <w:widowControl/>
        <w:ind w:right="-2"/>
        <w:rPr>
          <w:b/>
          <w:sz w:val="28"/>
          <w:szCs w:val="28"/>
        </w:rPr>
      </w:pPr>
      <w:r w:rsidRPr="00D0567C">
        <w:rPr>
          <w:b/>
          <w:sz w:val="28"/>
          <w:szCs w:val="28"/>
        </w:rPr>
        <w:t>АДМИНИСТРАЦИЯ  КАВКАЗСКОГО  СЕЛЬСКОГО  ПОСЕЛЕНИЯ</w:t>
      </w:r>
    </w:p>
    <w:p w:rsidR="00C3114C" w:rsidRPr="00D0567C" w:rsidRDefault="00C3114C" w:rsidP="00C3114C">
      <w:pPr>
        <w:pStyle w:val="Style2"/>
        <w:widowControl/>
        <w:ind w:right="-2"/>
        <w:rPr>
          <w:b/>
          <w:sz w:val="28"/>
          <w:szCs w:val="28"/>
        </w:rPr>
      </w:pPr>
      <w:r w:rsidRPr="00D0567C">
        <w:rPr>
          <w:b/>
          <w:sz w:val="28"/>
          <w:szCs w:val="28"/>
        </w:rPr>
        <w:t>КАВКАЗСКОГО  РАЙОНА</w:t>
      </w:r>
    </w:p>
    <w:p w:rsidR="00C3114C" w:rsidRPr="00D0567C" w:rsidRDefault="00C3114C" w:rsidP="00C3114C">
      <w:pPr>
        <w:pStyle w:val="Style2"/>
        <w:widowControl/>
        <w:ind w:right="-2"/>
        <w:rPr>
          <w:b/>
          <w:sz w:val="28"/>
          <w:szCs w:val="28"/>
        </w:rPr>
      </w:pPr>
      <w:r w:rsidRPr="00D0567C">
        <w:rPr>
          <w:b/>
          <w:sz w:val="28"/>
          <w:szCs w:val="28"/>
        </w:rPr>
        <w:t>П О С Т А Н О В Л Е Н И Е</w:t>
      </w:r>
    </w:p>
    <w:p w:rsidR="00C3114C" w:rsidRPr="00D0567C" w:rsidRDefault="00C3114C" w:rsidP="00C3114C">
      <w:pPr>
        <w:pStyle w:val="Style2"/>
        <w:widowControl/>
        <w:ind w:right="-2"/>
        <w:rPr>
          <w:b/>
          <w:sz w:val="28"/>
          <w:szCs w:val="28"/>
        </w:rPr>
      </w:pPr>
    </w:p>
    <w:p w:rsidR="00C3114C" w:rsidRPr="00D0567C" w:rsidRDefault="00C3114C" w:rsidP="00C3114C">
      <w:pPr>
        <w:pStyle w:val="Style2"/>
        <w:widowControl/>
        <w:ind w:right="-2"/>
        <w:jc w:val="left"/>
        <w:rPr>
          <w:b/>
          <w:sz w:val="28"/>
          <w:szCs w:val="28"/>
        </w:rPr>
      </w:pPr>
      <w:r w:rsidRPr="00D0567C">
        <w:rPr>
          <w:b/>
          <w:sz w:val="28"/>
          <w:szCs w:val="28"/>
        </w:rPr>
        <w:t>от 2</w:t>
      </w:r>
      <w:r>
        <w:rPr>
          <w:b/>
          <w:sz w:val="28"/>
          <w:szCs w:val="28"/>
        </w:rPr>
        <w:t>7</w:t>
      </w:r>
      <w:r w:rsidRPr="00D0567C">
        <w:rPr>
          <w:b/>
          <w:sz w:val="28"/>
          <w:szCs w:val="28"/>
        </w:rPr>
        <w:t>.0</w:t>
      </w:r>
      <w:r>
        <w:rPr>
          <w:b/>
          <w:sz w:val="28"/>
          <w:szCs w:val="28"/>
        </w:rPr>
        <w:t>9</w:t>
      </w:r>
      <w:r w:rsidRPr="00D0567C">
        <w:rPr>
          <w:b/>
          <w:sz w:val="28"/>
          <w:szCs w:val="28"/>
        </w:rPr>
        <w:t>.2019                                                                                                  №</w:t>
      </w:r>
      <w:r>
        <w:rPr>
          <w:b/>
          <w:sz w:val="28"/>
          <w:szCs w:val="28"/>
        </w:rPr>
        <w:t>285</w:t>
      </w:r>
    </w:p>
    <w:p w:rsidR="00582F9A" w:rsidRDefault="00582F9A" w:rsidP="00ED686D">
      <w:pPr>
        <w:spacing w:after="0" w:line="240" w:lineRule="auto"/>
        <w:ind w:firstLine="680"/>
        <w:jc w:val="center"/>
        <w:rPr>
          <w:rFonts w:ascii="Times New Roman" w:hAnsi="Times New Roman" w:cs="Times New Roman"/>
          <w:b/>
          <w:sz w:val="28"/>
          <w:szCs w:val="28"/>
        </w:rPr>
      </w:pPr>
    </w:p>
    <w:p w:rsidR="00582F9A" w:rsidRDefault="00582F9A" w:rsidP="00ED686D">
      <w:pPr>
        <w:spacing w:after="0" w:line="240" w:lineRule="auto"/>
        <w:ind w:firstLine="680"/>
        <w:jc w:val="center"/>
        <w:rPr>
          <w:rFonts w:ascii="Times New Roman" w:hAnsi="Times New Roman" w:cs="Times New Roman"/>
          <w:b/>
          <w:sz w:val="28"/>
          <w:szCs w:val="28"/>
        </w:rPr>
      </w:pPr>
    </w:p>
    <w:p w:rsidR="003C00A8" w:rsidRDefault="00ED686D" w:rsidP="00ED686D">
      <w:pPr>
        <w:spacing w:after="0" w:line="240" w:lineRule="auto"/>
        <w:ind w:firstLine="680"/>
        <w:jc w:val="center"/>
        <w:rPr>
          <w:rFonts w:ascii="Times New Roman" w:eastAsia="Times New Roman" w:hAnsi="Times New Roman" w:cs="Times New Roman"/>
          <w:b/>
          <w:sz w:val="28"/>
          <w:szCs w:val="28"/>
        </w:rPr>
      </w:pPr>
      <w:r w:rsidRPr="00ED686D">
        <w:rPr>
          <w:rFonts w:ascii="Times New Roman" w:hAnsi="Times New Roman" w:cs="Times New Roman"/>
          <w:b/>
          <w:sz w:val="28"/>
          <w:szCs w:val="28"/>
        </w:rPr>
        <w:t xml:space="preserve">Об утверждении </w:t>
      </w:r>
      <w:r>
        <w:rPr>
          <w:rFonts w:ascii="Times New Roman" w:hAnsi="Times New Roman" w:cs="Times New Roman"/>
          <w:b/>
          <w:sz w:val="28"/>
          <w:szCs w:val="28"/>
        </w:rPr>
        <w:t>П</w:t>
      </w:r>
      <w:r w:rsidRPr="00ED686D">
        <w:rPr>
          <w:rFonts w:ascii="Times New Roman" w:hAnsi="Times New Roman" w:cs="Times New Roman"/>
          <w:b/>
          <w:sz w:val="28"/>
          <w:szCs w:val="28"/>
        </w:rPr>
        <w:t xml:space="preserve">орядка составления и утверждения </w:t>
      </w:r>
      <w:proofErr w:type="gramStart"/>
      <w:r w:rsidRPr="00ED686D">
        <w:rPr>
          <w:rFonts w:ascii="Times New Roman" w:hAnsi="Times New Roman" w:cs="Times New Roman"/>
          <w:b/>
          <w:sz w:val="28"/>
          <w:szCs w:val="28"/>
        </w:rPr>
        <w:t>плана финансово-хозяйственной деятельности муниципальных бюджетных учреждений</w:t>
      </w:r>
      <w:r w:rsidRPr="00ED68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Кавказского  сельского  поселения Кавказского района</w:t>
      </w:r>
      <w:proofErr w:type="gramEnd"/>
      <w:r w:rsidR="003C00A8">
        <w:rPr>
          <w:rFonts w:ascii="Times New Roman" w:eastAsia="Times New Roman" w:hAnsi="Times New Roman" w:cs="Times New Roman"/>
          <w:b/>
          <w:sz w:val="28"/>
          <w:szCs w:val="28"/>
        </w:rPr>
        <w:t xml:space="preserve"> </w:t>
      </w:r>
    </w:p>
    <w:p w:rsidR="00ED686D" w:rsidRPr="00ED686D" w:rsidRDefault="003C00A8" w:rsidP="00ED686D">
      <w:pPr>
        <w:spacing w:after="0" w:line="240" w:lineRule="auto"/>
        <w:ind w:firstLine="680"/>
        <w:jc w:val="center"/>
        <w:rPr>
          <w:rFonts w:ascii="Times New Roman" w:eastAsia="Times New Roman" w:hAnsi="Times New Roman" w:cs="Times New Roman"/>
          <w:b/>
          <w:sz w:val="28"/>
          <w:szCs w:val="28"/>
        </w:rPr>
      </w:pPr>
      <w:r w:rsidRPr="003C00A8">
        <w:rPr>
          <w:rFonts w:ascii="Times New Roman" w:eastAsia="Times New Roman" w:hAnsi="Times New Roman" w:cs="Times New Roman"/>
          <w:sz w:val="28"/>
          <w:szCs w:val="28"/>
        </w:rPr>
        <w:t>(в редакции постановления администрации Кавказского сельского поселения Кавказского района от 14 июня 2023 года № 132 «О внесении изменений постановление администрации Кавказского сельского поселения Кавказского района от 27 сентября 2019 года № 285 «</w:t>
      </w:r>
      <w:r w:rsidRPr="003C00A8">
        <w:rPr>
          <w:rFonts w:ascii="Times New Roman" w:hAnsi="Times New Roman" w:cs="Times New Roman"/>
          <w:sz w:val="28"/>
          <w:szCs w:val="28"/>
        </w:rPr>
        <w:t xml:space="preserve">Об утверждении Порядка составления и утверждения </w:t>
      </w:r>
      <w:proofErr w:type="gramStart"/>
      <w:r w:rsidRPr="003C00A8">
        <w:rPr>
          <w:rFonts w:ascii="Times New Roman" w:hAnsi="Times New Roman" w:cs="Times New Roman"/>
          <w:sz w:val="28"/>
          <w:szCs w:val="28"/>
        </w:rPr>
        <w:t>плана финансово-хозяйственной деятельности муниципальных бюджетных учреждений</w:t>
      </w:r>
      <w:r w:rsidRPr="003C00A8">
        <w:rPr>
          <w:rFonts w:ascii="Times New Roman" w:eastAsia="Times New Roman" w:hAnsi="Times New Roman" w:cs="Times New Roman"/>
          <w:sz w:val="28"/>
          <w:szCs w:val="28"/>
        </w:rPr>
        <w:t xml:space="preserve"> Кавказского  сельского  поселения Кавказского района</w:t>
      </w:r>
      <w:proofErr w:type="gramEnd"/>
      <w:r w:rsidRPr="003C00A8">
        <w:rPr>
          <w:rFonts w:ascii="Times New Roman" w:eastAsia="Times New Roman" w:hAnsi="Times New Roman" w:cs="Times New Roman"/>
          <w:sz w:val="28"/>
          <w:szCs w:val="28"/>
        </w:rPr>
        <w:t>»)</w:t>
      </w:r>
    </w:p>
    <w:p w:rsidR="00ED686D" w:rsidRDefault="00ED686D" w:rsidP="00ED686D">
      <w:pPr>
        <w:spacing w:after="0" w:line="240" w:lineRule="auto"/>
        <w:ind w:firstLine="680"/>
        <w:jc w:val="center"/>
        <w:rPr>
          <w:rFonts w:ascii="Times New Roman" w:eastAsia="Times New Roman" w:hAnsi="Times New Roman" w:cs="Times New Roman"/>
          <w:sz w:val="28"/>
          <w:szCs w:val="28"/>
        </w:rPr>
      </w:pPr>
    </w:p>
    <w:p w:rsidR="00ED686D" w:rsidRPr="00ED686D" w:rsidRDefault="00ED686D" w:rsidP="00ED686D">
      <w:pPr>
        <w:pStyle w:val="a6"/>
        <w:rPr>
          <w:rFonts w:cs="Times New Roman"/>
          <w:szCs w:val="28"/>
        </w:rPr>
      </w:pPr>
      <w:r w:rsidRPr="00ED686D">
        <w:rPr>
          <w:rFonts w:cs="Times New Roman"/>
          <w:szCs w:val="28"/>
        </w:rPr>
        <w:t>В целях обеспечения исполнения требований подпункта 6 пункта 3.3 статьи 32 Федерального закона от</w:t>
      </w:r>
      <w:bookmarkStart w:id="0" w:name="_GoBack"/>
      <w:bookmarkEnd w:id="0"/>
      <w:r w:rsidRPr="00ED686D">
        <w:rPr>
          <w:rFonts w:cs="Times New Roman"/>
          <w:szCs w:val="28"/>
        </w:rPr>
        <w:t xml:space="preserve"> 12 января 1996 года № 7-ФЗ «О некоммерческих организациях», в соответствии с приказом Министерства Финансов Российской Федерации  от 31 августа 2018 года № 186н «О требованиях к составлению и утверждению плана финансово-хозяйственной деятельности государственного (муниципального) учреждения», </w:t>
      </w:r>
      <w:r>
        <w:rPr>
          <w:rFonts w:cs="Times New Roman"/>
          <w:szCs w:val="28"/>
        </w:rPr>
        <w:t xml:space="preserve">                       </w:t>
      </w:r>
      <w:r w:rsidR="00372EC9">
        <w:rPr>
          <w:rFonts w:cs="Times New Roman"/>
          <w:szCs w:val="28"/>
        </w:rPr>
        <w:t xml:space="preserve">  </w:t>
      </w:r>
      <w:r>
        <w:rPr>
          <w:rFonts w:cs="Times New Roman"/>
          <w:szCs w:val="28"/>
        </w:rPr>
        <w:t xml:space="preserve"> </w:t>
      </w:r>
      <w:proofErr w:type="gramStart"/>
      <w:r w:rsidRPr="00ED686D">
        <w:rPr>
          <w:rFonts w:cs="Times New Roman"/>
          <w:szCs w:val="28"/>
        </w:rPr>
        <w:t>п</w:t>
      </w:r>
      <w:proofErr w:type="gramEnd"/>
      <w:r w:rsidRPr="00ED686D">
        <w:rPr>
          <w:rFonts w:cs="Times New Roman"/>
          <w:szCs w:val="28"/>
        </w:rPr>
        <w:t xml:space="preserve"> о с т а н о в л я </w:t>
      </w:r>
      <w:r w:rsidR="00582F9A">
        <w:rPr>
          <w:rFonts w:cs="Times New Roman"/>
          <w:szCs w:val="28"/>
        </w:rPr>
        <w:t>ю</w:t>
      </w:r>
      <w:r w:rsidRPr="00ED686D">
        <w:rPr>
          <w:rFonts w:cs="Times New Roman"/>
          <w:szCs w:val="28"/>
        </w:rPr>
        <w:t>:</w:t>
      </w:r>
    </w:p>
    <w:p w:rsidR="00ED686D" w:rsidRDefault="00ED686D" w:rsidP="00582F9A">
      <w:pPr>
        <w:spacing w:after="0" w:line="240" w:lineRule="auto"/>
        <w:ind w:firstLine="680"/>
        <w:jc w:val="both"/>
        <w:rPr>
          <w:rFonts w:ascii="Times New Roman" w:hAnsi="Times New Roman" w:cs="Times New Roman"/>
          <w:sz w:val="28"/>
          <w:szCs w:val="28"/>
        </w:rPr>
      </w:pPr>
      <w:r w:rsidRPr="00ED686D">
        <w:rPr>
          <w:rFonts w:ascii="Times New Roman" w:hAnsi="Times New Roman" w:cs="Times New Roman"/>
          <w:sz w:val="28"/>
          <w:szCs w:val="28"/>
        </w:rPr>
        <w:t xml:space="preserve">1. Утвердить Порядок составления и утверждения </w:t>
      </w:r>
      <w:proofErr w:type="gramStart"/>
      <w:r w:rsidRPr="00ED686D">
        <w:rPr>
          <w:rFonts w:ascii="Times New Roman" w:hAnsi="Times New Roman" w:cs="Times New Roman"/>
          <w:sz w:val="28"/>
          <w:szCs w:val="28"/>
        </w:rPr>
        <w:t xml:space="preserve">плана финансово-хозяйственной деятельности муниципальных бюджетных учреждений </w:t>
      </w:r>
      <w:r w:rsidR="00582F9A" w:rsidRPr="00582F9A">
        <w:rPr>
          <w:rFonts w:ascii="Times New Roman" w:eastAsia="Times New Roman" w:hAnsi="Times New Roman" w:cs="Times New Roman"/>
          <w:sz w:val="28"/>
          <w:szCs w:val="28"/>
        </w:rPr>
        <w:t>Кавказского  сельского  поселения Кавказского района</w:t>
      </w:r>
      <w:proofErr w:type="gramEnd"/>
      <w:r w:rsidR="00582F9A">
        <w:rPr>
          <w:rFonts w:ascii="Times New Roman" w:eastAsia="Times New Roman" w:hAnsi="Times New Roman" w:cs="Times New Roman"/>
          <w:sz w:val="28"/>
          <w:szCs w:val="28"/>
        </w:rPr>
        <w:t xml:space="preserve"> </w:t>
      </w:r>
      <w:r w:rsidRPr="00ED686D">
        <w:rPr>
          <w:rFonts w:ascii="Times New Roman" w:hAnsi="Times New Roman" w:cs="Times New Roman"/>
          <w:sz w:val="28"/>
          <w:szCs w:val="28"/>
        </w:rPr>
        <w:t>согласно</w:t>
      </w:r>
      <w:r w:rsidR="00582F9A">
        <w:rPr>
          <w:rFonts w:ascii="Times New Roman" w:hAnsi="Times New Roman" w:cs="Times New Roman"/>
          <w:sz w:val="28"/>
          <w:szCs w:val="28"/>
        </w:rPr>
        <w:t xml:space="preserve"> приложения.</w:t>
      </w:r>
    </w:p>
    <w:p w:rsidR="00582F9A" w:rsidRDefault="00582F9A" w:rsidP="00582F9A">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Постановление администрации Кавказского  сельского поселения Кавказского района от 07 декабря 2016 года №572 «</w:t>
      </w:r>
      <w:r w:rsidRPr="00582F9A">
        <w:rPr>
          <w:rFonts w:ascii="Times New Roman" w:hAnsi="Times New Roman" w:cs="Times New Roman"/>
          <w:sz w:val="28"/>
          <w:szCs w:val="28"/>
        </w:rPr>
        <w:t>Об утверждении Порядка составления и утверждения плана финансово-хозяйственной деятельности муниципальных бюджетных учреждений</w:t>
      </w:r>
      <w:r w:rsidRPr="00582F9A">
        <w:rPr>
          <w:rFonts w:ascii="Times New Roman" w:eastAsia="Times New Roman" w:hAnsi="Times New Roman" w:cs="Times New Roman"/>
          <w:sz w:val="28"/>
          <w:szCs w:val="28"/>
        </w:rPr>
        <w:t xml:space="preserve"> Кавказского  сельского  поселения Кавказского района</w:t>
      </w:r>
      <w:r>
        <w:rPr>
          <w:rFonts w:ascii="Times New Roman" w:eastAsia="Times New Roman" w:hAnsi="Times New Roman" w:cs="Times New Roman"/>
          <w:sz w:val="28"/>
          <w:szCs w:val="28"/>
        </w:rPr>
        <w:t>» считать утратившим силу.</w:t>
      </w:r>
    </w:p>
    <w:p w:rsidR="00582F9A" w:rsidRDefault="00582F9A" w:rsidP="00582F9A">
      <w:pPr>
        <w:spacing w:after="0" w:line="240" w:lineRule="auto"/>
        <w:ind w:firstLine="680"/>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Pr="00582F9A">
        <w:rPr>
          <w:rFonts w:ascii="Times New Roman" w:hAnsi="Times New Roman" w:cs="Times New Roman"/>
          <w:sz w:val="28"/>
          <w:szCs w:val="28"/>
        </w:rPr>
        <w:t>Настоящее постановление применяется при формировании план</w:t>
      </w:r>
      <w:r>
        <w:rPr>
          <w:rFonts w:ascii="Times New Roman" w:hAnsi="Times New Roman" w:cs="Times New Roman"/>
          <w:sz w:val="28"/>
          <w:szCs w:val="28"/>
        </w:rPr>
        <w:t>ов</w:t>
      </w:r>
      <w:r w:rsidRPr="00582F9A">
        <w:rPr>
          <w:rFonts w:ascii="Times New Roman" w:hAnsi="Times New Roman" w:cs="Times New Roman"/>
          <w:sz w:val="28"/>
          <w:szCs w:val="28"/>
        </w:rPr>
        <w:t xml:space="preserve"> финансово-хозяйственной деятельности муниципальн</w:t>
      </w:r>
      <w:r>
        <w:rPr>
          <w:rFonts w:ascii="Times New Roman" w:hAnsi="Times New Roman" w:cs="Times New Roman"/>
          <w:sz w:val="28"/>
          <w:szCs w:val="28"/>
        </w:rPr>
        <w:t>ых</w:t>
      </w:r>
      <w:r w:rsidRPr="00582F9A">
        <w:rPr>
          <w:rFonts w:ascii="Times New Roman" w:hAnsi="Times New Roman" w:cs="Times New Roman"/>
          <w:sz w:val="28"/>
          <w:szCs w:val="28"/>
        </w:rPr>
        <w:t xml:space="preserve"> бюджетн</w:t>
      </w:r>
      <w:r>
        <w:rPr>
          <w:rFonts w:ascii="Times New Roman" w:hAnsi="Times New Roman" w:cs="Times New Roman"/>
          <w:sz w:val="28"/>
          <w:szCs w:val="28"/>
        </w:rPr>
        <w:t>ых</w:t>
      </w:r>
      <w:r w:rsidRPr="00582F9A">
        <w:rPr>
          <w:rFonts w:ascii="Times New Roman" w:hAnsi="Times New Roman" w:cs="Times New Roman"/>
          <w:sz w:val="28"/>
          <w:szCs w:val="28"/>
        </w:rPr>
        <w:t xml:space="preserve"> учреждени</w:t>
      </w:r>
      <w:r>
        <w:rPr>
          <w:rFonts w:ascii="Times New Roman" w:hAnsi="Times New Roman" w:cs="Times New Roman"/>
          <w:sz w:val="28"/>
          <w:szCs w:val="28"/>
        </w:rPr>
        <w:t xml:space="preserve">й </w:t>
      </w:r>
      <w:r w:rsidRPr="00582F9A">
        <w:rPr>
          <w:rFonts w:ascii="Times New Roman" w:eastAsia="Times New Roman" w:hAnsi="Times New Roman" w:cs="Times New Roman"/>
          <w:sz w:val="28"/>
          <w:szCs w:val="28"/>
        </w:rPr>
        <w:t>Кавказского  сельского  поселения Кавказского района</w:t>
      </w:r>
      <w:r w:rsidRPr="00582F9A">
        <w:rPr>
          <w:rFonts w:ascii="Times New Roman" w:hAnsi="Times New Roman" w:cs="Times New Roman"/>
          <w:sz w:val="28"/>
          <w:szCs w:val="28"/>
        </w:rPr>
        <w:t>, начиная с план</w:t>
      </w:r>
      <w:r>
        <w:rPr>
          <w:rFonts w:ascii="Times New Roman" w:hAnsi="Times New Roman" w:cs="Times New Roman"/>
          <w:sz w:val="28"/>
          <w:szCs w:val="28"/>
        </w:rPr>
        <w:t>ов</w:t>
      </w:r>
      <w:r w:rsidRPr="00582F9A">
        <w:rPr>
          <w:rFonts w:ascii="Times New Roman" w:hAnsi="Times New Roman" w:cs="Times New Roman"/>
          <w:sz w:val="28"/>
          <w:szCs w:val="28"/>
        </w:rPr>
        <w:t xml:space="preserve"> финансово-хозяйственной деятельности муниципальн</w:t>
      </w:r>
      <w:r>
        <w:rPr>
          <w:rFonts w:ascii="Times New Roman" w:hAnsi="Times New Roman" w:cs="Times New Roman"/>
          <w:sz w:val="28"/>
          <w:szCs w:val="28"/>
        </w:rPr>
        <w:t>ых</w:t>
      </w:r>
      <w:r w:rsidRPr="00582F9A">
        <w:rPr>
          <w:rFonts w:ascii="Times New Roman" w:hAnsi="Times New Roman" w:cs="Times New Roman"/>
          <w:sz w:val="28"/>
          <w:szCs w:val="28"/>
        </w:rPr>
        <w:t xml:space="preserve"> бюджетн</w:t>
      </w:r>
      <w:r>
        <w:rPr>
          <w:rFonts w:ascii="Times New Roman" w:hAnsi="Times New Roman" w:cs="Times New Roman"/>
          <w:sz w:val="28"/>
          <w:szCs w:val="28"/>
        </w:rPr>
        <w:t>ых</w:t>
      </w:r>
      <w:r w:rsidRPr="00582F9A">
        <w:rPr>
          <w:rFonts w:ascii="Times New Roman" w:hAnsi="Times New Roman" w:cs="Times New Roman"/>
          <w:sz w:val="28"/>
          <w:szCs w:val="28"/>
        </w:rPr>
        <w:t xml:space="preserve"> учреждени</w:t>
      </w:r>
      <w:r>
        <w:rPr>
          <w:rFonts w:ascii="Times New Roman" w:hAnsi="Times New Roman" w:cs="Times New Roman"/>
          <w:sz w:val="28"/>
          <w:szCs w:val="28"/>
        </w:rPr>
        <w:t>й</w:t>
      </w:r>
      <w:r w:rsidR="00946F16">
        <w:rPr>
          <w:rFonts w:ascii="Times New Roman" w:hAnsi="Times New Roman" w:cs="Times New Roman"/>
          <w:sz w:val="28"/>
          <w:szCs w:val="28"/>
        </w:rPr>
        <w:t xml:space="preserve"> </w:t>
      </w:r>
      <w:r w:rsidR="00946F16" w:rsidRPr="00582F9A">
        <w:rPr>
          <w:rFonts w:ascii="Times New Roman" w:eastAsia="Times New Roman" w:hAnsi="Times New Roman" w:cs="Times New Roman"/>
          <w:sz w:val="28"/>
          <w:szCs w:val="28"/>
        </w:rPr>
        <w:t>Кавказского  сельского  поселения Кавказского района</w:t>
      </w:r>
      <w:r w:rsidRPr="00582F9A">
        <w:rPr>
          <w:rFonts w:ascii="Times New Roman" w:hAnsi="Times New Roman" w:cs="Times New Roman"/>
          <w:sz w:val="28"/>
          <w:szCs w:val="28"/>
        </w:rPr>
        <w:t xml:space="preserve"> на 2020 год</w:t>
      </w:r>
      <w:r>
        <w:rPr>
          <w:rFonts w:ascii="Times New Roman" w:hAnsi="Times New Roman" w:cs="Times New Roman"/>
          <w:sz w:val="28"/>
          <w:szCs w:val="28"/>
        </w:rPr>
        <w:t>.</w:t>
      </w:r>
    </w:p>
    <w:p w:rsidR="00582F9A" w:rsidRDefault="00582F9A" w:rsidP="00582F9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4. Постановление вступает в силу с 1 января 2020 года.</w:t>
      </w:r>
    </w:p>
    <w:p w:rsidR="00582F9A" w:rsidRDefault="00582F9A" w:rsidP="00582F9A">
      <w:pPr>
        <w:spacing w:after="0" w:line="240" w:lineRule="auto"/>
        <w:ind w:firstLine="680"/>
        <w:jc w:val="both"/>
        <w:rPr>
          <w:rFonts w:ascii="Times New Roman" w:hAnsi="Times New Roman" w:cs="Times New Roman"/>
          <w:sz w:val="28"/>
          <w:szCs w:val="28"/>
        </w:rPr>
      </w:pPr>
    </w:p>
    <w:p w:rsidR="00582F9A" w:rsidRDefault="00582F9A" w:rsidP="00582F9A">
      <w:pPr>
        <w:spacing w:after="0" w:line="240" w:lineRule="auto"/>
        <w:jc w:val="both"/>
        <w:rPr>
          <w:rFonts w:ascii="Times New Roman" w:eastAsia="Times New Roman" w:hAnsi="Times New Roman" w:cs="Times New Roman"/>
          <w:sz w:val="28"/>
          <w:szCs w:val="28"/>
        </w:rPr>
      </w:pPr>
    </w:p>
    <w:p w:rsidR="00582F9A" w:rsidRPr="00582F9A" w:rsidRDefault="00582F9A" w:rsidP="00582F9A">
      <w:pPr>
        <w:spacing w:after="0" w:line="240" w:lineRule="auto"/>
        <w:jc w:val="both"/>
        <w:rPr>
          <w:rFonts w:ascii="Times New Roman" w:eastAsia="Times New Roman" w:hAnsi="Times New Roman" w:cs="Times New Roman"/>
          <w:sz w:val="28"/>
          <w:szCs w:val="28"/>
        </w:rPr>
      </w:pPr>
    </w:p>
    <w:p w:rsidR="00582F9A" w:rsidRDefault="00582F9A" w:rsidP="00582F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Pr="00582F9A">
        <w:rPr>
          <w:rFonts w:ascii="Times New Roman" w:eastAsia="Times New Roman" w:hAnsi="Times New Roman" w:cs="Times New Roman"/>
          <w:sz w:val="28"/>
          <w:szCs w:val="28"/>
        </w:rPr>
        <w:t xml:space="preserve">Кавказского  сельского  поселения </w:t>
      </w:r>
    </w:p>
    <w:p w:rsidR="00582F9A" w:rsidRPr="00ED686D" w:rsidRDefault="00582F9A" w:rsidP="00582F9A">
      <w:pPr>
        <w:spacing w:after="0" w:line="240" w:lineRule="auto"/>
        <w:jc w:val="both"/>
        <w:rPr>
          <w:rFonts w:ascii="Times New Roman" w:eastAsia="Times New Roman" w:hAnsi="Times New Roman" w:cs="Times New Roman"/>
          <w:sz w:val="28"/>
          <w:szCs w:val="28"/>
        </w:rPr>
      </w:pPr>
      <w:r w:rsidRPr="00582F9A">
        <w:rPr>
          <w:rFonts w:ascii="Times New Roman" w:eastAsia="Times New Roman" w:hAnsi="Times New Roman" w:cs="Times New Roman"/>
          <w:sz w:val="28"/>
          <w:szCs w:val="28"/>
        </w:rPr>
        <w:t>Кавказского района</w:t>
      </w:r>
      <w:r>
        <w:rPr>
          <w:rFonts w:ascii="Times New Roman" w:eastAsia="Times New Roman" w:hAnsi="Times New Roman" w:cs="Times New Roman"/>
          <w:sz w:val="28"/>
          <w:szCs w:val="28"/>
        </w:rPr>
        <w:t xml:space="preserve">                                                                             О.Г. Мясищева</w:t>
      </w:r>
    </w:p>
    <w:p w:rsidR="00946F16" w:rsidRDefault="00946F16" w:rsidP="00946F16">
      <w:pPr>
        <w:spacing w:after="0" w:line="240" w:lineRule="auto"/>
        <w:ind w:firstLine="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92999" w:rsidRPr="00A92999">
        <w:rPr>
          <w:rFonts w:ascii="Times New Roman" w:eastAsia="Times New Roman" w:hAnsi="Times New Roman" w:cs="Times New Roman"/>
          <w:sz w:val="28"/>
          <w:szCs w:val="28"/>
        </w:rPr>
        <w:t>ПРИЛОЖЕНИЕ</w:t>
      </w:r>
    </w:p>
    <w:p w:rsidR="00A92999" w:rsidRPr="00A92999" w:rsidRDefault="00A92999" w:rsidP="00946F16">
      <w:pPr>
        <w:spacing w:after="0" w:line="240" w:lineRule="auto"/>
        <w:ind w:firstLine="5245"/>
        <w:jc w:val="center"/>
        <w:rPr>
          <w:rFonts w:ascii="Times New Roman" w:eastAsia="Times New Roman" w:hAnsi="Times New Roman" w:cs="Times New Roman"/>
          <w:sz w:val="28"/>
          <w:szCs w:val="28"/>
        </w:rPr>
      </w:pPr>
      <w:r w:rsidRPr="00A92999">
        <w:rPr>
          <w:rFonts w:ascii="Times New Roman" w:eastAsia="Times New Roman" w:hAnsi="Times New Roman" w:cs="Times New Roman"/>
          <w:sz w:val="28"/>
          <w:szCs w:val="28"/>
        </w:rPr>
        <w:t>к постановлению администрации</w:t>
      </w:r>
    </w:p>
    <w:p w:rsidR="00946F16" w:rsidRDefault="00A92999" w:rsidP="00A92999">
      <w:pPr>
        <w:spacing w:after="0" w:line="240" w:lineRule="auto"/>
        <w:ind w:firstLine="680"/>
        <w:jc w:val="right"/>
        <w:rPr>
          <w:rFonts w:ascii="Times New Roman" w:eastAsia="Times New Roman" w:hAnsi="Times New Roman" w:cs="Times New Roman"/>
          <w:sz w:val="28"/>
          <w:szCs w:val="28"/>
        </w:rPr>
      </w:pPr>
      <w:r w:rsidRPr="00A92999">
        <w:rPr>
          <w:rFonts w:ascii="Times New Roman" w:eastAsia="Times New Roman" w:hAnsi="Times New Roman" w:cs="Times New Roman"/>
          <w:sz w:val="28"/>
          <w:szCs w:val="28"/>
        </w:rPr>
        <w:t>Кавказского сельского поселения</w:t>
      </w:r>
    </w:p>
    <w:p w:rsidR="00062941" w:rsidRPr="00A92999" w:rsidRDefault="00A92999" w:rsidP="00946F16">
      <w:pPr>
        <w:spacing w:after="0" w:line="240" w:lineRule="auto"/>
        <w:ind w:firstLine="4962"/>
        <w:jc w:val="center"/>
        <w:rPr>
          <w:rFonts w:ascii="Times New Roman" w:eastAsia="Times New Roman" w:hAnsi="Times New Roman" w:cs="Times New Roman"/>
          <w:sz w:val="28"/>
          <w:szCs w:val="28"/>
        </w:rPr>
      </w:pPr>
      <w:r w:rsidRPr="00A92999">
        <w:rPr>
          <w:rFonts w:ascii="Times New Roman" w:eastAsia="Times New Roman" w:hAnsi="Times New Roman" w:cs="Times New Roman"/>
          <w:sz w:val="28"/>
          <w:szCs w:val="28"/>
        </w:rPr>
        <w:t>Кавказского района</w:t>
      </w:r>
    </w:p>
    <w:p w:rsidR="00A92999" w:rsidRPr="00A92999" w:rsidRDefault="00A92999" w:rsidP="00A92999">
      <w:pPr>
        <w:spacing w:after="0" w:line="240" w:lineRule="auto"/>
        <w:ind w:firstLine="680"/>
        <w:jc w:val="right"/>
        <w:rPr>
          <w:rFonts w:ascii="Times New Roman" w:eastAsia="Times New Roman" w:hAnsi="Times New Roman" w:cs="Times New Roman"/>
          <w:sz w:val="28"/>
          <w:szCs w:val="28"/>
        </w:rPr>
      </w:pPr>
      <w:r w:rsidRPr="00A92999">
        <w:rPr>
          <w:rFonts w:ascii="Times New Roman" w:eastAsia="Times New Roman" w:hAnsi="Times New Roman" w:cs="Times New Roman"/>
          <w:sz w:val="28"/>
          <w:szCs w:val="28"/>
        </w:rPr>
        <w:t>от___________________ №_____</w:t>
      </w:r>
    </w:p>
    <w:p w:rsidR="00A92999" w:rsidRPr="00A92999" w:rsidRDefault="00A92999" w:rsidP="00946F16">
      <w:pPr>
        <w:spacing w:before="100" w:beforeAutospacing="1" w:after="100" w:afterAutospacing="1" w:line="240" w:lineRule="auto"/>
        <w:jc w:val="center"/>
        <w:rPr>
          <w:rFonts w:ascii="Times New Roman" w:eastAsia="Times New Roman" w:hAnsi="Times New Roman" w:cs="Times New Roman"/>
          <w:sz w:val="28"/>
          <w:szCs w:val="28"/>
        </w:rPr>
      </w:pPr>
      <w:r w:rsidRPr="00A92999">
        <w:rPr>
          <w:rFonts w:ascii="Times New Roman" w:eastAsia="Times New Roman" w:hAnsi="Times New Roman" w:cs="Times New Roman"/>
          <w:sz w:val="28"/>
          <w:szCs w:val="28"/>
        </w:rPr>
        <w:t>ПОРЯДОК</w:t>
      </w:r>
    </w:p>
    <w:p w:rsidR="00062941" w:rsidRDefault="00A92999" w:rsidP="00A92999">
      <w:pPr>
        <w:spacing w:after="0" w:line="240" w:lineRule="auto"/>
        <w:jc w:val="center"/>
        <w:rPr>
          <w:rFonts w:ascii="Times New Roman" w:eastAsia="Times New Roman" w:hAnsi="Times New Roman" w:cs="Times New Roman"/>
          <w:sz w:val="28"/>
          <w:szCs w:val="28"/>
        </w:rPr>
      </w:pPr>
      <w:r w:rsidRPr="00A92999">
        <w:rPr>
          <w:rFonts w:ascii="Times New Roman" w:eastAsia="Times New Roman" w:hAnsi="Times New Roman" w:cs="Times New Roman"/>
          <w:sz w:val="28"/>
          <w:szCs w:val="28"/>
        </w:rPr>
        <w:t>составления и утверждения</w:t>
      </w:r>
      <w:r w:rsidR="00062941" w:rsidRPr="00A92999">
        <w:rPr>
          <w:rFonts w:ascii="Times New Roman" w:eastAsia="Times New Roman" w:hAnsi="Times New Roman" w:cs="Times New Roman"/>
          <w:sz w:val="28"/>
          <w:szCs w:val="28"/>
        </w:rPr>
        <w:t xml:space="preserve"> плана финансово-хозяйственной деятельности муниципальн</w:t>
      </w:r>
      <w:r w:rsidRPr="00A92999">
        <w:rPr>
          <w:rFonts w:ascii="Times New Roman" w:eastAsia="Times New Roman" w:hAnsi="Times New Roman" w:cs="Times New Roman"/>
          <w:sz w:val="28"/>
          <w:szCs w:val="28"/>
        </w:rPr>
        <w:t>ых учреждений Кавказского сельского поселения Кавказского района</w:t>
      </w:r>
    </w:p>
    <w:p w:rsidR="00946F16" w:rsidRPr="00A92999" w:rsidRDefault="00946F16" w:rsidP="00A92999">
      <w:pPr>
        <w:spacing w:after="0" w:line="240" w:lineRule="auto"/>
        <w:jc w:val="center"/>
        <w:rPr>
          <w:rFonts w:ascii="Times New Roman" w:eastAsia="Times New Roman" w:hAnsi="Times New Roman" w:cs="Times New Roman"/>
          <w:sz w:val="28"/>
          <w:szCs w:val="28"/>
        </w:rPr>
      </w:pPr>
    </w:p>
    <w:p w:rsidR="00062941" w:rsidRPr="00A92999" w:rsidRDefault="00E45505" w:rsidP="00946F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62941" w:rsidRPr="00A92999">
        <w:rPr>
          <w:rFonts w:ascii="Times New Roman" w:eastAsia="Times New Roman" w:hAnsi="Times New Roman" w:cs="Times New Roman"/>
          <w:sz w:val="28"/>
          <w:szCs w:val="28"/>
        </w:rPr>
        <w:t>. Общие положения</w:t>
      </w:r>
    </w:p>
    <w:p w:rsidR="00062941" w:rsidRPr="00A92999" w:rsidRDefault="00062941" w:rsidP="00946F16">
      <w:pPr>
        <w:spacing w:after="0" w:line="240" w:lineRule="auto"/>
        <w:rPr>
          <w:rFonts w:ascii="Times New Roman" w:eastAsia="Times New Roman" w:hAnsi="Times New Roman" w:cs="Times New Roman"/>
          <w:sz w:val="28"/>
          <w:szCs w:val="28"/>
        </w:rPr>
      </w:pPr>
      <w:r w:rsidRPr="00A92999">
        <w:rPr>
          <w:rFonts w:ascii="Times New Roman" w:eastAsia="Times New Roman" w:hAnsi="Times New Roman" w:cs="Times New Roman"/>
          <w:sz w:val="28"/>
          <w:szCs w:val="28"/>
        </w:rPr>
        <w:t> </w:t>
      </w:r>
    </w:p>
    <w:p w:rsidR="00062941" w:rsidRDefault="00106875" w:rsidP="00946F16">
      <w:pPr>
        <w:pStyle w:val="a5"/>
        <w:numPr>
          <w:ilvl w:val="1"/>
          <w:numId w:val="1"/>
        </w:numPr>
        <w:spacing w:after="0" w:line="240" w:lineRule="auto"/>
        <w:ind w:left="0" w:firstLine="709"/>
        <w:jc w:val="both"/>
        <w:rPr>
          <w:rFonts w:ascii="Times New Roman" w:eastAsia="Times New Roman" w:hAnsi="Times New Roman" w:cs="Times New Roman"/>
          <w:sz w:val="28"/>
          <w:szCs w:val="28"/>
        </w:rPr>
      </w:pPr>
      <w:r w:rsidRPr="00135B31">
        <w:rPr>
          <w:rFonts w:ascii="Times New Roman" w:eastAsia="Times New Roman" w:hAnsi="Times New Roman" w:cs="Times New Roman"/>
          <w:sz w:val="28"/>
          <w:szCs w:val="28"/>
        </w:rPr>
        <w:t xml:space="preserve">Настоящий Порядок устанавливает </w:t>
      </w:r>
      <w:r w:rsidR="00062941" w:rsidRPr="00135B31">
        <w:rPr>
          <w:rFonts w:ascii="Times New Roman" w:eastAsia="Times New Roman" w:hAnsi="Times New Roman" w:cs="Times New Roman"/>
          <w:sz w:val="28"/>
          <w:szCs w:val="28"/>
        </w:rPr>
        <w:t xml:space="preserve"> </w:t>
      </w:r>
      <w:r w:rsidRPr="00135B31">
        <w:rPr>
          <w:rFonts w:ascii="Times New Roman" w:eastAsia="Times New Roman" w:hAnsi="Times New Roman" w:cs="Times New Roman"/>
          <w:sz w:val="28"/>
          <w:szCs w:val="28"/>
        </w:rPr>
        <w:t>порядок составления и утверждения</w:t>
      </w:r>
      <w:r w:rsidR="00062941" w:rsidRPr="00135B31">
        <w:rPr>
          <w:rFonts w:ascii="Times New Roman" w:eastAsia="Times New Roman" w:hAnsi="Times New Roman" w:cs="Times New Roman"/>
          <w:sz w:val="28"/>
          <w:szCs w:val="28"/>
        </w:rPr>
        <w:t xml:space="preserve"> плана финансово-хозяйственной деятельности </w:t>
      </w:r>
      <w:r w:rsidRPr="00135B31">
        <w:rPr>
          <w:rFonts w:ascii="Times New Roman" w:eastAsia="Times New Roman" w:hAnsi="Times New Roman" w:cs="Times New Roman"/>
          <w:sz w:val="28"/>
          <w:szCs w:val="28"/>
        </w:rPr>
        <w:t>(далее – План) муниципальных бюджетных учреждений Кавказского сельского поселения Кавказского района</w:t>
      </w:r>
      <w:r w:rsidR="00062941" w:rsidRPr="00135B31">
        <w:rPr>
          <w:rFonts w:ascii="Times New Roman" w:eastAsia="Times New Roman" w:hAnsi="Times New Roman" w:cs="Times New Roman"/>
          <w:sz w:val="28"/>
          <w:szCs w:val="28"/>
        </w:rPr>
        <w:t xml:space="preserve"> (далее - </w:t>
      </w:r>
      <w:r w:rsidRPr="00135B31">
        <w:rPr>
          <w:rFonts w:ascii="Times New Roman" w:eastAsia="Times New Roman" w:hAnsi="Times New Roman" w:cs="Times New Roman"/>
          <w:sz w:val="28"/>
          <w:szCs w:val="28"/>
        </w:rPr>
        <w:t>учреждение</w:t>
      </w:r>
      <w:r w:rsidR="00135B31" w:rsidRPr="00135B31">
        <w:rPr>
          <w:rFonts w:ascii="Times New Roman" w:eastAsia="Times New Roman" w:hAnsi="Times New Roman" w:cs="Times New Roman"/>
          <w:sz w:val="28"/>
          <w:szCs w:val="28"/>
        </w:rPr>
        <w:t>).</w:t>
      </w:r>
    </w:p>
    <w:p w:rsidR="00946F16" w:rsidRPr="00ED0A32" w:rsidRDefault="00946F16" w:rsidP="00135B31">
      <w:pPr>
        <w:pStyle w:val="a5"/>
        <w:numPr>
          <w:ilvl w:val="1"/>
          <w:numId w:val="1"/>
        </w:numPr>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946F16">
        <w:rPr>
          <w:rFonts w:ascii="Times New Roman" w:hAnsi="Times New Roman" w:cs="Times New Roman"/>
          <w:sz w:val="28"/>
          <w:szCs w:val="28"/>
        </w:rPr>
        <w:t xml:space="preserve">План составляется и утверждается на </w:t>
      </w:r>
      <w:r w:rsidR="003C00A8">
        <w:rPr>
          <w:rFonts w:ascii="Times New Roman" w:hAnsi="Times New Roman" w:cs="Times New Roman"/>
          <w:sz w:val="28"/>
          <w:szCs w:val="28"/>
        </w:rPr>
        <w:t>очередной</w:t>
      </w:r>
      <w:r w:rsidRPr="00946F16">
        <w:rPr>
          <w:rFonts w:ascii="Times New Roman" w:hAnsi="Times New Roman" w:cs="Times New Roman"/>
          <w:sz w:val="28"/>
          <w:szCs w:val="28"/>
        </w:rPr>
        <w:t xml:space="preserve"> финансовый год и действует в течение срока действия решения о бюджете </w:t>
      </w:r>
      <w:r>
        <w:rPr>
          <w:rFonts w:ascii="Times New Roman" w:hAnsi="Times New Roman" w:cs="Times New Roman"/>
          <w:sz w:val="28"/>
          <w:szCs w:val="28"/>
        </w:rPr>
        <w:t>Кавказского сельского поселения Кавказского района</w:t>
      </w:r>
      <w:r w:rsidRPr="00946F16">
        <w:rPr>
          <w:rFonts w:ascii="Times New Roman" w:hAnsi="Times New Roman" w:cs="Times New Roman"/>
          <w:sz w:val="28"/>
          <w:szCs w:val="28"/>
        </w:rPr>
        <w:t>.</w:t>
      </w:r>
    </w:p>
    <w:p w:rsidR="00ED0A32" w:rsidRPr="00ED0A32" w:rsidRDefault="00ED0A32" w:rsidP="00ED0A32">
      <w:pPr>
        <w:pStyle w:val="a5"/>
        <w:spacing w:before="100" w:beforeAutospacing="1" w:after="100" w:afterAutospacing="1" w:line="240" w:lineRule="auto"/>
        <w:ind w:left="709"/>
        <w:jc w:val="both"/>
        <w:rPr>
          <w:rFonts w:ascii="Times New Roman" w:eastAsia="Times New Roman" w:hAnsi="Times New Roman" w:cs="Times New Roman"/>
          <w:sz w:val="28"/>
          <w:szCs w:val="28"/>
        </w:rPr>
      </w:pPr>
    </w:p>
    <w:p w:rsidR="00ED0A32" w:rsidRDefault="00ED0A32" w:rsidP="00ED0A32">
      <w:pPr>
        <w:pStyle w:val="a5"/>
        <w:spacing w:before="100" w:beforeAutospacing="1" w:after="100" w:afterAutospacing="1" w:line="240" w:lineRule="auto"/>
        <w:ind w:left="0"/>
        <w:jc w:val="center"/>
        <w:rPr>
          <w:rFonts w:ascii="Times New Roman" w:hAnsi="Times New Roman" w:cs="Times New Roman"/>
          <w:sz w:val="28"/>
          <w:szCs w:val="28"/>
        </w:rPr>
      </w:pPr>
      <w:r w:rsidRPr="00ED0A32">
        <w:rPr>
          <w:rFonts w:ascii="Times New Roman" w:hAnsi="Times New Roman" w:cs="Times New Roman"/>
          <w:sz w:val="28"/>
          <w:szCs w:val="28"/>
        </w:rPr>
        <w:t>2. Порядок составления План</w:t>
      </w:r>
      <w:r>
        <w:rPr>
          <w:rFonts w:ascii="Times New Roman" w:hAnsi="Times New Roman" w:cs="Times New Roman"/>
          <w:sz w:val="28"/>
          <w:szCs w:val="28"/>
        </w:rPr>
        <w:t>а</w:t>
      </w:r>
    </w:p>
    <w:p w:rsidR="00ED0A32" w:rsidRPr="00ED0A32" w:rsidRDefault="00ED0A32" w:rsidP="00ED0A32">
      <w:pPr>
        <w:pStyle w:val="a5"/>
        <w:spacing w:before="100" w:beforeAutospacing="1" w:after="100" w:afterAutospacing="1" w:line="240" w:lineRule="auto"/>
        <w:ind w:left="0"/>
        <w:jc w:val="center"/>
        <w:rPr>
          <w:rFonts w:ascii="Times New Roman" w:eastAsia="Times New Roman" w:hAnsi="Times New Roman" w:cs="Times New Roman"/>
          <w:sz w:val="28"/>
          <w:szCs w:val="28"/>
        </w:rPr>
      </w:pPr>
    </w:p>
    <w:p w:rsidR="00ED0A32" w:rsidRDefault="00ED0A32" w:rsidP="00ED0A32">
      <w:pPr>
        <w:autoSpaceDE w:val="0"/>
        <w:spacing w:after="0" w:line="240" w:lineRule="auto"/>
        <w:ind w:firstLine="851"/>
        <w:jc w:val="both"/>
        <w:rPr>
          <w:rFonts w:ascii="Times New Roman" w:hAnsi="Times New Roman" w:cs="Times New Roman"/>
          <w:sz w:val="28"/>
          <w:szCs w:val="28"/>
        </w:rPr>
      </w:pPr>
      <w:r w:rsidRPr="00ED0A32">
        <w:rPr>
          <w:rFonts w:ascii="Times New Roman" w:hAnsi="Times New Roman" w:cs="Times New Roman"/>
          <w:sz w:val="28"/>
          <w:szCs w:val="28"/>
        </w:rPr>
        <w:t xml:space="preserve">2.1. План составляется учреждением на этапе </w:t>
      </w:r>
      <w:proofErr w:type="gramStart"/>
      <w:r w:rsidRPr="00ED0A32">
        <w:rPr>
          <w:rFonts w:ascii="Times New Roman" w:hAnsi="Times New Roman" w:cs="Times New Roman"/>
          <w:sz w:val="28"/>
          <w:szCs w:val="28"/>
        </w:rPr>
        <w:t xml:space="preserve">формирования проекта бюджета </w:t>
      </w:r>
      <w:r>
        <w:rPr>
          <w:rFonts w:ascii="Times New Roman" w:hAnsi="Times New Roman" w:cs="Times New Roman"/>
          <w:sz w:val="28"/>
          <w:szCs w:val="28"/>
        </w:rPr>
        <w:t>Кавказского сельского поселения Кавказского района</w:t>
      </w:r>
      <w:proofErr w:type="gramEnd"/>
      <w:r w:rsidRPr="00ED0A32">
        <w:rPr>
          <w:rFonts w:ascii="Times New Roman" w:hAnsi="Times New Roman" w:cs="Times New Roman"/>
          <w:sz w:val="28"/>
          <w:szCs w:val="28"/>
        </w:rPr>
        <w:t xml:space="preserve"> на очередной финансовый год по кассовому методу в рублях по форме согласно </w:t>
      </w:r>
      <w:hyperlink r:id="rId7" w:history="1">
        <w:r w:rsidRPr="000A6C07">
          <w:rPr>
            <w:rStyle w:val="a8"/>
            <w:rFonts w:ascii="Times New Roman" w:hAnsi="Times New Roman" w:cs="Times New Roman"/>
            <w:color w:val="auto"/>
            <w:sz w:val="28"/>
            <w:szCs w:val="28"/>
            <w:u w:val="none"/>
          </w:rPr>
          <w:t>приложению</w:t>
        </w:r>
      </w:hyperlink>
      <w:r w:rsidRPr="000A6C07">
        <w:rPr>
          <w:rFonts w:ascii="Times New Roman" w:hAnsi="Times New Roman" w:cs="Times New Roman"/>
          <w:sz w:val="28"/>
          <w:szCs w:val="28"/>
        </w:rPr>
        <w:t xml:space="preserve"> </w:t>
      </w:r>
      <w:r w:rsidRPr="00ED0A32">
        <w:rPr>
          <w:rFonts w:ascii="Times New Roman" w:hAnsi="Times New Roman" w:cs="Times New Roman"/>
          <w:sz w:val="28"/>
          <w:szCs w:val="28"/>
        </w:rPr>
        <w:t xml:space="preserve"> к настоящему </w:t>
      </w:r>
      <w:r w:rsidR="000A6C07">
        <w:rPr>
          <w:rFonts w:ascii="Times New Roman" w:hAnsi="Times New Roman" w:cs="Times New Roman"/>
          <w:sz w:val="28"/>
          <w:szCs w:val="28"/>
        </w:rPr>
        <w:t>Порядку</w:t>
      </w:r>
      <w:r w:rsidRPr="00ED0A32">
        <w:rPr>
          <w:rFonts w:ascii="Times New Roman" w:hAnsi="Times New Roman" w:cs="Times New Roman"/>
          <w:sz w:val="28"/>
          <w:szCs w:val="28"/>
        </w:rPr>
        <w:t xml:space="preserve">. План подписывается должностными лицами, ответственными за содержащиеся в Плане данные: </w:t>
      </w:r>
      <w:r w:rsidR="000A6C07">
        <w:rPr>
          <w:rFonts w:ascii="Times New Roman" w:hAnsi="Times New Roman" w:cs="Times New Roman"/>
          <w:sz w:val="28"/>
          <w:szCs w:val="28"/>
        </w:rPr>
        <w:t>директором</w:t>
      </w:r>
      <w:r w:rsidRPr="00ED0A32">
        <w:rPr>
          <w:rFonts w:ascii="Times New Roman" w:hAnsi="Times New Roman" w:cs="Times New Roman"/>
          <w:sz w:val="28"/>
          <w:szCs w:val="28"/>
        </w:rPr>
        <w:t xml:space="preserve"> учреждения, </w:t>
      </w:r>
      <w:r w:rsidR="000A6C07">
        <w:rPr>
          <w:rFonts w:ascii="Times New Roman" w:hAnsi="Times New Roman" w:cs="Times New Roman"/>
          <w:sz w:val="28"/>
          <w:szCs w:val="28"/>
        </w:rPr>
        <w:t>начальником МКУ «ЦБ» Кавказского сельского поселения</w:t>
      </w:r>
      <w:r w:rsidRPr="00ED0A32">
        <w:rPr>
          <w:rFonts w:ascii="Times New Roman" w:hAnsi="Times New Roman" w:cs="Times New Roman"/>
          <w:sz w:val="28"/>
          <w:szCs w:val="28"/>
        </w:rPr>
        <w:t>, исполнителем документа.</w:t>
      </w:r>
    </w:p>
    <w:p w:rsidR="000A6C07" w:rsidRPr="000A6C07" w:rsidRDefault="000A6C07" w:rsidP="000A6C0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0A6C07">
        <w:rPr>
          <w:rFonts w:ascii="Times New Roman" w:hAnsi="Times New Roman" w:cs="Times New Roman"/>
          <w:sz w:val="28"/>
          <w:szCs w:val="28"/>
        </w:rPr>
        <w:t>. Показатели Плана по поступлениям и выплатам формируются муниципальным бюджетным учреждением с учетом планируемых объемов:</w:t>
      </w:r>
    </w:p>
    <w:p w:rsidR="000A6C07" w:rsidRPr="000A6C07" w:rsidRDefault="00AD6510" w:rsidP="000A6C0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0A6C07" w:rsidRPr="000A6C07">
        <w:rPr>
          <w:rFonts w:ascii="Times New Roman" w:hAnsi="Times New Roman" w:cs="Times New Roman"/>
          <w:sz w:val="28"/>
          <w:szCs w:val="28"/>
        </w:rPr>
        <w:t>субсидий на финансовое обеспечение выполнения муниципального задания (далее –  муниципальное задание);</w:t>
      </w:r>
    </w:p>
    <w:p w:rsidR="000A6C07" w:rsidRPr="000A6C07" w:rsidRDefault="00AD6510" w:rsidP="000A6C0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0A6C07" w:rsidRPr="000A6C07">
        <w:rPr>
          <w:rFonts w:ascii="Times New Roman" w:hAnsi="Times New Roman" w:cs="Times New Roman"/>
          <w:sz w:val="28"/>
          <w:szCs w:val="28"/>
        </w:rPr>
        <w:t>субсидий</w:t>
      </w:r>
      <w:r w:rsidR="004A5447">
        <w:rPr>
          <w:rFonts w:ascii="Times New Roman" w:hAnsi="Times New Roman" w:cs="Times New Roman"/>
          <w:sz w:val="28"/>
          <w:szCs w:val="28"/>
        </w:rPr>
        <w:t xml:space="preserve"> на иные цели (далее- целевые субсидии)</w:t>
      </w:r>
      <w:r w:rsidR="000A6C07" w:rsidRPr="000A6C07">
        <w:rPr>
          <w:rFonts w:ascii="Times New Roman" w:hAnsi="Times New Roman" w:cs="Times New Roman"/>
          <w:sz w:val="28"/>
          <w:szCs w:val="28"/>
        </w:rPr>
        <w:t>;</w:t>
      </w:r>
    </w:p>
    <w:p w:rsidR="000A6C07" w:rsidRPr="000A6C07" w:rsidRDefault="004A5447" w:rsidP="000A6C0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A6C07" w:rsidRPr="000A6C07">
        <w:rPr>
          <w:rFonts w:ascii="Times New Roman" w:hAnsi="Times New Roman" w:cs="Times New Roman"/>
          <w:sz w:val="28"/>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r>
        <w:rPr>
          <w:rFonts w:ascii="Times New Roman" w:hAnsi="Times New Roman" w:cs="Times New Roman"/>
          <w:sz w:val="28"/>
          <w:szCs w:val="28"/>
        </w:rPr>
        <w:t xml:space="preserve"> (далее-субсидия  на осуществление капитальных вложений)</w:t>
      </w:r>
      <w:r w:rsidR="000A6C07" w:rsidRPr="000A6C07">
        <w:rPr>
          <w:rFonts w:ascii="Times New Roman" w:hAnsi="Times New Roman" w:cs="Times New Roman"/>
          <w:sz w:val="28"/>
          <w:szCs w:val="28"/>
        </w:rPr>
        <w:t>;</w:t>
      </w:r>
    </w:p>
    <w:p w:rsidR="000A6C07" w:rsidRPr="000A6C07" w:rsidRDefault="004A5447" w:rsidP="000A6C0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4A5447">
        <w:rPr>
          <w:rFonts w:ascii="Times New Roman" w:hAnsi="Times New Roman" w:cs="Times New Roman"/>
          <w:sz w:val="28"/>
          <w:szCs w:val="28"/>
        </w:rPr>
        <w:t>грантов, в том числе в форме субсидий, предоставляемых из бюджетов бюджетной системы Российской Федерации (далее - гранты)</w:t>
      </w:r>
      <w:r w:rsidR="000A6C07" w:rsidRPr="000A6C07">
        <w:rPr>
          <w:rFonts w:ascii="Times New Roman" w:hAnsi="Times New Roman" w:cs="Times New Roman"/>
          <w:sz w:val="28"/>
          <w:szCs w:val="28"/>
        </w:rPr>
        <w:t>;</w:t>
      </w:r>
    </w:p>
    <w:p w:rsidR="000A6C07" w:rsidRPr="000A6C07" w:rsidRDefault="004A5447" w:rsidP="000A6C0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иных </w:t>
      </w:r>
      <w:r w:rsidRPr="004A5447">
        <w:rPr>
          <w:rFonts w:ascii="Times New Roman" w:hAnsi="Times New Roman" w:cs="Times New Roman"/>
          <w:sz w:val="28"/>
          <w:szCs w:val="28"/>
        </w:rPr>
        <w:t xml:space="preserve">доходов, которые учреждение планирует получить при оказании услуг, выполнении работ за плату сверх установленного </w:t>
      </w:r>
      <w:r w:rsidRPr="004A5447">
        <w:rPr>
          <w:rFonts w:ascii="Times New Roman" w:hAnsi="Times New Roman" w:cs="Times New Roman"/>
          <w:sz w:val="28"/>
          <w:szCs w:val="28"/>
        </w:rPr>
        <w:lastRenderedPageBreak/>
        <w:t>муниципального  задания, а в случаях, установленных федеральным законом, - в рамках муниципального задания</w:t>
      </w:r>
      <w:r>
        <w:rPr>
          <w:rFonts w:ascii="Times New Roman" w:hAnsi="Times New Roman" w:cs="Times New Roman"/>
          <w:sz w:val="28"/>
          <w:szCs w:val="28"/>
        </w:rPr>
        <w:t>;</w:t>
      </w:r>
    </w:p>
    <w:p w:rsidR="000A6C07" w:rsidRPr="000A6C07" w:rsidRDefault="004A5447" w:rsidP="000A6C0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0A6C07" w:rsidRPr="000A6C07">
        <w:rPr>
          <w:rFonts w:ascii="Times New Roman" w:hAnsi="Times New Roman" w:cs="Times New Roman"/>
          <w:sz w:val="28"/>
          <w:szCs w:val="28"/>
        </w:rPr>
        <w:t>доходов от иной приносящей доход деятельности, предусмотренной уставом муниципального бюджетного учреждения.</w:t>
      </w:r>
    </w:p>
    <w:p w:rsidR="000A6C07" w:rsidRDefault="003A211E" w:rsidP="00ED0A32">
      <w:pPr>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746CF9" w:rsidRPr="00746CF9">
        <w:rPr>
          <w:rFonts w:ascii="Times New Roman" w:hAnsi="Times New Roman" w:cs="Times New Roman"/>
          <w:sz w:val="28"/>
          <w:szCs w:val="28"/>
        </w:rPr>
        <w:t>.</w:t>
      </w:r>
      <w:r>
        <w:rPr>
          <w:rFonts w:ascii="Times New Roman" w:hAnsi="Times New Roman" w:cs="Times New Roman"/>
          <w:sz w:val="28"/>
          <w:szCs w:val="28"/>
        </w:rPr>
        <w:t xml:space="preserve"> </w:t>
      </w:r>
      <w:r w:rsidR="00746CF9" w:rsidRPr="00746CF9">
        <w:rPr>
          <w:rFonts w:ascii="Times New Roman" w:hAnsi="Times New Roman" w:cs="Times New Roman"/>
          <w:sz w:val="28"/>
          <w:szCs w:val="28"/>
        </w:rPr>
        <w:t>Поступления, указанные</w:t>
      </w:r>
      <w:r w:rsidR="00746CF9">
        <w:rPr>
          <w:rFonts w:ascii="Times New Roman" w:hAnsi="Times New Roman" w:cs="Times New Roman"/>
          <w:sz w:val="28"/>
          <w:szCs w:val="28"/>
        </w:rPr>
        <w:t xml:space="preserve"> в абзацах,</w:t>
      </w:r>
      <w:r w:rsidR="00746CF9" w:rsidRPr="00746CF9">
        <w:rPr>
          <w:rFonts w:ascii="Times New Roman" w:hAnsi="Times New Roman" w:cs="Times New Roman"/>
          <w:sz w:val="28"/>
          <w:szCs w:val="28"/>
        </w:rPr>
        <w:t xml:space="preserve"> </w:t>
      </w:r>
      <w:r w:rsidR="00746CF9">
        <w:rPr>
          <w:rFonts w:ascii="Times New Roman" w:hAnsi="Times New Roman" w:cs="Times New Roman"/>
          <w:sz w:val="28"/>
          <w:szCs w:val="28"/>
        </w:rPr>
        <w:t>а, б, в, г и д пункта 2.2</w:t>
      </w:r>
      <w:r w:rsidR="00746CF9" w:rsidRPr="00746CF9">
        <w:rPr>
          <w:rFonts w:ascii="Times New Roman" w:hAnsi="Times New Roman" w:cs="Times New Roman"/>
          <w:sz w:val="28"/>
          <w:szCs w:val="28"/>
        </w:rPr>
        <w:t xml:space="preserve">, формируются учреждением на основании информации, представленной на этапе формирования проекта бюджета </w:t>
      </w:r>
      <w:r w:rsidR="00746CF9">
        <w:rPr>
          <w:rFonts w:ascii="Times New Roman" w:hAnsi="Times New Roman" w:cs="Times New Roman"/>
          <w:sz w:val="28"/>
          <w:szCs w:val="28"/>
        </w:rPr>
        <w:t>Кавказского сельского поселения Кавказского района</w:t>
      </w:r>
      <w:r w:rsidR="00746CF9" w:rsidRPr="00746CF9">
        <w:rPr>
          <w:rFonts w:ascii="Times New Roman" w:hAnsi="Times New Roman" w:cs="Times New Roman"/>
          <w:sz w:val="28"/>
          <w:szCs w:val="28"/>
        </w:rPr>
        <w:t>, в ведении которого находится муниципальное бюджетное учреждение и которому частично переданы полномочия учредителя муниципального бюджетного учреждения.</w:t>
      </w:r>
    </w:p>
    <w:p w:rsidR="00746CF9" w:rsidRPr="00746CF9" w:rsidRDefault="003A211E" w:rsidP="00746CF9">
      <w:pPr>
        <w:pStyle w:val="a9"/>
        <w:spacing w:before="0" w:beforeAutospacing="0" w:after="0" w:afterAutospacing="0"/>
        <w:ind w:firstLine="851"/>
        <w:jc w:val="both"/>
        <w:rPr>
          <w:sz w:val="28"/>
          <w:szCs w:val="28"/>
        </w:rPr>
      </w:pPr>
      <w:r>
        <w:rPr>
          <w:sz w:val="28"/>
          <w:szCs w:val="28"/>
        </w:rPr>
        <w:t>2.4</w:t>
      </w:r>
      <w:r w:rsidR="00746CF9" w:rsidRPr="00746CF9">
        <w:rPr>
          <w:sz w:val="28"/>
          <w:szCs w:val="28"/>
        </w:rPr>
        <w:t>.</w:t>
      </w:r>
      <w:r>
        <w:rPr>
          <w:sz w:val="28"/>
          <w:szCs w:val="28"/>
        </w:rPr>
        <w:t xml:space="preserve"> </w:t>
      </w:r>
      <w:r w:rsidR="00746CF9" w:rsidRPr="00746CF9">
        <w:rPr>
          <w:sz w:val="28"/>
          <w:szCs w:val="28"/>
        </w:rPr>
        <w:t>Плановые показатели по поступлениям указываются в разрезе видов услуг (работ).</w:t>
      </w:r>
    </w:p>
    <w:p w:rsidR="00746CF9" w:rsidRPr="00746CF9" w:rsidRDefault="003A211E" w:rsidP="00746CF9">
      <w:pPr>
        <w:pStyle w:val="a9"/>
        <w:spacing w:before="0" w:beforeAutospacing="0" w:after="0" w:afterAutospacing="0"/>
        <w:ind w:firstLine="851"/>
        <w:jc w:val="both"/>
        <w:rPr>
          <w:sz w:val="28"/>
          <w:szCs w:val="28"/>
        </w:rPr>
      </w:pPr>
      <w:r>
        <w:rPr>
          <w:sz w:val="28"/>
          <w:szCs w:val="28"/>
        </w:rPr>
        <w:t xml:space="preserve">2.5. </w:t>
      </w:r>
      <w:r w:rsidR="00746CF9" w:rsidRPr="00746CF9">
        <w:rPr>
          <w:sz w:val="28"/>
          <w:szCs w:val="28"/>
        </w:rPr>
        <w:t>Показатели Плана формируются по соответствующим кодам (составным частям кода) бюджетной классификации Российской Федерации в части:</w:t>
      </w:r>
    </w:p>
    <w:p w:rsidR="00746CF9" w:rsidRPr="00746CF9" w:rsidRDefault="003A211E" w:rsidP="00746CF9">
      <w:pPr>
        <w:pStyle w:val="a9"/>
        <w:spacing w:before="0" w:beforeAutospacing="0" w:after="0" w:afterAutospacing="0"/>
        <w:ind w:firstLine="851"/>
        <w:jc w:val="both"/>
        <w:rPr>
          <w:sz w:val="28"/>
          <w:szCs w:val="28"/>
        </w:rPr>
      </w:pPr>
      <w:r>
        <w:rPr>
          <w:sz w:val="28"/>
          <w:szCs w:val="28"/>
        </w:rPr>
        <w:t>2.5.</w:t>
      </w:r>
      <w:r w:rsidR="00746CF9" w:rsidRPr="00746CF9">
        <w:rPr>
          <w:sz w:val="28"/>
          <w:szCs w:val="28"/>
        </w:rPr>
        <w:t>1.</w:t>
      </w:r>
      <w:r>
        <w:rPr>
          <w:sz w:val="28"/>
          <w:szCs w:val="28"/>
        </w:rPr>
        <w:t xml:space="preserve"> </w:t>
      </w:r>
      <w:r w:rsidR="00746CF9" w:rsidRPr="00746CF9">
        <w:rPr>
          <w:sz w:val="28"/>
          <w:szCs w:val="28"/>
        </w:rPr>
        <w:t>планируемых поступлений:</w:t>
      </w:r>
    </w:p>
    <w:p w:rsidR="00746CF9" w:rsidRPr="00746CF9" w:rsidRDefault="00746CF9" w:rsidP="00746CF9">
      <w:pPr>
        <w:pStyle w:val="a9"/>
        <w:spacing w:before="0" w:beforeAutospacing="0" w:after="0" w:afterAutospacing="0"/>
        <w:ind w:firstLine="851"/>
        <w:jc w:val="both"/>
        <w:rPr>
          <w:sz w:val="28"/>
          <w:szCs w:val="28"/>
        </w:rPr>
      </w:pPr>
      <w:r w:rsidRPr="00746CF9">
        <w:rPr>
          <w:sz w:val="28"/>
          <w:szCs w:val="28"/>
        </w:rPr>
        <w:t>от доходов – по коду аналитической группы подвида доходов бюджетов классификации доходов бюджетов;</w:t>
      </w:r>
    </w:p>
    <w:p w:rsidR="00746CF9" w:rsidRPr="00746CF9" w:rsidRDefault="00746CF9" w:rsidP="00746CF9">
      <w:pPr>
        <w:pStyle w:val="a9"/>
        <w:spacing w:before="0" w:beforeAutospacing="0" w:after="0" w:afterAutospacing="0"/>
        <w:ind w:firstLine="851"/>
        <w:jc w:val="both"/>
        <w:rPr>
          <w:sz w:val="28"/>
          <w:szCs w:val="28"/>
        </w:rPr>
      </w:pPr>
      <w:r w:rsidRPr="00746CF9">
        <w:rPr>
          <w:sz w:val="28"/>
          <w:szCs w:val="28"/>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746CF9" w:rsidRPr="00746CF9" w:rsidRDefault="003A211E" w:rsidP="00746CF9">
      <w:pPr>
        <w:pStyle w:val="a9"/>
        <w:spacing w:before="0" w:beforeAutospacing="0" w:after="0" w:afterAutospacing="0"/>
        <w:ind w:firstLine="851"/>
        <w:jc w:val="both"/>
        <w:rPr>
          <w:sz w:val="28"/>
          <w:szCs w:val="28"/>
        </w:rPr>
      </w:pPr>
      <w:r>
        <w:rPr>
          <w:sz w:val="28"/>
          <w:szCs w:val="28"/>
        </w:rPr>
        <w:t>2.5.</w:t>
      </w:r>
      <w:r w:rsidR="00746CF9" w:rsidRPr="00746CF9">
        <w:rPr>
          <w:sz w:val="28"/>
          <w:szCs w:val="28"/>
        </w:rPr>
        <w:t>2.</w:t>
      </w:r>
      <w:r>
        <w:rPr>
          <w:sz w:val="28"/>
          <w:szCs w:val="28"/>
        </w:rPr>
        <w:t xml:space="preserve"> </w:t>
      </w:r>
      <w:r w:rsidR="00746CF9" w:rsidRPr="00746CF9">
        <w:rPr>
          <w:sz w:val="28"/>
          <w:szCs w:val="28"/>
        </w:rPr>
        <w:t>планируемых выплат:</w:t>
      </w:r>
    </w:p>
    <w:p w:rsidR="00746CF9" w:rsidRPr="00746CF9" w:rsidRDefault="00746CF9" w:rsidP="00746CF9">
      <w:pPr>
        <w:pStyle w:val="a9"/>
        <w:spacing w:before="0" w:beforeAutospacing="0" w:after="0" w:afterAutospacing="0"/>
        <w:ind w:firstLine="851"/>
        <w:jc w:val="both"/>
        <w:rPr>
          <w:sz w:val="28"/>
          <w:szCs w:val="28"/>
        </w:rPr>
      </w:pPr>
      <w:r w:rsidRPr="00746CF9">
        <w:rPr>
          <w:sz w:val="28"/>
          <w:szCs w:val="28"/>
        </w:rPr>
        <w:t>по расходам – по кодам видов расходов классификации расходов бюджетов;</w:t>
      </w:r>
    </w:p>
    <w:p w:rsidR="00746CF9" w:rsidRPr="00746CF9" w:rsidRDefault="00746CF9" w:rsidP="003A211E">
      <w:pPr>
        <w:pStyle w:val="a9"/>
        <w:spacing w:before="0" w:beforeAutospacing="0" w:after="0" w:afterAutospacing="0"/>
        <w:ind w:firstLine="851"/>
        <w:jc w:val="both"/>
        <w:rPr>
          <w:sz w:val="28"/>
          <w:szCs w:val="28"/>
        </w:rPr>
      </w:pPr>
      <w:r w:rsidRPr="00746CF9">
        <w:rPr>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3A211E" w:rsidRDefault="003A211E" w:rsidP="003A211E">
      <w:pPr>
        <w:spacing w:after="0" w:line="240" w:lineRule="auto"/>
        <w:ind w:firstLine="851"/>
        <w:jc w:val="both"/>
        <w:rPr>
          <w:rFonts w:ascii="Times New Roman" w:eastAsia="Times New Roman" w:hAnsi="Times New Roman" w:cs="Times New Roman"/>
          <w:sz w:val="28"/>
          <w:szCs w:val="28"/>
        </w:rPr>
      </w:pPr>
      <w:r w:rsidRPr="00A92999">
        <w:rPr>
          <w:rFonts w:ascii="Times New Roman" w:eastAsia="Times New Roman" w:hAnsi="Times New Roman" w:cs="Times New Roman"/>
          <w:sz w:val="28"/>
          <w:szCs w:val="28"/>
        </w:rPr>
        <w:t xml:space="preserve">по уплате налогов, объектом налогообложения которых являются доходы (прибыль) учреждения, - по коду аналитической группы подвида доходов бюджетов </w:t>
      </w:r>
      <w:r>
        <w:rPr>
          <w:rFonts w:ascii="Times New Roman" w:eastAsia="Times New Roman" w:hAnsi="Times New Roman" w:cs="Times New Roman"/>
          <w:sz w:val="28"/>
          <w:szCs w:val="28"/>
        </w:rPr>
        <w:t>классификации доходов бюджетов.</w:t>
      </w:r>
    </w:p>
    <w:p w:rsidR="003A211E" w:rsidRPr="003A211E" w:rsidRDefault="003A211E" w:rsidP="003A211E">
      <w:pPr>
        <w:pStyle w:val="a9"/>
        <w:spacing w:before="0" w:beforeAutospacing="0" w:after="0" w:afterAutospacing="0"/>
        <w:ind w:firstLine="851"/>
        <w:jc w:val="both"/>
        <w:rPr>
          <w:sz w:val="28"/>
          <w:szCs w:val="28"/>
        </w:rPr>
      </w:pPr>
      <w:r>
        <w:rPr>
          <w:sz w:val="28"/>
          <w:szCs w:val="28"/>
        </w:rPr>
        <w:t>2.6</w:t>
      </w:r>
      <w:r w:rsidRPr="003A211E">
        <w:rPr>
          <w:sz w:val="28"/>
          <w:szCs w:val="28"/>
        </w:rPr>
        <w:t>.</w:t>
      </w:r>
      <w:r>
        <w:rPr>
          <w:sz w:val="28"/>
          <w:szCs w:val="28"/>
        </w:rPr>
        <w:t xml:space="preserve"> </w:t>
      </w:r>
      <w:r w:rsidRPr="003A211E">
        <w:rPr>
          <w:sz w:val="28"/>
          <w:szCs w:val="28"/>
        </w:rPr>
        <w:t>Изменение показателей Плана в течение текущего финансового года должно осуществляться в связи с:</w:t>
      </w:r>
    </w:p>
    <w:p w:rsidR="003A211E" w:rsidRPr="003A211E" w:rsidRDefault="003A211E" w:rsidP="003A211E">
      <w:pPr>
        <w:pStyle w:val="a9"/>
        <w:spacing w:before="0" w:beforeAutospacing="0" w:after="0" w:afterAutospacing="0"/>
        <w:ind w:firstLine="851"/>
        <w:jc w:val="both"/>
        <w:rPr>
          <w:sz w:val="28"/>
          <w:szCs w:val="28"/>
        </w:rPr>
      </w:pPr>
      <w:r>
        <w:rPr>
          <w:sz w:val="28"/>
          <w:szCs w:val="28"/>
        </w:rPr>
        <w:t>2.6</w:t>
      </w:r>
      <w:r w:rsidRPr="003A211E">
        <w:rPr>
          <w:sz w:val="28"/>
          <w:szCs w:val="28"/>
        </w:rPr>
        <w:t>.1.</w:t>
      </w:r>
      <w:r>
        <w:rPr>
          <w:sz w:val="28"/>
          <w:szCs w:val="28"/>
        </w:rPr>
        <w:t xml:space="preserve"> </w:t>
      </w:r>
      <w:r w:rsidRPr="003A211E">
        <w:rPr>
          <w:sz w:val="28"/>
          <w:szCs w:val="28"/>
        </w:rPr>
        <w:t>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3A211E" w:rsidRPr="003A211E" w:rsidRDefault="003A211E" w:rsidP="003A211E">
      <w:pPr>
        <w:pStyle w:val="a9"/>
        <w:spacing w:before="0" w:beforeAutospacing="0" w:after="0" w:afterAutospacing="0"/>
        <w:ind w:firstLine="851"/>
        <w:jc w:val="both"/>
        <w:rPr>
          <w:sz w:val="28"/>
          <w:szCs w:val="28"/>
        </w:rPr>
      </w:pPr>
      <w:r>
        <w:rPr>
          <w:sz w:val="28"/>
          <w:szCs w:val="28"/>
        </w:rPr>
        <w:t>2.6.</w:t>
      </w:r>
      <w:r w:rsidRPr="003A211E">
        <w:rPr>
          <w:sz w:val="28"/>
          <w:szCs w:val="28"/>
        </w:rPr>
        <w:t>2.</w:t>
      </w:r>
      <w:r>
        <w:rPr>
          <w:sz w:val="28"/>
          <w:szCs w:val="28"/>
        </w:rPr>
        <w:t xml:space="preserve"> </w:t>
      </w:r>
      <w:r w:rsidRPr="003A211E">
        <w:rPr>
          <w:sz w:val="28"/>
          <w:szCs w:val="28"/>
        </w:rPr>
        <w:t>изменением объемов планируемых поступлений, а также объемов и (или) направлений выплат, в том числе в связи с:</w:t>
      </w:r>
    </w:p>
    <w:p w:rsidR="003A211E" w:rsidRPr="003A211E" w:rsidRDefault="003A211E" w:rsidP="003A211E">
      <w:pPr>
        <w:pStyle w:val="a9"/>
        <w:spacing w:before="0" w:beforeAutospacing="0" w:after="0" w:afterAutospacing="0"/>
        <w:ind w:firstLine="851"/>
        <w:jc w:val="both"/>
        <w:rPr>
          <w:sz w:val="28"/>
          <w:szCs w:val="28"/>
        </w:rPr>
      </w:pPr>
      <w:r w:rsidRPr="003A211E">
        <w:rPr>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3A211E" w:rsidRPr="003A211E" w:rsidRDefault="003A211E" w:rsidP="003A211E">
      <w:pPr>
        <w:pStyle w:val="a9"/>
        <w:spacing w:before="0" w:beforeAutospacing="0" w:after="0" w:afterAutospacing="0"/>
        <w:ind w:firstLine="851"/>
        <w:jc w:val="both"/>
        <w:rPr>
          <w:sz w:val="28"/>
          <w:szCs w:val="28"/>
        </w:rPr>
      </w:pPr>
      <w:r w:rsidRPr="003A211E">
        <w:rPr>
          <w:sz w:val="28"/>
          <w:szCs w:val="28"/>
        </w:rPr>
        <w:t>изменением объема услуг (работ), предоставляемых за плату;</w:t>
      </w:r>
    </w:p>
    <w:p w:rsidR="003A211E" w:rsidRPr="003A211E" w:rsidRDefault="003A211E" w:rsidP="003A211E">
      <w:pPr>
        <w:pStyle w:val="a9"/>
        <w:spacing w:before="0" w:beforeAutospacing="0" w:after="0" w:afterAutospacing="0"/>
        <w:ind w:firstLine="851"/>
        <w:jc w:val="both"/>
        <w:rPr>
          <w:sz w:val="28"/>
          <w:szCs w:val="28"/>
        </w:rPr>
      </w:pPr>
      <w:r w:rsidRPr="003A211E">
        <w:rPr>
          <w:sz w:val="28"/>
          <w:szCs w:val="28"/>
        </w:rPr>
        <w:t>изменением объемов безвозмездных поступлений от юридических и физических лиц;</w:t>
      </w:r>
    </w:p>
    <w:p w:rsidR="003A211E" w:rsidRPr="003A211E" w:rsidRDefault="003A211E" w:rsidP="003A211E">
      <w:pPr>
        <w:pStyle w:val="a9"/>
        <w:spacing w:before="0" w:beforeAutospacing="0" w:after="0" w:afterAutospacing="0"/>
        <w:ind w:firstLine="851"/>
        <w:jc w:val="both"/>
        <w:rPr>
          <w:sz w:val="28"/>
          <w:szCs w:val="28"/>
        </w:rPr>
      </w:pPr>
      <w:r w:rsidRPr="003A211E">
        <w:rPr>
          <w:sz w:val="28"/>
          <w:szCs w:val="28"/>
        </w:rPr>
        <w:t>поступлением средств дебиторской задолженности прошлых лет, не включенных в показатели Плана при его составлении;</w:t>
      </w:r>
    </w:p>
    <w:p w:rsidR="003A211E" w:rsidRPr="003A211E" w:rsidRDefault="003A211E" w:rsidP="003A211E">
      <w:pPr>
        <w:pStyle w:val="a9"/>
        <w:spacing w:before="0" w:beforeAutospacing="0" w:after="0" w:afterAutospacing="0"/>
        <w:ind w:firstLine="851"/>
        <w:jc w:val="both"/>
        <w:rPr>
          <w:sz w:val="28"/>
          <w:szCs w:val="28"/>
        </w:rPr>
      </w:pPr>
      <w:r w:rsidRPr="003A211E">
        <w:rPr>
          <w:sz w:val="28"/>
          <w:szCs w:val="28"/>
        </w:rPr>
        <w:lastRenderedPageBreak/>
        <w:t>увеличением выплат по неисполненным обязательствам прошлых лет, не включенных в показатели Плана при его составлении.</w:t>
      </w:r>
    </w:p>
    <w:p w:rsidR="003A211E" w:rsidRPr="003A211E" w:rsidRDefault="003A211E" w:rsidP="003A211E">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2.6.3. проведением реорганизации учреждения.</w:t>
      </w:r>
    </w:p>
    <w:p w:rsidR="00746CF9" w:rsidRPr="00110F5B" w:rsidRDefault="003A211E" w:rsidP="00863DDB">
      <w:pPr>
        <w:autoSpaceDE w:val="0"/>
        <w:spacing w:after="0" w:line="240" w:lineRule="auto"/>
        <w:ind w:firstLine="851"/>
        <w:jc w:val="both"/>
        <w:rPr>
          <w:rFonts w:ascii="Times New Roman" w:hAnsi="Times New Roman" w:cs="Times New Roman"/>
          <w:sz w:val="28"/>
          <w:szCs w:val="28"/>
        </w:rPr>
      </w:pPr>
      <w:r w:rsidRPr="00863DDB">
        <w:rPr>
          <w:rFonts w:ascii="Times New Roman" w:hAnsi="Times New Roman" w:cs="Times New Roman"/>
          <w:sz w:val="28"/>
          <w:szCs w:val="28"/>
        </w:rPr>
        <w:t>2.7</w:t>
      </w:r>
      <w:r w:rsidRPr="00110F5B">
        <w:rPr>
          <w:rFonts w:ascii="Times New Roman" w:hAnsi="Times New Roman" w:cs="Times New Roman"/>
          <w:sz w:val="28"/>
          <w:szCs w:val="28"/>
        </w:rPr>
        <w:t xml:space="preserve">. Плановые объемы выплат, связанных с выполнением муниципальным бюджетным учреждением муниципального задания, формируются с учетом нормативных затрат, определенных в соответствии с утвержденным порядком определения нормативных затрат на оказание муниципальными учреждениями муниципальных услуг (выполнение работ) и содержание их имущества, установленных постановлением администрации </w:t>
      </w:r>
      <w:r w:rsidR="00863DDB" w:rsidRPr="00110F5B">
        <w:rPr>
          <w:rFonts w:ascii="Times New Roman" w:hAnsi="Times New Roman" w:cs="Times New Roman"/>
          <w:sz w:val="28"/>
          <w:szCs w:val="28"/>
        </w:rPr>
        <w:t>Кавказского сельского поселения Кавказского района</w:t>
      </w:r>
      <w:r w:rsidRPr="00110F5B">
        <w:rPr>
          <w:rFonts w:ascii="Times New Roman" w:hAnsi="Times New Roman" w:cs="Times New Roman"/>
          <w:sz w:val="28"/>
          <w:szCs w:val="28"/>
        </w:rPr>
        <w:t>.</w:t>
      </w:r>
    </w:p>
    <w:p w:rsidR="000433AF" w:rsidRPr="000433AF" w:rsidRDefault="003C00A8" w:rsidP="000433AF">
      <w:pPr>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Pr>
          <w:rFonts w:ascii="Times New Roman" w:hAnsi="Times New Roman" w:cs="Times New Roman"/>
          <w:sz w:val="28"/>
          <w:szCs w:val="28"/>
        </w:rPr>
        <w:t xml:space="preserve">Общая сумма </w:t>
      </w:r>
      <w:r w:rsidRPr="00110F5B">
        <w:rPr>
          <w:rFonts w:ascii="Times New Roman" w:hAnsi="Times New Roman" w:cs="Times New Roman"/>
          <w:sz w:val="28"/>
          <w:szCs w:val="28"/>
        </w:rPr>
        <w:t>расходов учреждения на закупки товаров, работ, услуг, отраженная в Плане, подлежит детализации в плане закупок, формируемом в соответствии с Федеральным законом от 18 июля 2011 года № 223-ФЗ</w:t>
      </w:r>
      <w:r>
        <w:rPr>
          <w:rFonts w:ascii="Times New Roman" w:hAnsi="Times New Roman" w:cs="Times New Roman"/>
          <w:sz w:val="28"/>
          <w:szCs w:val="28"/>
        </w:rPr>
        <w:t xml:space="preserve">  </w:t>
      </w:r>
      <w:r w:rsidRPr="00110F5B">
        <w:rPr>
          <w:rFonts w:ascii="Times New Roman" w:hAnsi="Times New Roman" w:cs="Times New Roman"/>
          <w:sz w:val="28"/>
          <w:szCs w:val="28"/>
        </w:rPr>
        <w:t>«О закупках товаров, работ, услуг отдельными видами юридических лиц»</w:t>
      </w:r>
      <w:r>
        <w:rPr>
          <w:rFonts w:ascii="Times New Roman" w:hAnsi="Times New Roman" w:cs="Times New Roman"/>
          <w:sz w:val="28"/>
          <w:szCs w:val="28"/>
        </w:rPr>
        <w:t xml:space="preserve"> (далее - план закупок), а также в плане-графике закупок, </w:t>
      </w:r>
      <w:r w:rsidRPr="00110F5B">
        <w:rPr>
          <w:rFonts w:ascii="Times New Roman" w:hAnsi="Times New Roman" w:cs="Times New Roman"/>
          <w:sz w:val="28"/>
          <w:szCs w:val="28"/>
        </w:rPr>
        <w:t>согласно положениям части 2 статьи 15 Федерального закона от 5 апреля 2013 года</w:t>
      </w:r>
      <w:r>
        <w:rPr>
          <w:rFonts w:ascii="Times New Roman" w:hAnsi="Times New Roman" w:cs="Times New Roman"/>
          <w:sz w:val="28"/>
          <w:szCs w:val="28"/>
        </w:rPr>
        <w:t xml:space="preserve">            </w:t>
      </w:r>
      <w:r w:rsidRPr="00110F5B">
        <w:rPr>
          <w:rFonts w:ascii="Times New Roman" w:hAnsi="Times New Roman" w:cs="Times New Roman"/>
          <w:sz w:val="28"/>
          <w:szCs w:val="28"/>
        </w:rPr>
        <w:t xml:space="preserve"> № 44-ФЗ</w:t>
      </w:r>
      <w:proofErr w:type="gramEnd"/>
      <w:r w:rsidRPr="00110F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0F5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(далее - план-график)</w:t>
      </w:r>
      <w:r w:rsidRPr="00110F5B">
        <w:rPr>
          <w:rFonts w:ascii="Times New Roman" w:hAnsi="Times New Roman" w:cs="Times New Roman"/>
          <w:sz w:val="28"/>
          <w:szCs w:val="28"/>
        </w:rPr>
        <w:t>»</w:t>
      </w:r>
      <w:r>
        <w:rPr>
          <w:rFonts w:ascii="Times New Roman" w:hAnsi="Times New Roman" w:cs="Times New Roman"/>
          <w:sz w:val="28"/>
          <w:szCs w:val="28"/>
        </w:rPr>
        <w:t>.</w:t>
      </w:r>
    </w:p>
    <w:p w:rsidR="00863DDB" w:rsidRDefault="00863DDB" w:rsidP="000433AF">
      <w:pPr>
        <w:autoSpaceDE w:val="0"/>
        <w:spacing w:after="0" w:line="240" w:lineRule="auto"/>
        <w:ind w:firstLine="851"/>
        <w:jc w:val="both"/>
        <w:rPr>
          <w:rFonts w:ascii="Times New Roman" w:hAnsi="Times New Roman" w:cs="Times New Roman"/>
          <w:sz w:val="28"/>
          <w:szCs w:val="28"/>
        </w:rPr>
      </w:pPr>
    </w:p>
    <w:p w:rsidR="00A72EE4" w:rsidRPr="00A72EE4" w:rsidRDefault="00A72EE4" w:rsidP="00A72EE4">
      <w:pPr>
        <w:pStyle w:val="a5"/>
        <w:numPr>
          <w:ilvl w:val="0"/>
          <w:numId w:val="25"/>
        </w:numPr>
        <w:suppressAutoHyphens/>
        <w:spacing w:after="0" w:line="240" w:lineRule="auto"/>
        <w:ind w:left="0" w:firstLine="0"/>
        <w:jc w:val="center"/>
        <w:rPr>
          <w:rFonts w:ascii="Times New Roman" w:hAnsi="Times New Roman" w:cs="Times New Roman"/>
          <w:b/>
          <w:sz w:val="28"/>
          <w:szCs w:val="28"/>
        </w:rPr>
      </w:pPr>
      <w:r w:rsidRPr="00A72EE4">
        <w:rPr>
          <w:rFonts w:ascii="Times New Roman" w:hAnsi="Times New Roman" w:cs="Times New Roman"/>
          <w:b/>
          <w:sz w:val="28"/>
          <w:szCs w:val="28"/>
        </w:rPr>
        <w:t>Формирование обоснований (расчетов) плановых показателей поступлений и выплат</w:t>
      </w:r>
    </w:p>
    <w:p w:rsidR="00A72EE4" w:rsidRPr="00A72EE4" w:rsidRDefault="00A72EE4" w:rsidP="00A72EE4">
      <w:pPr>
        <w:pStyle w:val="a9"/>
        <w:suppressAutoHyphens/>
        <w:spacing w:before="0" w:beforeAutospacing="0" w:after="0" w:afterAutospacing="0"/>
        <w:ind w:left="75"/>
        <w:rPr>
          <w:sz w:val="28"/>
          <w:szCs w:val="28"/>
        </w:rPr>
      </w:pPr>
    </w:p>
    <w:p w:rsidR="00A72EE4" w:rsidRPr="00A72EE4" w:rsidRDefault="00F4229A" w:rsidP="00F4229A">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 </w:t>
      </w:r>
      <w:r w:rsidR="00A72EE4" w:rsidRPr="00A72EE4">
        <w:rPr>
          <w:rFonts w:ascii="Times New Roman" w:hAnsi="Times New Roman" w:cs="Times New Roman"/>
          <w:sz w:val="28"/>
          <w:szCs w:val="28"/>
        </w:rPr>
        <w:t>Проект Плана составляется на основании обоснований (расчетов) плановых показателей поступлений и выплат (далее - обоснования (расчеты), формируемых в соответствии с требованиями, установленными настоящим разделом.</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00A72EE4" w:rsidRPr="00A72EE4">
        <w:rPr>
          <w:rFonts w:ascii="Times New Roman" w:hAnsi="Times New Roman" w:cs="Times New Roman"/>
          <w:sz w:val="28"/>
          <w:szCs w:val="28"/>
        </w:rPr>
        <w:t>Обоснования (расчеты) формируются по соответствующим кодам (составным частям кода) бюджетной классификации в части, касающейся:</w:t>
      </w:r>
    </w:p>
    <w:p w:rsidR="00A72EE4" w:rsidRPr="00A72EE4" w:rsidRDefault="00F4229A" w:rsidP="00F4229A">
      <w:pPr>
        <w:pStyle w:val="a9"/>
        <w:suppressAutoHyphens/>
        <w:spacing w:before="0" w:beforeAutospacing="0" w:after="0" w:afterAutospacing="0"/>
        <w:ind w:firstLine="851"/>
        <w:jc w:val="both"/>
        <w:rPr>
          <w:sz w:val="28"/>
          <w:szCs w:val="28"/>
        </w:rPr>
      </w:pPr>
      <w:r>
        <w:rPr>
          <w:sz w:val="28"/>
          <w:szCs w:val="28"/>
        </w:rPr>
        <w:t xml:space="preserve">1) </w:t>
      </w:r>
      <w:r w:rsidR="00A72EE4" w:rsidRPr="00A72EE4">
        <w:rPr>
          <w:sz w:val="28"/>
          <w:szCs w:val="28"/>
        </w:rPr>
        <w:t>планируемых поступлений:</w:t>
      </w:r>
    </w:p>
    <w:p w:rsidR="00A72EE4" w:rsidRPr="00A72EE4" w:rsidRDefault="00A72EE4" w:rsidP="00F4229A">
      <w:pPr>
        <w:pStyle w:val="a9"/>
        <w:suppressAutoHyphens/>
        <w:spacing w:before="0" w:beforeAutospacing="0" w:after="0" w:afterAutospacing="0"/>
        <w:ind w:firstLine="851"/>
        <w:jc w:val="both"/>
        <w:rPr>
          <w:sz w:val="28"/>
          <w:szCs w:val="28"/>
        </w:rPr>
      </w:pPr>
      <w:r w:rsidRPr="00A72EE4">
        <w:rPr>
          <w:sz w:val="28"/>
          <w:szCs w:val="28"/>
        </w:rPr>
        <w:t>а) от доходов - по коду аналитической группы подвида доходов бюджетов классификации доходов бюджетов;</w:t>
      </w:r>
    </w:p>
    <w:p w:rsidR="00A72EE4" w:rsidRPr="00A72EE4" w:rsidRDefault="00A72EE4" w:rsidP="00F4229A">
      <w:pPr>
        <w:pStyle w:val="a9"/>
        <w:suppressAutoHyphens/>
        <w:spacing w:before="0" w:beforeAutospacing="0" w:after="0" w:afterAutospacing="0"/>
        <w:ind w:firstLine="851"/>
        <w:jc w:val="both"/>
        <w:rPr>
          <w:sz w:val="28"/>
          <w:szCs w:val="28"/>
        </w:rPr>
      </w:pPr>
      <w:r w:rsidRPr="00A72EE4">
        <w:rPr>
          <w:sz w:val="28"/>
          <w:szCs w:val="28"/>
        </w:rPr>
        <w:t>б)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A72EE4" w:rsidRPr="00A72EE4" w:rsidRDefault="00A72EE4" w:rsidP="00F4229A">
      <w:pPr>
        <w:pStyle w:val="a9"/>
        <w:suppressAutoHyphens/>
        <w:spacing w:before="0" w:beforeAutospacing="0" w:after="0" w:afterAutospacing="0"/>
        <w:ind w:firstLine="851"/>
        <w:jc w:val="both"/>
        <w:rPr>
          <w:sz w:val="28"/>
          <w:szCs w:val="28"/>
        </w:rPr>
      </w:pPr>
      <w:r w:rsidRPr="00A72EE4">
        <w:rPr>
          <w:sz w:val="28"/>
          <w:szCs w:val="28"/>
        </w:rPr>
        <w:t>2) планируемых выплат:</w:t>
      </w:r>
    </w:p>
    <w:p w:rsidR="00A72EE4" w:rsidRPr="00A72EE4" w:rsidRDefault="00A72EE4" w:rsidP="00F4229A">
      <w:pPr>
        <w:pStyle w:val="a9"/>
        <w:suppressAutoHyphens/>
        <w:spacing w:before="0" w:beforeAutospacing="0" w:after="0" w:afterAutospacing="0"/>
        <w:ind w:firstLine="851"/>
        <w:jc w:val="both"/>
        <w:rPr>
          <w:sz w:val="28"/>
          <w:szCs w:val="28"/>
        </w:rPr>
      </w:pPr>
      <w:r w:rsidRPr="00A72EE4">
        <w:rPr>
          <w:sz w:val="28"/>
          <w:szCs w:val="28"/>
        </w:rPr>
        <w:t>а) по расходам - по кодам видов расходов классификации расходов бюджетов;</w:t>
      </w:r>
    </w:p>
    <w:p w:rsidR="00A72EE4" w:rsidRPr="00A72EE4" w:rsidRDefault="00A72EE4" w:rsidP="00F4229A">
      <w:pPr>
        <w:pStyle w:val="a9"/>
        <w:suppressAutoHyphens/>
        <w:spacing w:before="0" w:beforeAutospacing="0" w:after="0" w:afterAutospacing="0"/>
        <w:ind w:firstLine="851"/>
        <w:jc w:val="both"/>
        <w:rPr>
          <w:sz w:val="28"/>
          <w:szCs w:val="28"/>
        </w:rPr>
      </w:pPr>
      <w:r w:rsidRPr="00A72EE4">
        <w:rPr>
          <w:sz w:val="28"/>
          <w:szCs w:val="28"/>
        </w:rPr>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A72EE4" w:rsidRPr="00A72EE4" w:rsidRDefault="00A72EE4" w:rsidP="00F4229A">
      <w:pPr>
        <w:pStyle w:val="a9"/>
        <w:suppressAutoHyphens/>
        <w:spacing w:before="0" w:beforeAutospacing="0" w:after="0" w:afterAutospacing="0"/>
        <w:ind w:firstLine="851"/>
        <w:jc w:val="both"/>
        <w:rPr>
          <w:sz w:val="28"/>
          <w:szCs w:val="28"/>
        </w:rPr>
      </w:pPr>
      <w:r w:rsidRPr="00A72EE4">
        <w:rPr>
          <w:sz w:val="28"/>
          <w:szCs w:val="28"/>
        </w:rPr>
        <w:t>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A72EE4" w:rsidRPr="00A72EE4" w:rsidRDefault="00F4229A" w:rsidP="00F4229A">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 </w:t>
      </w:r>
      <w:r w:rsidR="00A72EE4" w:rsidRPr="00A72EE4">
        <w:rPr>
          <w:rFonts w:ascii="Times New Roman" w:hAnsi="Times New Roman" w:cs="Times New Roman"/>
          <w:sz w:val="28"/>
          <w:szCs w:val="28"/>
        </w:rPr>
        <w:t xml:space="preserve">Обоснования (расчеты) плановых показателей поступлений формируются на основании расчетов соответствующих доходов (далее - </w:t>
      </w:r>
      <w:r w:rsidR="00A72EE4" w:rsidRPr="00A72EE4">
        <w:rPr>
          <w:rFonts w:ascii="Times New Roman" w:hAnsi="Times New Roman" w:cs="Times New Roman"/>
          <w:sz w:val="28"/>
          <w:szCs w:val="28"/>
        </w:rPr>
        <w:lastRenderedPageBreak/>
        <w:t>расчеты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A72EE4" w:rsidRPr="00A72EE4" w:rsidRDefault="00F4229A" w:rsidP="00F4229A">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 </w:t>
      </w:r>
      <w:r w:rsidR="00A72EE4" w:rsidRPr="00A72EE4">
        <w:rPr>
          <w:rFonts w:ascii="Times New Roman" w:hAnsi="Times New Roman" w:cs="Times New Roman"/>
          <w:sz w:val="28"/>
          <w:szCs w:val="28"/>
        </w:rPr>
        <w:t>Расчеты доходов формируются:</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A72EE4" w:rsidRPr="00A72EE4">
        <w:rPr>
          <w:rFonts w:ascii="Times New Roman" w:hAnsi="Times New Roman" w:cs="Times New Roman"/>
          <w:sz w:val="28"/>
          <w:szCs w:val="28"/>
        </w:rPr>
        <w:t xml:space="preserve">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r w:rsidR="00A72EE4" w:rsidRPr="009B7905">
        <w:rPr>
          <w:rFonts w:ascii="Times New Roman" w:hAnsi="Times New Roman" w:cs="Times New Roman"/>
          <w:sz w:val="28"/>
          <w:szCs w:val="28"/>
        </w:rPr>
        <w:t>пункта 3 статьи 39.25</w:t>
      </w:r>
      <w:r w:rsidR="00A72EE4" w:rsidRPr="00A72EE4">
        <w:rPr>
          <w:rFonts w:ascii="Times New Roman" w:hAnsi="Times New Roman" w:cs="Times New Roman"/>
          <w:sz w:val="28"/>
          <w:szCs w:val="28"/>
        </w:rPr>
        <w:t xml:space="preserve">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w:t>
      </w:r>
      <w:proofErr w:type="gramEnd"/>
      <w:r w:rsidR="00A72EE4" w:rsidRPr="00A72EE4">
        <w:rPr>
          <w:rFonts w:ascii="Times New Roman" w:hAnsi="Times New Roman" w:cs="Times New Roman"/>
          <w:sz w:val="28"/>
          <w:szCs w:val="28"/>
        </w:rPr>
        <w:t xml:space="preserve"> индивидуализации;</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оказания услуг (выполнения работ) (в том числе в виде субсидии на финансовое обеспечение выполнения муниципального задания);</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безвозмездных денежных поступлений (в том числе грантов, пожертвований);</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A72EE4" w:rsidRPr="00A72EE4" w:rsidRDefault="00F4229A" w:rsidP="00F4229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00A72EE4" w:rsidRPr="00A72EE4">
        <w:rPr>
          <w:rFonts w:ascii="Times New Roman" w:hAnsi="Times New Roman" w:cs="Times New Roman"/>
          <w:sz w:val="28"/>
          <w:szCs w:val="28"/>
        </w:rPr>
        <w:t xml:space="preserve">Расчеты доходов, указанных в </w:t>
      </w:r>
      <w:hyperlink r:id="rId8" w:history="1">
        <w:r w:rsidR="00A72EE4" w:rsidRPr="00F4229A">
          <w:rPr>
            <w:rStyle w:val="a8"/>
            <w:rFonts w:ascii="Times New Roman" w:hAnsi="Times New Roman" w:cs="Times New Roman"/>
            <w:color w:val="auto"/>
            <w:sz w:val="28"/>
            <w:szCs w:val="28"/>
            <w:u w:val="none"/>
          </w:rPr>
          <w:t xml:space="preserve">пункте </w:t>
        </w:r>
      </w:hyperlink>
      <w:r w:rsidRPr="00F4229A">
        <w:rPr>
          <w:rFonts w:ascii="Times New Roman" w:hAnsi="Times New Roman" w:cs="Times New Roman"/>
          <w:sz w:val="28"/>
          <w:szCs w:val="28"/>
        </w:rPr>
        <w:t>3</w:t>
      </w:r>
      <w:r>
        <w:rPr>
          <w:rFonts w:ascii="Times New Roman" w:hAnsi="Times New Roman" w:cs="Times New Roman"/>
          <w:sz w:val="28"/>
          <w:szCs w:val="28"/>
        </w:rPr>
        <w:t>.4.</w:t>
      </w:r>
      <w:r w:rsidR="00A72EE4" w:rsidRPr="00A72EE4">
        <w:rPr>
          <w:rFonts w:ascii="Times New Roman" w:hAnsi="Times New Roman" w:cs="Times New Roman"/>
          <w:sz w:val="28"/>
          <w:szCs w:val="28"/>
        </w:rPr>
        <w:t xml:space="preserve"> настоящего Порядка, осуществляются:</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в виде возмещения расходов, понесенных в связи с эксплуатацией муниципального имущества, закрепленного на праве оперативного управления - исходя из объема предоставленного в пользование имущества и планируемой стоимости услуг (возмещаемых расходов);</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распоряжения правами на результаты интеллектуальной деятельности и средства индивидуализации, в том числе по лицензионным договорам, - исходя из планируемого объема предоставления прав на использование объектов и платы за использование одного объекта;</w:t>
      </w:r>
    </w:p>
    <w:p w:rsidR="00A72EE4" w:rsidRPr="00A72EE4" w:rsidRDefault="00A72EE4" w:rsidP="00F4229A">
      <w:pPr>
        <w:suppressAutoHyphens/>
        <w:spacing w:after="0" w:line="240" w:lineRule="auto"/>
        <w:jc w:val="both"/>
        <w:rPr>
          <w:rFonts w:ascii="Times New Roman" w:hAnsi="Times New Roman" w:cs="Times New Roman"/>
          <w:sz w:val="28"/>
          <w:szCs w:val="28"/>
        </w:rPr>
      </w:pPr>
      <w:r w:rsidRPr="00A72EE4">
        <w:rPr>
          <w:rFonts w:ascii="Times New Roman" w:hAnsi="Times New Roman" w:cs="Times New Roman"/>
          <w:sz w:val="28"/>
          <w:szCs w:val="28"/>
        </w:rPr>
        <w:t>по доходам от оказания услуг (выполнения работ):</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а) в рамках установленного муниципального задания в случаях, установленных законодательством Российской Федерации, - в соответствии с объемом услуг (работ), установленных муниципальным заданием, и платой (ценой, тарифом) за указанную услугу (работу);</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lastRenderedPageBreak/>
        <w:t>б) сверх установленного муниципального задания - исходя из планируемого объема оказания платных услуг (выполнения работ) и их планируемой стоимости;</w:t>
      </w:r>
    </w:p>
    <w:p w:rsidR="00A72EE4" w:rsidRPr="00A72EE4" w:rsidRDefault="001C0AE3" w:rsidP="001C0AE3">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 в размере, определенном указанными решениями;</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в виде безвозмездных денежных поступлений (в том числе грантов, пожертвований) - исходя из заключенных договоров, среднего количества указанных поступлений за последние три года и их размера;</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 - исходя из стоимости услуг по одному договору, среднего количества указанных поступлений за последние три года и их размера;</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законодательством Российской Федерации, -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EE4" w:rsidRPr="00A72EE4">
        <w:rPr>
          <w:rFonts w:ascii="Times New Roman" w:hAnsi="Times New Roman" w:cs="Times New Roman"/>
          <w:sz w:val="28"/>
          <w:szCs w:val="28"/>
        </w:rPr>
        <w:t>по доходам от иной приносящей доход деятельности - исходя из стоимости услуг по одному договору, среднего количества указанных поступлений за последние три года и их размера.</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 </w:t>
      </w:r>
      <w:r w:rsidR="00A72EE4" w:rsidRPr="00A72EE4">
        <w:rPr>
          <w:rFonts w:ascii="Times New Roman" w:hAnsi="Times New Roman" w:cs="Times New Roman"/>
          <w:sz w:val="28"/>
          <w:szCs w:val="28"/>
        </w:rPr>
        <w:t>Обоснования (расчеты) плановых показателей выплат (далее - расчеты расходов)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3.7. </w:t>
      </w:r>
      <w:r w:rsidR="00A72EE4" w:rsidRPr="00A72EE4">
        <w:rPr>
          <w:rFonts w:ascii="Times New Roman" w:hAnsi="Times New Roman" w:cs="Times New Roman"/>
          <w:sz w:val="28"/>
          <w:szCs w:val="28"/>
        </w:rPr>
        <w:t>Расчеты расходов осуществляются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по следующим видам расходов:</w:t>
      </w:r>
    </w:p>
    <w:p w:rsidR="00A72EE4" w:rsidRPr="00A72EE4" w:rsidRDefault="001C0AE3" w:rsidP="001C0AE3">
      <w:pPr>
        <w:pStyle w:val="a9"/>
        <w:suppressAutoHyphens/>
        <w:spacing w:before="0" w:beforeAutospacing="0" w:after="0" w:afterAutospacing="0"/>
        <w:ind w:firstLine="851"/>
        <w:jc w:val="both"/>
        <w:rPr>
          <w:sz w:val="28"/>
          <w:szCs w:val="28"/>
        </w:rPr>
      </w:pPr>
      <w:r>
        <w:rPr>
          <w:sz w:val="28"/>
          <w:szCs w:val="28"/>
        </w:rPr>
        <w:t xml:space="preserve">1) </w:t>
      </w:r>
      <w:r w:rsidR="00A72EE4" w:rsidRPr="00A72EE4">
        <w:rPr>
          <w:sz w:val="28"/>
          <w:szCs w:val="28"/>
        </w:rPr>
        <w:t>оплата труда работников учреждения;</w:t>
      </w:r>
    </w:p>
    <w:p w:rsidR="00A72EE4" w:rsidRPr="00A72EE4" w:rsidRDefault="001C0AE3" w:rsidP="001C0AE3">
      <w:pPr>
        <w:pStyle w:val="a9"/>
        <w:suppressAutoHyphens/>
        <w:spacing w:before="0" w:beforeAutospacing="0" w:after="0" w:afterAutospacing="0"/>
        <w:ind w:firstLine="851"/>
        <w:jc w:val="both"/>
        <w:rPr>
          <w:sz w:val="28"/>
          <w:szCs w:val="28"/>
        </w:rPr>
      </w:pPr>
      <w:r>
        <w:rPr>
          <w:sz w:val="28"/>
          <w:szCs w:val="28"/>
        </w:rPr>
        <w:t xml:space="preserve">2) </w:t>
      </w:r>
      <w:r w:rsidR="00A72EE4" w:rsidRPr="00A72EE4">
        <w:rPr>
          <w:sz w:val="28"/>
          <w:szCs w:val="28"/>
        </w:rPr>
        <w:t>страховые взносы на следующие виды обязательного страхования:</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а)   пенсионное страхование;</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lastRenderedPageBreak/>
        <w:t>б)   социальное страхование на случай временной нетрудоспособности и в связи с материнством;</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в)  страхование от несчастных случаев на производстве и профессиональных заболеваний;</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г)   медицинское страхование;</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3)  выплаты компенсационного характера персоналу, за исключением фонда оплаты труда, включая выплаты по возмещению работникам (сотрудникам) расходов, связанных со служебными командировками, по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(далее - выплаты компенсационного характера, за исключением фонда оплаты труда);</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4)   уплата налога на имущество организации, земельного налога, водного налога, транспортного налога;</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5) уплата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(далее - прочие налоги);</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6)  безвозмездные перечисления организациям и физическим лицам;</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7)  оплата услуг и работ, в том числе:</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а)   услуг связи;</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б)   транспортных услуг;</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в)   коммунальных услуг;</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г)   аренды имущества;</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д)   содержания имущества;</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е) обязательного страхования, в том числе обязательного страхования гражданской ответственности владельцев транспортных средств, страховой премии (страховых взносов);</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ж)   повышения квалификации;</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з)   приобретения объектов движимого имущества;</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и)   приобретения материальных запасов;</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9)   осуществление капитальных вложений;</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10)  выполнение учреждением муниципального задания;</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11)  оплата прочих услуг и работ.</w:t>
      </w:r>
    </w:p>
    <w:p w:rsidR="00A72EE4" w:rsidRPr="00A72EE4" w:rsidRDefault="001C0AE3" w:rsidP="001C0AE3">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 </w:t>
      </w:r>
      <w:r w:rsidR="00A72EE4" w:rsidRPr="00A72EE4">
        <w:rPr>
          <w:rFonts w:ascii="Times New Roman" w:hAnsi="Times New Roman" w:cs="Times New Roman"/>
          <w:sz w:val="28"/>
          <w:szCs w:val="28"/>
        </w:rPr>
        <w:t xml:space="preserve">Расчеты расходов, указанных в </w:t>
      </w:r>
      <w:hyperlink r:id="rId9" w:history="1">
        <w:r w:rsidR="00A72EE4" w:rsidRPr="001C0AE3">
          <w:rPr>
            <w:rStyle w:val="a8"/>
            <w:rFonts w:ascii="Times New Roman" w:hAnsi="Times New Roman" w:cs="Times New Roman"/>
            <w:color w:val="auto"/>
            <w:sz w:val="28"/>
            <w:szCs w:val="28"/>
            <w:u w:val="none"/>
          </w:rPr>
          <w:t xml:space="preserve">пункте </w:t>
        </w:r>
      </w:hyperlink>
      <w:r>
        <w:rPr>
          <w:rFonts w:ascii="Times New Roman" w:hAnsi="Times New Roman" w:cs="Times New Roman"/>
          <w:sz w:val="28"/>
          <w:szCs w:val="28"/>
        </w:rPr>
        <w:t>3.7.</w:t>
      </w:r>
      <w:r w:rsidR="00A72EE4" w:rsidRPr="00A72EE4">
        <w:rPr>
          <w:rFonts w:ascii="Times New Roman" w:hAnsi="Times New Roman" w:cs="Times New Roman"/>
          <w:sz w:val="28"/>
          <w:szCs w:val="28"/>
        </w:rPr>
        <w:t xml:space="preserve"> настоящего Порядка, осуществляются:</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оплату труда работников учреждения – в соответствии с штатным расписанием и Положением по оплате труда учреждения;</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страховые взносы на обязательное страхование - в соответствии с законодательством Российской Федерации о налогах и сборах;</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выплаты компенсационного характера, за исключением фонда оплаты труда, выплаты по социальному обеспечению и иным выплатам, - исходя из количества планируемых выплат в год и их размера в соответствии с трудовыми договорами работников и (или) коллективным договором;</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lastRenderedPageBreak/>
        <w:t>по расходам на уплату налога на имущество организации, земельного 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уплату прочих налогов - по видам платежа исходя из порядка их расчета, порядка и сроков уплаты по каждому виду платежа;</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интернет-трафика;</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транспортные услуги - исходя из видов услуг по перевозке (транспортировке) грузов, пассажирских перевозок и стоимости указанных услуг;</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 xml:space="preserve">по расходам на коммунальные услуги -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A72EE4">
        <w:rPr>
          <w:rFonts w:ascii="Times New Roman" w:hAnsi="Times New Roman" w:cs="Times New Roman"/>
          <w:sz w:val="28"/>
          <w:szCs w:val="28"/>
        </w:rPr>
        <w:t>одноставочного</w:t>
      </w:r>
      <w:proofErr w:type="spellEnd"/>
      <w:r w:rsidRPr="00A72EE4">
        <w:rPr>
          <w:rFonts w:ascii="Times New Roman" w:hAnsi="Times New Roman" w:cs="Times New Roman"/>
          <w:sz w:val="28"/>
          <w:szCs w:val="28"/>
        </w:rPr>
        <w:t xml:space="preserve">, дифференцированного по зонам суток или </w:t>
      </w:r>
      <w:proofErr w:type="spellStart"/>
      <w:r w:rsidRPr="00A72EE4">
        <w:rPr>
          <w:rFonts w:ascii="Times New Roman" w:hAnsi="Times New Roman" w:cs="Times New Roman"/>
          <w:sz w:val="28"/>
          <w:szCs w:val="28"/>
        </w:rPr>
        <w:t>двуставочного</w:t>
      </w:r>
      <w:proofErr w:type="spellEnd"/>
      <w:r w:rsidRPr="00A72EE4">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 на транспортировку топлива (при наличии);</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коммунальные услуги);</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 xml:space="preserve">по расходам на содержание имущества - исходя из планов ремонтных работ и их сметной стоимости, определенной с учетом необходимого объема ремонтных работ, графика </w:t>
      </w:r>
      <w:proofErr w:type="spellStart"/>
      <w:r w:rsidRPr="00A72EE4">
        <w:rPr>
          <w:rFonts w:ascii="Times New Roman" w:hAnsi="Times New Roman" w:cs="Times New Roman"/>
          <w:sz w:val="28"/>
          <w:szCs w:val="28"/>
        </w:rPr>
        <w:t>регламентно</w:t>
      </w:r>
      <w:proofErr w:type="spellEnd"/>
      <w:r w:rsidRPr="00A72EE4">
        <w:rPr>
          <w:rFonts w:ascii="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lastRenderedPageBreak/>
        <w:t>по расходам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повышение квалификации (профессиональной переподготовки)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приобретение объектов движимого имущества (в том 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осуществление капитальных вложений, в том числе:</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а)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rsidR="00A72EE4" w:rsidRPr="00A72EE4" w:rsidRDefault="00A72EE4" w:rsidP="001C0AE3">
      <w:pPr>
        <w:pStyle w:val="a9"/>
        <w:suppressAutoHyphens/>
        <w:spacing w:before="0" w:beforeAutospacing="0" w:after="0" w:afterAutospacing="0"/>
        <w:ind w:firstLine="851"/>
        <w:jc w:val="both"/>
        <w:rPr>
          <w:sz w:val="28"/>
          <w:szCs w:val="28"/>
        </w:rPr>
      </w:pPr>
      <w:r w:rsidRPr="00A72EE4">
        <w:rPr>
          <w:sz w:val="28"/>
          <w:szCs w:val="28"/>
        </w:rPr>
        <w:t>б)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по расходам на оплату прочих услуг и работ -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3.9. </w:t>
      </w:r>
      <w:r w:rsidR="00A72EE4" w:rsidRPr="00A72EE4">
        <w:rPr>
          <w:rFonts w:ascii="Times New Roman" w:hAnsi="Times New Roman" w:cs="Times New Roman"/>
          <w:sz w:val="28"/>
          <w:szCs w:val="28"/>
        </w:rPr>
        <w:t xml:space="preserve">Расчеты расходов, связанных с выполнением учреждением муниципального задания, могут осуществляться с </w:t>
      </w:r>
      <w:r w:rsidR="00A72EE4" w:rsidRPr="00110F5B">
        <w:rPr>
          <w:rFonts w:ascii="Times New Roman" w:hAnsi="Times New Roman" w:cs="Times New Roman"/>
          <w:sz w:val="28"/>
          <w:szCs w:val="28"/>
        </w:rPr>
        <w:t xml:space="preserve">превышением нормативных </w:t>
      </w:r>
      <w:r w:rsidR="00A72EE4" w:rsidRPr="00110F5B">
        <w:rPr>
          <w:rFonts w:ascii="Times New Roman" w:hAnsi="Times New Roman" w:cs="Times New Roman"/>
          <w:sz w:val="28"/>
          <w:szCs w:val="28"/>
        </w:rPr>
        <w:lastRenderedPageBreak/>
        <w:t xml:space="preserve">затрат, определенных в порядке, установленном постановлениями администрации </w:t>
      </w:r>
      <w:r w:rsidRPr="00110F5B">
        <w:rPr>
          <w:rFonts w:ascii="Times New Roman" w:hAnsi="Times New Roman" w:cs="Times New Roman"/>
          <w:sz w:val="28"/>
          <w:szCs w:val="28"/>
        </w:rPr>
        <w:t>Кавказского сельского поселения Кавказского района</w:t>
      </w:r>
      <w:r w:rsidR="00A72EE4" w:rsidRPr="00110F5B">
        <w:rPr>
          <w:rFonts w:ascii="Times New Roman" w:hAnsi="Times New Roman" w:cs="Times New Roman"/>
          <w:sz w:val="28"/>
          <w:szCs w:val="28"/>
        </w:rPr>
        <w:t>,</w:t>
      </w:r>
      <w:r w:rsidR="00A72EE4" w:rsidRPr="00A72EE4">
        <w:rPr>
          <w:rFonts w:ascii="Times New Roman" w:hAnsi="Times New Roman" w:cs="Times New Roman"/>
          <w:sz w:val="28"/>
          <w:szCs w:val="28"/>
        </w:rPr>
        <w:t xml:space="preserve"> в соответствии с </w:t>
      </w:r>
      <w:hyperlink r:id="rId10" w:history="1">
        <w:r w:rsidR="00A72EE4" w:rsidRPr="001C0AE3">
          <w:rPr>
            <w:rStyle w:val="a8"/>
            <w:rFonts w:ascii="Times New Roman" w:hAnsi="Times New Roman" w:cs="Times New Roman"/>
            <w:color w:val="auto"/>
            <w:sz w:val="28"/>
            <w:szCs w:val="28"/>
            <w:u w:val="none"/>
          </w:rPr>
          <w:t>абзацем первым пункта 4 статьи 69.2</w:t>
        </w:r>
      </w:hyperlink>
      <w:r w:rsidR="00A72EE4" w:rsidRPr="00A72EE4">
        <w:rPr>
          <w:rFonts w:ascii="Times New Roman" w:hAnsi="Times New Roman" w:cs="Times New Roman"/>
          <w:sz w:val="28"/>
          <w:szCs w:val="28"/>
        </w:rPr>
        <w:t xml:space="preserve">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A72EE4" w:rsidRPr="00A72EE4" w:rsidRDefault="001C0AE3" w:rsidP="001C0AE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3.10. </w:t>
      </w:r>
      <w:r w:rsidR="00A72EE4" w:rsidRPr="00A72EE4">
        <w:rPr>
          <w:rFonts w:ascii="Times New Roman" w:hAnsi="Times New Roman" w:cs="Times New Roman"/>
          <w:sz w:val="28"/>
          <w:szCs w:val="28"/>
        </w:rPr>
        <w:t>Расчеты расходов на закупку товаров, работ, услуг в части, касающейся планируемых к заключению контрактов (договоров), должны соответствовать следующим показателям:</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 xml:space="preserve">показатели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в случае осуществления закупок в соответствии с </w:t>
      </w:r>
      <w:r w:rsidRPr="001C0AE3">
        <w:rPr>
          <w:rFonts w:ascii="Times New Roman" w:hAnsi="Times New Roman" w:cs="Times New Roman"/>
          <w:sz w:val="28"/>
          <w:szCs w:val="28"/>
        </w:rPr>
        <w:t xml:space="preserve">Федеральным </w:t>
      </w:r>
      <w:hyperlink r:id="rId11" w:history="1">
        <w:r w:rsidRPr="001C0AE3">
          <w:rPr>
            <w:rStyle w:val="a8"/>
            <w:rFonts w:ascii="Times New Roman" w:hAnsi="Times New Roman" w:cs="Times New Roman"/>
            <w:color w:val="auto"/>
            <w:sz w:val="28"/>
            <w:szCs w:val="28"/>
            <w:u w:val="none"/>
          </w:rPr>
          <w:t>законом</w:t>
        </w:r>
      </w:hyperlink>
      <w:r w:rsidRPr="00A72EE4">
        <w:rPr>
          <w:rFonts w:ascii="Times New Roman" w:hAnsi="Times New Roman" w:cs="Times New Roman"/>
          <w:sz w:val="28"/>
          <w:szCs w:val="28"/>
        </w:rPr>
        <w:t xml:space="preserve"> от 5 апреля 2013 г. </w:t>
      </w:r>
      <w:r w:rsidR="001C0AE3">
        <w:rPr>
          <w:rFonts w:ascii="Times New Roman" w:hAnsi="Times New Roman" w:cs="Times New Roman"/>
          <w:sz w:val="28"/>
          <w:szCs w:val="28"/>
        </w:rPr>
        <w:t>№</w:t>
      </w:r>
      <w:r w:rsidRPr="00A72EE4">
        <w:rPr>
          <w:rFonts w:ascii="Times New Roman" w:hAnsi="Times New Roman" w:cs="Times New Roman"/>
          <w:sz w:val="28"/>
          <w:szCs w:val="28"/>
        </w:rPr>
        <w:t xml:space="preserve"> 44-ФЗ </w:t>
      </w:r>
      <w:r w:rsidR="001C0AE3">
        <w:rPr>
          <w:rFonts w:ascii="Times New Roman" w:hAnsi="Times New Roman" w:cs="Times New Roman"/>
          <w:sz w:val="28"/>
          <w:szCs w:val="28"/>
        </w:rPr>
        <w:t>«</w:t>
      </w:r>
      <w:r w:rsidRPr="00A72EE4">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1C0AE3">
        <w:rPr>
          <w:rFonts w:ascii="Times New Roman" w:hAnsi="Times New Roman" w:cs="Times New Roman"/>
          <w:sz w:val="28"/>
          <w:szCs w:val="28"/>
        </w:rPr>
        <w:t>»;</w:t>
      </w:r>
    </w:p>
    <w:p w:rsidR="00A72EE4" w:rsidRPr="00A72EE4" w:rsidRDefault="00A72EE4" w:rsidP="001C0AE3">
      <w:pPr>
        <w:suppressAutoHyphens/>
        <w:spacing w:after="0" w:line="240" w:lineRule="auto"/>
        <w:ind w:firstLine="851"/>
        <w:jc w:val="both"/>
        <w:rPr>
          <w:rFonts w:ascii="Times New Roman" w:hAnsi="Times New Roman" w:cs="Times New Roman"/>
          <w:sz w:val="28"/>
          <w:szCs w:val="28"/>
        </w:rPr>
      </w:pPr>
      <w:r w:rsidRPr="00A72EE4">
        <w:rPr>
          <w:rFonts w:ascii="Times New Roman" w:hAnsi="Times New Roman" w:cs="Times New Roman"/>
          <w:sz w:val="28"/>
          <w:szCs w:val="28"/>
        </w:rPr>
        <w:t xml:space="preserve">показатели плана закупки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 в случае осуществления закупок в соответствии с Федеральным </w:t>
      </w:r>
      <w:hyperlink r:id="rId12" w:history="1">
        <w:r w:rsidRPr="001C0AE3">
          <w:rPr>
            <w:rStyle w:val="a8"/>
            <w:rFonts w:ascii="Times New Roman" w:hAnsi="Times New Roman" w:cs="Times New Roman"/>
            <w:color w:val="auto"/>
            <w:sz w:val="28"/>
            <w:szCs w:val="28"/>
            <w:u w:val="none"/>
          </w:rPr>
          <w:t>законом</w:t>
        </w:r>
      </w:hyperlink>
      <w:r w:rsidRPr="00A72EE4">
        <w:rPr>
          <w:rFonts w:ascii="Times New Roman" w:hAnsi="Times New Roman" w:cs="Times New Roman"/>
          <w:sz w:val="28"/>
          <w:szCs w:val="28"/>
        </w:rPr>
        <w:t xml:space="preserve"> от 18 июля 2011 г. </w:t>
      </w:r>
      <w:r w:rsidR="001C0AE3">
        <w:rPr>
          <w:rFonts w:ascii="Times New Roman" w:hAnsi="Times New Roman" w:cs="Times New Roman"/>
          <w:sz w:val="28"/>
          <w:szCs w:val="28"/>
        </w:rPr>
        <w:t>№</w:t>
      </w:r>
      <w:r w:rsidRPr="00A72EE4">
        <w:rPr>
          <w:rFonts w:ascii="Times New Roman" w:hAnsi="Times New Roman" w:cs="Times New Roman"/>
          <w:sz w:val="28"/>
          <w:szCs w:val="28"/>
        </w:rPr>
        <w:t xml:space="preserve"> 223-ФЗ </w:t>
      </w:r>
      <w:r w:rsidR="001C0AE3">
        <w:rPr>
          <w:rFonts w:ascii="Times New Roman" w:hAnsi="Times New Roman" w:cs="Times New Roman"/>
          <w:sz w:val="28"/>
          <w:szCs w:val="28"/>
        </w:rPr>
        <w:t>«</w:t>
      </w:r>
      <w:r w:rsidRPr="00A72EE4">
        <w:rPr>
          <w:rFonts w:ascii="Times New Roman" w:hAnsi="Times New Roman" w:cs="Times New Roman"/>
          <w:sz w:val="28"/>
          <w:szCs w:val="28"/>
        </w:rPr>
        <w:t>О закупках товаров, работ, услуг от</w:t>
      </w:r>
      <w:r w:rsidR="001C0AE3">
        <w:rPr>
          <w:rFonts w:ascii="Times New Roman" w:hAnsi="Times New Roman" w:cs="Times New Roman"/>
          <w:sz w:val="28"/>
          <w:szCs w:val="28"/>
        </w:rPr>
        <w:t>дельными видами юридических лиц».</w:t>
      </w:r>
    </w:p>
    <w:p w:rsidR="00A72EE4" w:rsidRPr="00A72EE4" w:rsidRDefault="001C0AE3" w:rsidP="001C0AE3">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 </w:t>
      </w:r>
      <w:r w:rsidR="00A72EE4" w:rsidRPr="00A72EE4">
        <w:rPr>
          <w:rFonts w:ascii="Times New Roman" w:hAnsi="Times New Roman" w:cs="Times New Roman"/>
          <w:sz w:val="28"/>
          <w:szCs w:val="28"/>
        </w:rPr>
        <w:t>Подготовка обоснований (расчетов), указанных в настоящей главе, производится учреждением самостоятельно.</w:t>
      </w:r>
    </w:p>
    <w:p w:rsidR="00A72EE4" w:rsidRPr="00A72EE4" w:rsidRDefault="00A72EE4" w:rsidP="00F4229A">
      <w:pPr>
        <w:pStyle w:val="a9"/>
        <w:suppressAutoHyphens/>
        <w:spacing w:before="0" w:beforeAutospacing="0" w:after="0" w:afterAutospacing="0"/>
        <w:jc w:val="both"/>
        <w:rPr>
          <w:sz w:val="28"/>
          <w:szCs w:val="28"/>
        </w:rPr>
      </w:pPr>
    </w:p>
    <w:p w:rsidR="00A72EE4" w:rsidRPr="005E69D7" w:rsidRDefault="005E69D7" w:rsidP="005E69D7">
      <w:pPr>
        <w:suppressAutoHyphens/>
        <w:spacing w:after="0" w:line="240" w:lineRule="auto"/>
        <w:jc w:val="center"/>
        <w:rPr>
          <w:rFonts w:ascii="Times New Roman" w:hAnsi="Times New Roman" w:cs="Times New Roman"/>
          <w:b/>
          <w:sz w:val="28"/>
          <w:szCs w:val="28"/>
        </w:rPr>
      </w:pPr>
      <w:r w:rsidRPr="005E69D7">
        <w:rPr>
          <w:rFonts w:ascii="Times New Roman" w:hAnsi="Times New Roman" w:cs="Times New Roman"/>
          <w:b/>
          <w:sz w:val="28"/>
          <w:szCs w:val="28"/>
        </w:rPr>
        <w:t xml:space="preserve">4. </w:t>
      </w:r>
      <w:r w:rsidR="00A72EE4" w:rsidRPr="005E69D7">
        <w:rPr>
          <w:rFonts w:ascii="Times New Roman" w:hAnsi="Times New Roman" w:cs="Times New Roman"/>
          <w:b/>
          <w:sz w:val="28"/>
          <w:szCs w:val="28"/>
        </w:rPr>
        <w:t>Утверждение Плана. Внесение изменений в План</w:t>
      </w:r>
    </w:p>
    <w:p w:rsidR="00A72EE4" w:rsidRPr="00A72EE4" w:rsidRDefault="00A72EE4" w:rsidP="00F4229A">
      <w:pPr>
        <w:pStyle w:val="a9"/>
        <w:suppressAutoHyphens/>
        <w:spacing w:before="0" w:beforeAutospacing="0" w:after="0" w:afterAutospacing="0"/>
        <w:jc w:val="both"/>
        <w:rPr>
          <w:sz w:val="28"/>
          <w:szCs w:val="28"/>
        </w:rPr>
      </w:pPr>
    </w:p>
    <w:p w:rsidR="007B2423" w:rsidRPr="00371BD5" w:rsidRDefault="007B2423" w:rsidP="007B2423">
      <w:pPr>
        <w:pStyle w:val="a9"/>
        <w:spacing w:before="0" w:beforeAutospacing="0" w:after="0" w:afterAutospacing="0"/>
        <w:ind w:firstLine="851"/>
        <w:jc w:val="both"/>
        <w:rPr>
          <w:sz w:val="28"/>
          <w:szCs w:val="28"/>
        </w:rPr>
      </w:pPr>
      <w:r>
        <w:rPr>
          <w:sz w:val="28"/>
          <w:szCs w:val="28"/>
        </w:rPr>
        <w:t xml:space="preserve">4.1. </w:t>
      </w:r>
      <w:r w:rsidRPr="00371BD5">
        <w:rPr>
          <w:sz w:val="28"/>
          <w:szCs w:val="28"/>
        </w:rPr>
        <w:t>После утверждения в установленном порядке решения о бюджете на очередной финансовый год План при необходимости уточняется учреждением и направляется на согласование в администрацию Кавказского  сельского поселения Кавказского района. После согласования План направляется на утверждение главе Кавказского сельского поселения Кавказского района.</w:t>
      </w:r>
    </w:p>
    <w:p w:rsidR="007B2423" w:rsidRPr="00371BD5" w:rsidRDefault="007B2423" w:rsidP="007B2423">
      <w:pPr>
        <w:pStyle w:val="a9"/>
        <w:spacing w:before="0" w:beforeAutospacing="0" w:after="0" w:afterAutospacing="0"/>
        <w:ind w:firstLine="851"/>
        <w:jc w:val="both"/>
        <w:rPr>
          <w:sz w:val="28"/>
          <w:szCs w:val="28"/>
        </w:rPr>
      </w:pPr>
      <w:r w:rsidRPr="00371BD5">
        <w:rPr>
          <w:sz w:val="28"/>
          <w:szCs w:val="28"/>
        </w:rPr>
        <w:t>Уточнение показателей Плана, связанных с принятием решения о бюдж</w:t>
      </w:r>
      <w:r>
        <w:rPr>
          <w:sz w:val="28"/>
          <w:szCs w:val="28"/>
        </w:rPr>
        <w:t>ете на очередной финансовый год</w:t>
      </w:r>
      <w:r w:rsidR="003C00A8">
        <w:rPr>
          <w:sz w:val="28"/>
          <w:szCs w:val="28"/>
        </w:rPr>
        <w:t>, но не позже, чем наступит очередной финансовый год</w:t>
      </w:r>
      <w:r w:rsidRPr="00371BD5">
        <w:rPr>
          <w:sz w:val="28"/>
          <w:szCs w:val="28"/>
        </w:rPr>
        <w:t xml:space="preserve">, осуществляется учреждением не позднее </w:t>
      </w:r>
      <w:r w:rsidR="00110F5B">
        <w:rPr>
          <w:sz w:val="28"/>
          <w:szCs w:val="28"/>
        </w:rPr>
        <w:t>пятнадцати рабочих дней</w:t>
      </w:r>
      <w:r w:rsidRPr="00371BD5">
        <w:rPr>
          <w:sz w:val="28"/>
          <w:szCs w:val="28"/>
        </w:rPr>
        <w:t xml:space="preserve"> после официального опубликования решения о бюджете на очередной финансовый год.</w:t>
      </w:r>
    </w:p>
    <w:p w:rsidR="007B2423" w:rsidRPr="000433AF" w:rsidRDefault="007B2423" w:rsidP="007B2423">
      <w:pPr>
        <w:pStyle w:val="a9"/>
        <w:spacing w:before="0" w:beforeAutospacing="0" w:after="0" w:afterAutospacing="0"/>
        <w:ind w:firstLine="708"/>
        <w:jc w:val="both"/>
        <w:rPr>
          <w:sz w:val="28"/>
          <w:szCs w:val="28"/>
        </w:rPr>
      </w:pPr>
      <w:r w:rsidRPr="00A03C0C">
        <w:rPr>
          <w:sz w:val="28"/>
          <w:szCs w:val="28"/>
        </w:rPr>
        <w:t xml:space="preserve">Уточнение показателей Плана, связанных с выполнением муниципального задания, осуществляется с учетом показателей утвержденного </w:t>
      </w:r>
      <w:r w:rsidRPr="000433AF">
        <w:rPr>
          <w:sz w:val="28"/>
          <w:szCs w:val="28"/>
        </w:rPr>
        <w:t>муниципального задания и размера субсидии.</w:t>
      </w:r>
    </w:p>
    <w:p w:rsidR="007B2423" w:rsidRDefault="007B2423" w:rsidP="007B2423">
      <w:pPr>
        <w:pStyle w:val="a9"/>
        <w:spacing w:before="0" w:beforeAutospacing="0" w:after="0" w:afterAutospacing="0"/>
        <w:ind w:firstLine="851"/>
        <w:jc w:val="both"/>
        <w:rPr>
          <w:sz w:val="28"/>
          <w:szCs w:val="28"/>
        </w:rPr>
      </w:pPr>
      <w:proofErr w:type="gramStart"/>
      <w:r w:rsidRPr="000433AF">
        <w:rPr>
          <w:sz w:val="28"/>
          <w:szCs w:val="28"/>
        </w:rPr>
        <w:t xml:space="preserve">Уточнение показателей Плана, связанных с выделением или изменением объемов субсидий учреждению за счет целевых межбюджетных трансфертов из бюджетов других уровней, за счет средств резервных фондов администрации </w:t>
      </w:r>
      <w:r>
        <w:rPr>
          <w:sz w:val="28"/>
          <w:szCs w:val="28"/>
        </w:rPr>
        <w:t>Кавказского  сельского поселения Кавказского района</w:t>
      </w:r>
      <w:r w:rsidRPr="000433AF">
        <w:rPr>
          <w:sz w:val="28"/>
          <w:szCs w:val="28"/>
        </w:rPr>
        <w:t xml:space="preserve">, осуществляется учреждением на основании внесения в установленном порядке соответствующих изменений в сводную бюджетную роспись бюджета </w:t>
      </w:r>
      <w:r>
        <w:rPr>
          <w:sz w:val="28"/>
          <w:szCs w:val="28"/>
        </w:rPr>
        <w:lastRenderedPageBreak/>
        <w:t>Кавказского сельского поселения Кавказского района</w:t>
      </w:r>
      <w:r w:rsidRPr="000433AF">
        <w:rPr>
          <w:sz w:val="28"/>
          <w:szCs w:val="28"/>
        </w:rPr>
        <w:t xml:space="preserve">, доведенных до </w:t>
      </w:r>
      <w:r>
        <w:rPr>
          <w:sz w:val="28"/>
          <w:szCs w:val="28"/>
        </w:rPr>
        <w:t xml:space="preserve">муниципального </w:t>
      </w:r>
      <w:r w:rsidRPr="000433AF">
        <w:rPr>
          <w:sz w:val="28"/>
          <w:szCs w:val="28"/>
        </w:rPr>
        <w:t>учреждения</w:t>
      </w:r>
      <w:r>
        <w:rPr>
          <w:sz w:val="28"/>
          <w:szCs w:val="28"/>
        </w:rPr>
        <w:t>.</w:t>
      </w:r>
      <w:r w:rsidRPr="000433AF">
        <w:rPr>
          <w:sz w:val="28"/>
          <w:szCs w:val="28"/>
        </w:rPr>
        <w:t xml:space="preserve"> </w:t>
      </w:r>
      <w:proofErr w:type="gramEnd"/>
    </w:p>
    <w:p w:rsidR="003C00A8" w:rsidRPr="000433AF" w:rsidRDefault="003C00A8" w:rsidP="007B2423">
      <w:pPr>
        <w:pStyle w:val="a9"/>
        <w:spacing w:before="0" w:beforeAutospacing="0" w:after="0" w:afterAutospacing="0"/>
        <w:ind w:firstLine="851"/>
        <w:jc w:val="both"/>
        <w:rPr>
          <w:sz w:val="28"/>
          <w:szCs w:val="28"/>
        </w:rPr>
      </w:pPr>
      <w:r>
        <w:rPr>
          <w:sz w:val="28"/>
          <w:szCs w:val="28"/>
        </w:rPr>
        <w:t>Показатели плана по выплатам после внесения в них изменений не могут быть больше суммы плановых поступлений и остатка на начало текущего финансового года</w:t>
      </w:r>
    </w:p>
    <w:p w:rsidR="00A843C4" w:rsidRPr="00A72EE4" w:rsidRDefault="00A843C4" w:rsidP="00A843C4">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Pr="00A72EE4">
        <w:rPr>
          <w:rFonts w:ascii="Times New Roman" w:hAnsi="Times New Roman" w:cs="Times New Roman"/>
          <w:sz w:val="28"/>
          <w:szCs w:val="28"/>
        </w:rPr>
        <w:t>Утвержденный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7B2423" w:rsidRDefault="007B2423" w:rsidP="007B2423">
      <w:pPr>
        <w:suppressAutoHyphens/>
        <w:spacing w:after="0" w:line="240" w:lineRule="auto"/>
        <w:ind w:firstLine="851"/>
        <w:jc w:val="both"/>
        <w:rPr>
          <w:rFonts w:ascii="Times New Roman" w:hAnsi="Times New Roman" w:cs="Times New Roman"/>
          <w:sz w:val="28"/>
          <w:szCs w:val="28"/>
        </w:rPr>
      </w:pPr>
    </w:p>
    <w:p w:rsidR="006D09CD" w:rsidRDefault="006D09CD" w:rsidP="007B2423">
      <w:pPr>
        <w:suppressAutoHyphens/>
        <w:spacing w:after="0" w:line="240" w:lineRule="auto"/>
        <w:ind w:firstLine="851"/>
        <w:jc w:val="both"/>
        <w:rPr>
          <w:rFonts w:ascii="Times New Roman" w:hAnsi="Times New Roman" w:cs="Times New Roman"/>
          <w:sz w:val="28"/>
          <w:szCs w:val="28"/>
        </w:rPr>
      </w:pPr>
    </w:p>
    <w:p w:rsidR="006D09CD" w:rsidRDefault="006D09CD" w:rsidP="007B2423">
      <w:pPr>
        <w:suppressAutoHyphens/>
        <w:spacing w:after="0" w:line="240" w:lineRule="auto"/>
        <w:ind w:firstLine="851"/>
        <w:jc w:val="both"/>
        <w:rPr>
          <w:rFonts w:ascii="Times New Roman" w:hAnsi="Times New Roman" w:cs="Times New Roman"/>
          <w:sz w:val="28"/>
          <w:szCs w:val="28"/>
        </w:rPr>
      </w:pPr>
    </w:p>
    <w:p w:rsidR="006D09CD" w:rsidRDefault="006D09CD" w:rsidP="006D09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Pr="00582F9A">
        <w:rPr>
          <w:rFonts w:ascii="Times New Roman" w:eastAsia="Times New Roman" w:hAnsi="Times New Roman" w:cs="Times New Roman"/>
          <w:sz w:val="28"/>
          <w:szCs w:val="28"/>
        </w:rPr>
        <w:t xml:space="preserve">Кавказского  сельского  поселения </w:t>
      </w:r>
    </w:p>
    <w:p w:rsidR="006D09CD" w:rsidRPr="00ED686D" w:rsidRDefault="006D09CD" w:rsidP="006D09CD">
      <w:pPr>
        <w:spacing w:after="0" w:line="240" w:lineRule="auto"/>
        <w:jc w:val="both"/>
        <w:rPr>
          <w:rFonts w:ascii="Times New Roman" w:eastAsia="Times New Roman" w:hAnsi="Times New Roman" w:cs="Times New Roman"/>
          <w:sz w:val="28"/>
          <w:szCs w:val="28"/>
        </w:rPr>
      </w:pPr>
      <w:r w:rsidRPr="00582F9A">
        <w:rPr>
          <w:rFonts w:ascii="Times New Roman" w:eastAsia="Times New Roman" w:hAnsi="Times New Roman" w:cs="Times New Roman"/>
          <w:sz w:val="28"/>
          <w:szCs w:val="28"/>
        </w:rPr>
        <w:t>Кавказского района</w:t>
      </w:r>
      <w:r>
        <w:rPr>
          <w:rFonts w:ascii="Times New Roman" w:eastAsia="Times New Roman" w:hAnsi="Times New Roman" w:cs="Times New Roman"/>
          <w:sz w:val="28"/>
          <w:szCs w:val="28"/>
        </w:rPr>
        <w:t xml:space="preserve">                                                                             О.Г. Мясищева</w:t>
      </w:r>
    </w:p>
    <w:p w:rsidR="006D09CD" w:rsidRDefault="006D09CD" w:rsidP="006D09CD">
      <w:pPr>
        <w:suppressAutoHyphens/>
        <w:spacing w:after="0" w:line="240" w:lineRule="auto"/>
        <w:jc w:val="both"/>
        <w:rPr>
          <w:rFonts w:ascii="Times New Roman" w:hAnsi="Times New Roman" w:cs="Times New Roman"/>
          <w:sz w:val="28"/>
          <w:szCs w:val="28"/>
        </w:rPr>
      </w:pPr>
    </w:p>
    <w:p w:rsidR="00062941" w:rsidRPr="00E21107" w:rsidRDefault="00062941" w:rsidP="009B7905">
      <w:pPr>
        <w:spacing w:before="100" w:beforeAutospacing="1" w:after="100" w:afterAutospacing="1" w:line="240" w:lineRule="auto"/>
        <w:jc w:val="both"/>
        <w:rPr>
          <w:rFonts w:ascii="Times New Roman" w:eastAsia="Times New Roman" w:hAnsi="Times New Roman" w:cs="Times New Roman"/>
          <w:sz w:val="28"/>
          <w:szCs w:val="28"/>
          <w:lang w:val="en-US"/>
        </w:rPr>
      </w:pPr>
      <w:r w:rsidRPr="00A92999">
        <w:rPr>
          <w:rFonts w:ascii="Times New Roman" w:eastAsia="Times New Roman" w:hAnsi="Times New Roman" w:cs="Times New Roman"/>
          <w:sz w:val="28"/>
          <w:szCs w:val="28"/>
        </w:rPr>
        <w:t> </w:t>
      </w:r>
    </w:p>
    <w:sectPr w:rsidR="00062941" w:rsidRPr="00E21107" w:rsidSect="009B790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66A3"/>
    <w:multiLevelType w:val="multilevel"/>
    <w:tmpl w:val="7130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03CAF"/>
    <w:multiLevelType w:val="multilevel"/>
    <w:tmpl w:val="A0CC2F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F56F3"/>
    <w:multiLevelType w:val="multilevel"/>
    <w:tmpl w:val="E7B6E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6E5FAA"/>
    <w:multiLevelType w:val="multilevel"/>
    <w:tmpl w:val="A22299D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63F665E"/>
    <w:multiLevelType w:val="multilevel"/>
    <w:tmpl w:val="BC7EAE9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E9735A"/>
    <w:multiLevelType w:val="multilevel"/>
    <w:tmpl w:val="3F400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727BC7"/>
    <w:multiLevelType w:val="multilevel"/>
    <w:tmpl w:val="AE76551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F12BFE"/>
    <w:multiLevelType w:val="multilevel"/>
    <w:tmpl w:val="E07A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710F6F"/>
    <w:multiLevelType w:val="hybridMultilevel"/>
    <w:tmpl w:val="2200C610"/>
    <w:lvl w:ilvl="0" w:tplc="0419000F">
      <w:start w:val="1"/>
      <w:numFmt w:val="decimal"/>
      <w:lvlText w:val="%1."/>
      <w:lvlJc w:val="left"/>
      <w:pPr>
        <w:ind w:left="720" w:hanging="360"/>
      </w:pPr>
    </w:lvl>
    <w:lvl w:ilvl="1" w:tplc="DC1469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D74AD"/>
    <w:multiLevelType w:val="multilevel"/>
    <w:tmpl w:val="B396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A7BBB"/>
    <w:multiLevelType w:val="multilevel"/>
    <w:tmpl w:val="55BEB0F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D605ADA"/>
    <w:multiLevelType w:val="multilevel"/>
    <w:tmpl w:val="61BE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213567"/>
    <w:multiLevelType w:val="multilevel"/>
    <w:tmpl w:val="B87C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F54FF9"/>
    <w:multiLevelType w:val="multilevel"/>
    <w:tmpl w:val="7BC4A3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9135C8"/>
    <w:multiLevelType w:val="multilevel"/>
    <w:tmpl w:val="D7BE42D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412B2F"/>
    <w:multiLevelType w:val="multilevel"/>
    <w:tmpl w:val="ABB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9C7AED"/>
    <w:multiLevelType w:val="multilevel"/>
    <w:tmpl w:val="5752502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415923"/>
    <w:multiLevelType w:val="multilevel"/>
    <w:tmpl w:val="B46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873F28"/>
    <w:multiLevelType w:val="multilevel"/>
    <w:tmpl w:val="5200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8A06EE"/>
    <w:multiLevelType w:val="multilevel"/>
    <w:tmpl w:val="34D083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153992"/>
    <w:multiLevelType w:val="multilevel"/>
    <w:tmpl w:val="9EA22DA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5E1031"/>
    <w:multiLevelType w:val="multilevel"/>
    <w:tmpl w:val="B81ECFE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7E5246"/>
    <w:multiLevelType w:val="multilevel"/>
    <w:tmpl w:val="0B366AD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DC3A59"/>
    <w:multiLevelType w:val="hybridMultilevel"/>
    <w:tmpl w:val="F6B8B894"/>
    <w:lvl w:ilvl="0" w:tplc="6E5AF28E">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4">
    <w:nsid w:val="7F4E3636"/>
    <w:multiLevelType w:val="multilevel"/>
    <w:tmpl w:val="085E546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2"/>
  </w:num>
  <w:num w:numId="4">
    <w:abstractNumId w:val="24"/>
  </w:num>
  <w:num w:numId="5">
    <w:abstractNumId w:val="13"/>
  </w:num>
  <w:num w:numId="6">
    <w:abstractNumId w:val="12"/>
  </w:num>
  <w:num w:numId="7">
    <w:abstractNumId w:val="1"/>
  </w:num>
  <w:num w:numId="8">
    <w:abstractNumId w:val="11"/>
  </w:num>
  <w:num w:numId="9">
    <w:abstractNumId w:val="15"/>
  </w:num>
  <w:num w:numId="10">
    <w:abstractNumId w:val="19"/>
  </w:num>
  <w:num w:numId="11">
    <w:abstractNumId w:val="4"/>
  </w:num>
  <w:num w:numId="12">
    <w:abstractNumId w:val="0"/>
  </w:num>
  <w:num w:numId="13">
    <w:abstractNumId w:val="9"/>
  </w:num>
  <w:num w:numId="14">
    <w:abstractNumId w:val="22"/>
  </w:num>
  <w:num w:numId="15">
    <w:abstractNumId w:val="18"/>
  </w:num>
  <w:num w:numId="16">
    <w:abstractNumId w:val="21"/>
  </w:num>
  <w:num w:numId="17">
    <w:abstractNumId w:val="5"/>
  </w:num>
  <w:num w:numId="18">
    <w:abstractNumId w:val="6"/>
  </w:num>
  <w:num w:numId="19">
    <w:abstractNumId w:val="17"/>
  </w:num>
  <w:num w:numId="20">
    <w:abstractNumId w:val="7"/>
  </w:num>
  <w:num w:numId="21">
    <w:abstractNumId w:val="20"/>
  </w:num>
  <w:num w:numId="22">
    <w:abstractNumId w:val="14"/>
  </w:num>
  <w:num w:numId="23">
    <w:abstractNumId w:val="16"/>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941"/>
    <w:rsid w:val="0001157D"/>
    <w:rsid w:val="000433AF"/>
    <w:rsid w:val="00045D47"/>
    <w:rsid w:val="00062941"/>
    <w:rsid w:val="000A6C07"/>
    <w:rsid w:val="000E04A5"/>
    <w:rsid w:val="00106875"/>
    <w:rsid w:val="00110F5B"/>
    <w:rsid w:val="00135B31"/>
    <w:rsid w:val="00164A66"/>
    <w:rsid w:val="00166583"/>
    <w:rsid w:val="00196C7D"/>
    <w:rsid w:val="001C0AE3"/>
    <w:rsid w:val="001C0E5B"/>
    <w:rsid w:val="00225DC8"/>
    <w:rsid w:val="0025217F"/>
    <w:rsid w:val="00284BD6"/>
    <w:rsid w:val="002E707E"/>
    <w:rsid w:val="003300A0"/>
    <w:rsid w:val="00371BD5"/>
    <w:rsid w:val="00372EC9"/>
    <w:rsid w:val="003837E8"/>
    <w:rsid w:val="003A211E"/>
    <w:rsid w:val="003C00A8"/>
    <w:rsid w:val="003C5F96"/>
    <w:rsid w:val="003F45C1"/>
    <w:rsid w:val="00435F05"/>
    <w:rsid w:val="00440342"/>
    <w:rsid w:val="00455B86"/>
    <w:rsid w:val="00494DDA"/>
    <w:rsid w:val="004A5447"/>
    <w:rsid w:val="00506382"/>
    <w:rsid w:val="00577F9D"/>
    <w:rsid w:val="00582F9A"/>
    <w:rsid w:val="0058595F"/>
    <w:rsid w:val="005875EB"/>
    <w:rsid w:val="005E69D7"/>
    <w:rsid w:val="005F724D"/>
    <w:rsid w:val="00656438"/>
    <w:rsid w:val="006D09CD"/>
    <w:rsid w:val="006D1833"/>
    <w:rsid w:val="006F7966"/>
    <w:rsid w:val="0071079B"/>
    <w:rsid w:val="00746CF9"/>
    <w:rsid w:val="0075343D"/>
    <w:rsid w:val="00767208"/>
    <w:rsid w:val="00776AC1"/>
    <w:rsid w:val="007B2423"/>
    <w:rsid w:val="007C7F1A"/>
    <w:rsid w:val="007D6FDF"/>
    <w:rsid w:val="008324D1"/>
    <w:rsid w:val="00863DDB"/>
    <w:rsid w:val="008B424A"/>
    <w:rsid w:val="00946F16"/>
    <w:rsid w:val="0097161A"/>
    <w:rsid w:val="00971DF6"/>
    <w:rsid w:val="009842D6"/>
    <w:rsid w:val="00993D15"/>
    <w:rsid w:val="009A4F82"/>
    <w:rsid w:val="009B7905"/>
    <w:rsid w:val="009C08ED"/>
    <w:rsid w:val="009F3BA0"/>
    <w:rsid w:val="00A03C0C"/>
    <w:rsid w:val="00A4709B"/>
    <w:rsid w:val="00A72EE4"/>
    <w:rsid w:val="00A843C4"/>
    <w:rsid w:val="00A87786"/>
    <w:rsid w:val="00A92999"/>
    <w:rsid w:val="00AA4FFF"/>
    <w:rsid w:val="00AC2055"/>
    <w:rsid w:val="00AD34E9"/>
    <w:rsid w:val="00AD6510"/>
    <w:rsid w:val="00AD6D88"/>
    <w:rsid w:val="00B36ECF"/>
    <w:rsid w:val="00B57404"/>
    <w:rsid w:val="00B6349A"/>
    <w:rsid w:val="00BA68AE"/>
    <w:rsid w:val="00C00563"/>
    <w:rsid w:val="00C248D2"/>
    <w:rsid w:val="00C3114C"/>
    <w:rsid w:val="00C74130"/>
    <w:rsid w:val="00D1038C"/>
    <w:rsid w:val="00D71C52"/>
    <w:rsid w:val="00D821E1"/>
    <w:rsid w:val="00DA5D69"/>
    <w:rsid w:val="00E21107"/>
    <w:rsid w:val="00E45505"/>
    <w:rsid w:val="00EA78F0"/>
    <w:rsid w:val="00EB1C80"/>
    <w:rsid w:val="00ED0A32"/>
    <w:rsid w:val="00ED686D"/>
    <w:rsid w:val="00F4229A"/>
    <w:rsid w:val="00F72BBE"/>
    <w:rsid w:val="00FB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29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941"/>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uiPriority w:val="99"/>
    <w:semiHidden/>
    <w:rsid w:val="0006294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62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0629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941"/>
    <w:rPr>
      <w:rFonts w:ascii="Tahoma" w:hAnsi="Tahoma" w:cs="Tahoma"/>
      <w:sz w:val="16"/>
      <w:szCs w:val="16"/>
    </w:rPr>
  </w:style>
  <w:style w:type="paragraph" w:styleId="a5">
    <w:name w:val="List Paragraph"/>
    <w:basedOn w:val="a"/>
    <w:uiPriority w:val="34"/>
    <w:qFormat/>
    <w:rsid w:val="00135B31"/>
    <w:pPr>
      <w:ind w:left="720"/>
      <w:contextualSpacing/>
    </w:pPr>
  </w:style>
  <w:style w:type="paragraph" w:styleId="a6">
    <w:name w:val="Body Text"/>
    <w:basedOn w:val="a"/>
    <w:link w:val="a7"/>
    <w:rsid w:val="00ED686D"/>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7">
    <w:name w:val="Основной текст Знак"/>
    <w:basedOn w:val="a0"/>
    <w:link w:val="a6"/>
    <w:rsid w:val="00ED686D"/>
    <w:rPr>
      <w:rFonts w:ascii="Times New Roman" w:eastAsia="Lucida Sans Unicode" w:hAnsi="Times New Roman" w:cs="Mangal"/>
      <w:kern w:val="1"/>
      <w:sz w:val="28"/>
      <w:szCs w:val="24"/>
      <w:lang w:eastAsia="hi-IN" w:bidi="hi-IN"/>
    </w:rPr>
  </w:style>
  <w:style w:type="character" w:styleId="a8">
    <w:name w:val="Hyperlink"/>
    <w:uiPriority w:val="99"/>
    <w:rsid w:val="00ED0A32"/>
    <w:rPr>
      <w:color w:val="000080"/>
      <w:u w:val="single"/>
    </w:rPr>
  </w:style>
  <w:style w:type="paragraph" w:styleId="a9">
    <w:name w:val="Normal (Web)"/>
    <w:basedOn w:val="a"/>
    <w:uiPriority w:val="99"/>
    <w:unhideWhenUsed/>
    <w:rsid w:val="00746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qFormat/>
    <w:rsid w:val="00C3114C"/>
    <w:pPr>
      <w:widowControl w:val="0"/>
      <w:spacing w:after="0" w:line="360" w:lineRule="exact"/>
      <w:jc w:val="center"/>
    </w:pPr>
    <w:rPr>
      <w:rFonts w:ascii="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29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941"/>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uiPriority w:val="99"/>
    <w:semiHidden/>
    <w:rsid w:val="0006294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62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0629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941"/>
    <w:rPr>
      <w:rFonts w:ascii="Tahoma" w:hAnsi="Tahoma" w:cs="Tahoma"/>
      <w:sz w:val="16"/>
      <w:szCs w:val="16"/>
    </w:rPr>
  </w:style>
  <w:style w:type="paragraph" w:styleId="a5">
    <w:name w:val="List Paragraph"/>
    <w:basedOn w:val="a"/>
    <w:uiPriority w:val="34"/>
    <w:qFormat/>
    <w:rsid w:val="00135B31"/>
    <w:pPr>
      <w:ind w:left="720"/>
      <w:contextualSpacing/>
    </w:pPr>
  </w:style>
  <w:style w:type="paragraph" w:styleId="a6">
    <w:name w:val="Body Text"/>
    <w:basedOn w:val="a"/>
    <w:link w:val="a7"/>
    <w:rsid w:val="00ED686D"/>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7">
    <w:name w:val="Основной текст Знак"/>
    <w:basedOn w:val="a0"/>
    <w:link w:val="a6"/>
    <w:rsid w:val="00ED686D"/>
    <w:rPr>
      <w:rFonts w:ascii="Times New Roman" w:eastAsia="Lucida Sans Unicode" w:hAnsi="Times New Roman" w:cs="Mangal"/>
      <w:kern w:val="1"/>
      <w:sz w:val="28"/>
      <w:szCs w:val="24"/>
      <w:lang w:eastAsia="hi-IN" w:bidi="hi-IN"/>
    </w:rPr>
  </w:style>
  <w:style w:type="character" w:styleId="a8">
    <w:name w:val="Hyperlink"/>
    <w:uiPriority w:val="99"/>
    <w:rsid w:val="00ED0A32"/>
    <w:rPr>
      <w:color w:val="000080"/>
      <w:u w:val="single"/>
    </w:rPr>
  </w:style>
  <w:style w:type="paragraph" w:styleId="a9">
    <w:name w:val="Normal (Web)"/>
    <w:basedOn w:val="a"/>
    <w:uiPriority w:val="99"/>
    <w:unhideWhenUsed/>
    <w:rsid w:val="00746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qFormat/>
    <w:rsid w:val="00C3114C"/>
    <w:pPr>
      <w:widowControl w:val="0"/>
      <w:spacing w:after="0" w:line="360" w:lineRule="exact"/>
      <w:jc w:val="center"/>
    </w:pPr>
    <w:rPr>
      <w:rFonts w:ascii="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16011">
      <w:bodyDiv w:val="1"/>
      <w:marLeft w:val="0"/>
      <w:marRight w:val="0"/>
      <w:marTop w:val="0"/>
      <w:marBottom w:val="0"/>
      <w:divBdr>
        <w:top w:val="none" w:sz="0" w:space="0" w:color="auto"/>
        <w:left w:val="none" w:sz="0" w:space="0" w:color="auto"/>
        <w:bottom w:val="none" w:sz="0" w:space="0" w:color="auto"/>
        <w:right w:val="none" w:sz="0" w:space="0" w:color="auto"/>
      </w:divBdr>
    </w:div>
    <w:div w:id="689914839">
      <w:bodyDiv w:val="1"/>
      <w:marLeft w:val="0"/>
      <w:marRight w:val="0"/>
      <w:marTop w:val="0"/>
      <w:marBottom w:val="0"/>
      <w:divBdr>
        <w:top w:val="none" w:sz="0" w:space="0" w:color="auto"/>
        <w:left w:val="none" w:sz="0" w:space="0" w:color="auto"/>
        <w:bottom w:val="none" w:sz="0" w:space="0" w:color="auto"/>
        <w:right w:val="none" w:sz="0" w:space="0" w:color="auto"/>
      </w:divBdr>
    </w:div>
    <w:div w:id="885263401">
      <w:bodyDiv w:val="1"/>
      <w:marLeft w:val="0"/>
      <w:marRight w:val="0"/>
      <w:marTop w:val="0"/>
      <w:marBottom w:val="0"/>
      <w:divBdr>
        <w:top w:val="none" w:sz="0" w:space="0" w:color="auto"/>
        <w:left w:val="none" w:sz="0" w:space="0" w:color="auto"/>
        <w:bottom w:val="none" w:sz="0" w:space="0" w:color="auto"/>
        <w:right w:val="none" w:sz="0" w:space="0" w:color="auto"/>
      </w:divBdr>
    </w:div>
    <w:div w:id="1027368522">
      <w:bodyDiv w:val="1"/>
      <w:marLeft w:val="0"/>
      <w:marRight w:val="0"/>
      <w:marTop w:val="0"/>
      <w:marBottom w:val="0"/>
      <w:divBdr>
        <w:top w:val="none" w:sz="0" w:space="0" w:color="auto"/>
        <w:left w:val="none" w:sz="0" w:space="0" w:color="auto"/>
        <w:bottom w:val="none" w:sz="0" w:space="0" w:color="auto"/>
        <w:right w:val="none" w:sz="0" w:space="0" w:color="auto"/>
      </w:divBdr>
    </w:div>
    <w:div w:id="1309818756">
      <w:bodyDiv w:val="1"/>
      <w:marLeft w:val="0"/>
      <w:marRight w:val="0"/>
      <w:marTop w:val="0"/>
      <w:marBottom w:val="0"/>
      <w:divBdr>
        <w:top w:val="none" w:sz="0" w:space="0" w:color="auto"/>
        <w:left w:val="none" w:sz="0" w:space="0" w:color="auto"/>
        <w:bottom w:val="none" w:sz="0" w:space="0" w:color="auto"/>
        <w:right w:val="none" w:sz="0" w:space="0" w:color="auto"/>
      </w:divBdr>
      <w:divsChild>
        <w:div w:id="532767762">
          <w:marLeft w:val="0"/>
          <w:marRight w:val="0"/>
          <w:marTop w:val="0"/>
          <w:marBottom w:val="0"/>
          <w:divBdr>
            <w:top w:val="none" w:sz="0" w:space="0" w:color="auto"/>
            <w:left w:val="none" w:sz="0" w:space="0" w:color="auto"/>
            <w:bottom w:val="none" w:sz="0" w:space="0" w:color="auto"/>
            <w:right w:val="none" w:sz="0" w:space="0" w:color="auto"/>
          </w:divBdr>
          <w:divsChild>
            <w:div w:id="664433592">
              <w:marLeft w:val="0"/>
              <w:marRight w:val="0"/>
              <w:marTop w:val="0"/>
              <w:marBottom w:val="0"/>
              <w:divBdr>
                <w:top w:val="none" w:sz="0" w:space="0" w:color="auto"/>
                <w:left w:val="none" w:sz="0" w:space="0" w:color="auto"/>
                <w:bottom w:val="none" w:sz="0" w:space="0" w:color="auto"/>
                <w:right w:val="none" w:sz="0" w:space="0" w:color="auto"/>
              </w:divBdr>
              <w:divsChild>
                <w:div w:id="944767687">
                  <w:marLeft w:val="0"/>
                  <w:marRight w:val="0"/>
                  <w:marTop w:val="0"/>
                  <w:marBottom w:val="0"/>
                  <w:divBdr>
                    <w:top w:val="none" w:sz="0" w:space="0" w:color="auto"/>
                    <w:left w:val="none" w:sz="0" w:space="0" w:color="auto"/>
                    <w:bottom w:val="none" w:sz="0" w:space="0" w:color="auto"/>
                    <w:right w:val="none" w:sz="0" w:space="0" w:color="auto"/>
                  </w:divBdr>
                  <w:divsChild>
                    <w:div w:id="1934124837">
                      <w:marLeft w:val="0"/>
                      <w:marRight w:val="0"/>
                      <w:marTop w:val="0"/>
                      <w:marBottom w:val="0"/>
                      <w:divBdr>
                        <w:top w:val="none" w:sz="0" w:space="0" w:color="auto"/>
                        <w:left w:val="none" w:sz="0" w:space="0" w:color="auto"/>
                        <w:bottom w:val="none" w:sz="0" w:space="0" w:color="auto"/>
                        <w:right w:val="none" w:sz="0" w:space="0" w:color="auto"/>
                      </w:divBdr>
                    </w:div>
                    <w:div w:id="779026819">
                      <w:marLeft w:val="0"/>
                      <w:marRight w:val="0"/>
                      <w:marTop w:val="0"/>
                      <w:marBottom w:val="0"/>
                      <w:divBdr>
                        <w:top w:val="none" w:sz="0" w:space="0" w:color="auto"/>
                        <w:left w:val="none" w:sz="0" w:space="0" w:color="auto"/>
                        <w:bottom w:val="none" w:sz="0" w:space="0" w:color="auto"/>
                        <w:right w:val="none" w:sz="0" w:space="0" w:color="auto"/>
                      </w:divBdr>
                    </w:div>
                    <w:div w:id="1983999588">
                      <w:marLeft w:val="0"/>
                      <w:marRight w:val="0"/>
                      <w:marTop w:val="0"/>
                      <w:marBottom w:val="0"/>
                      <w:divBdr>
                        <w:top w:val="none" w:sz="0" w:space="0" w:color="auto"/>
                        <w:left w:val="none" w:sz="0" w:space="0" w:color="auto"/>
                        <w:bottom w:val="none" w:sz="0" w:space="0" w:color="auto"/>
                        <w:right w:val="none" w:sz="0" w:space="0" w:color="auto"/>
                      </w:divBdr>
                    </w:div>
                    <w:div w:id="2107187554">
                      <w:marLeft w:val="0"/>
                      <w:marRight w:val="0"/>
                      <w:marTop w:val="0"/>
                      <w:marBottom w:val="0"/>
                      <w:divBdr>
                        <w:top w:val="none" w:sz="0" w:space="0" w:color="auto"/>
                        <w:left w:val="none" w:sz="0" w:space="0" w:color="auto"/>
                        <w:bottom w:val="none" w:sz="0" w:space="0" w:color="auto"/>
                        <w:right w:val="none" w:sz="0" w:space="0" w:color="auto"/>
                      </w:divBdr>
                      <w:divsChild>
                        <w:div w:id="71316183">
                          <w:marLeft w:val="0"/>
                          <w:marRight w:val="0"/>
                          <w:marTop w:val="0"/>
                          <w:marBottom w:val="0"/>
                          <w:divBdr>
                            <w:top w:val="none" w:sz="0" w:space="0" w:color="auto"/>
                            <w:left w:val="none" w:sz="0" w:space="0" w:color="auto"/>
                            <w:bottom w:val="none" w:sz="0" w:space="0" w:color="auto"/>
                            <w:right w:val="none" w:sz="0" w:space="0" w:color="auto"/>
                          </w:divBdr>
                          <w:divsChild>
                            <w:div w:id="640963890">
                              <w:marLeft w:val="0"/>
                              <w:marRight w:val="0"/>
                              <w:marTop w:val="0"/>
                              <w:marBottom w:val="0"/>
                              <w:divBdr>
                                <w:top w:val="none" w:sz="0" w:space="0" w:color="auto"/>
                                <w:left w:val="none" w:sz="0" w:space="0" w:color="auto"/>
                                <w:bottom w:val="none" w:sz="0" w:space="0" w:color="auto"/>
                                <w:right w:val="none" w:sz="0" w:space="0" w:color="auto"/>
                              </w:divBdr>
                            </w:div>
                            <w:div w:id="1835952916">
                              <w:marLeft w:val="0"/>
                              <w:marRight w:val="0"/>
                              <w:marTop w:val="0"/>
                              <w:marBottom w:val="0"/>
                              <w:divBdr>
                                <w:top w:val="none" w:sz="0" w:space="0" w:color="auto"/>
                                <w:left w:val="none" w:sz="0" w:space="0" w:color="auto"/>
                                <w:bottom w:val="none" w:sz="0" w:space="0" w:color="auto"/>
                                <w:right w:val="none" w:sz="0" w:space="0" w:color="auto"/>
                              </w:divBdr>
                            </w:div>
                            <w:div w:id="218054412">
                              <w:marLeft w:val="0"/>
                              <w:marRight w:val="0"/>
                              <w:marTop w:val="0"/>
                              <w:marBottom w:val="0"/>
                              <w:divBdr>
                                <w:top w:val="none" w:sz="0" w:space="0" w:color="auto"/>
                                <w:left w:val="none" w:sz="0" w:space="0" w:color="auto"/>
                                <w:bottom w:val="none" w:sz="0" w:space="0" w:color="auto"/>
                                <w:right w:val="none" w:sz="0" w:space="0" w:color="auto"/>
                              </w:divBdr>
                            </w:div>
                            <w:div w:id="1907914787">
                              <w:marLeft w:val="0"/>
                              <w:marRight w:val="0"/>
                              <w:marTop w:val="0"/>
                              <w:marBottom w:val="0"/>
                              <w:divBdr>
                                <w:top w:val="none" w:sz="0" w:space="0" w:color="auto"/>
                                <w:left w:val="none" w:sz="0" w:space="0" w:color="auto"/>
                                <w:bottom w:val="none" w:sz="0" w:space="0" w:color="auto"/>
                                <w:right w:val="none" w:sz="0" w:space="0" w:color="auto"/>
                              </w:divBdr>
                              <w:divsChild>
                                <w:div w:id="1420639957">
                                  <w:marLeft w:val="0"/>
                                  <w:marRight w:val="0"/>
                                  <w:marTop w:val="0"/>
                                  <w:marBottom w:val="0"/>
                                  <w:divBdr>
                                    <w:top w:val="none" w:sz="0" w:space="0" w:color="auto"/>
                                    <w:left w:val="none" w:sz="0" w:space="0" w:color="auto"/>
                                    <w:bottom w:val="none" w:sz="0" w:space="0" w:color="auto"/>
                                    <w:right w:val="none" w:sz="0" w:space="0" w:color="auto"/>
                                  </w:divBdr>
                                </w:div>
                                <w:div w:id="2053919426">
                                  <w:marLeft w:val="0"/>
                                  <w:marRight w:val="0"/>
                                  <w:marTop w:val="0"/>
                                  <w:marBottom w:val="0"/>
                                  <w:divBdr>
                                    <w:top w:val="none" w:sz="0" w:space="0" w:color="auto"/>
                                    <w:left w:val="none" w:sz="0" w:space="0" w:color="auto"/>
                                    <w:bottom w:val="none" w:sz="0" w:space="0" w:color="auto"/>
                                    <w:right w:val="none" w:sz="0" w:space="0" w:color="auto"/>
                                  </w:divBdr>
                                </w:div>
                                <w:div w:id="1925147234">
                                  <w:marLeft w:val="0"/>
                                  <w:marRight w:val="0"/>
                                  <w:marTop w:val="0"/>
                                  <w:marBottom w:val="0"/>
                                  <w:divBdr>
                                    <w:top w:val="none" w:sz="0" w:space="0" w:color="auto"/>
                                    <w:left w:val="none" w:sz="0" w:space="0" w:color="auto"/>
                                    <w:bottom w:val="none" w:sz="0" w:space="0" w:color="auto"/>
                                    <w:right w:val="none" w:sz="0" w:space="0" w:color="auto"/>
                                  </w:divBdr>
                                </w:div>
                                <w:div w:id="1661958679">
                                  <w:marLeft w:val="0"/>
                                  <w:marRight w:val="0"/>
                                  <w:marTop w:val="0"/>
                                  <w:marBottom w:val="0"/>
                                  <w:divBdr>
                                    <w:top w:val="none" w:sz="0" w:space="0" w:color="auto"/>
                                    <w:left w:val="none" w:sz="0" w:space="0" w:color="auto"/>
                                    <w:bottom w:val="none" w:sz="0" w:space="0" w:color="auto"/>
                                    <w:right w:val="none" w:sz="0" w:space="0" w:color="auto"/>
                                  </w:divBdr>
                                </w:div>
                              </w:divsChild>
                            </w:div>
                            <w:div w:id="1999844029">
                              <w:marLeft w:val="0"/>
                              <w:marRight w:val="0"/>
                              <w:marTop w:val="0"/>
                              <w:marBottom w:val="0"/>
                              <w:divBdr>
                                <w:top w:val="none" w:sz="0" w:space="0" w:color="auto"/>
                                <w:left w:val="none" w:sz="0" w:space="0" w:color="auto"/>
                                <w:bottom w:val="none" w:sz="0" w:space="0" w:color="auto"/>
                                <w:right w:val="none" w:sz="0" w:space="0" w:color="auto"/>
                              </w:divBdr>
                            </w:div>
                            <w:div w:id="383019099">
                              <w:marLeft w:val="0"/>
                              <w:marRight w:val="0"/>
                              <w:marTop w:val="0"/>
                              <w:marBottom w:val="0"/>
                              <w:divBdr>
                                <w:top w:val="none" w:sz="0" w:space="0" w:color="auto"/>
                                <w:left w:val="none" w:sz="0" w:space="0" w:color="auto"/>
                                <w:bottom w:val="none" w:sz="0" w:space="0" w:color="auto"/>
                                <w:right w:val="none" w:sz="0" w:space="0" w:color="auto"/>
                              </w:divBdr>
                            </w:div>
                            <w:div w:id="86316193">
                              <w:marLeft w:val="0"/>
                              <w:marRight w:val="0"/>
                              <w:marTop w:val="0"/>
                              <w:marBottom w:val="0"/>
                              <w:divBdr>
                                <w:top w:val="none" w:sz="0" w:space="0" w:color="auto"/>
                                <w:left w:val="none" w:sz="0" w:space="0" w:color="auto"/>
                                <w:bottom w:val="none" w:sz="0" w:space="0" w:color="auto"/>
                                <w:right w:val="none" w:sz="0" w:space="0" w:color="auto"/>
                              </w:divBdr>
                            </w:div>
                          </w:divsChild>
                        </w:div>
                        <w:div w:id="1137920060">
                          <w:marLeft w:val="0"/>
                          <w:marRight w:val="0"/>
                          <w:marTop w:val="0"/>
                          <w:marBottom w:val="0"/>
                          <w:divBdr>
                            <w:top w:val="none" w:sz="0" w:space="0" w:color="auto"/>
                            <w:left w:val="none" w:sz="0" w:space="0" w:color="auto"/>
                            <w:bottom w:val="none" w:sz="0" w:space="0" w:color="auto"/>
                            <w:right w:val="none" w:sz="0" w:space="0" w:color="auto"/>
                          </w:divBdr>
                          <w:divsChild>
                            <w:div w:id="1937787192">
                              <w:marLeft w:val="0"/>
                              <w:marRight w:val="0"/>
                              <w:marTop w:val="0"/>
                              <w:marBottom w:val="0"/>
                              <w:divBdr>
                                <w:top w:val="none" w:sz="0" w:space="0" w:color="auto"/>
                                <w:left w:val="none" w:sz="0" w:space="0" w:color="auto"/>
                                <w:bottom w:val="none" w:sz="0" w:space="0" w:color="auto"/>
                                <w:right w:val="none" w:sz="0" w:space="0" w:color="auto"/>
                              </w:divBdr>
                            </w:div>
                            <w:div w:id="943877298">
                              <w:marLeft w:val="0"/>
                              <w:marRight w:val="0"/>
                              <w:marTop w:val="0"/>
                              <w:marBottom w:val="0"/>
                              <w:divBdr>
                                <w:top w:val="none" w:sz="0" w:space="0" w:color="auto"/>
                                <w:left w:val="none" w:sz="0" w:space="0" w:color="auto"/>
                                <w:bottom w:val="none" w:sz="0" w:space="0" w:color="auto"/>
                                <w:right w:val="none" w:sz="0" w:space="0" w:color="auto"/>
                              </w:divBdr>
                              <w:divsChild>
                                <w:div w:id="687947531">
                                  <w:marLeft w:val="0"/>
                                  <w:marRight w:val="0"/>
                                  <w:marTop w:val="0"/>
                                  <w:marBottom w:val="0"/>
                                  <w:divBdr>
                                    <w:top w:val="none" w:sz="0" w:space="0" w:color="auto"/>
                                    <w:left w:val="none" w:sz="0" w:space="0" w:color="auto"/>
                                    <w:bottom w:val="none" w:sz="0" w:space="0" w:color="auto"/>
                                    <w:right w:val="none" w:sz="0" w:space="0" w:color="auto"/>
                                  </w:divBdr>
                                  <w:divsChild>
                                    <w:div w:id="2043362575">
                                      <w:marLeft w:val="0"/>
                                      <w:marRight w:val="0"/>
                                      <w:marTop w:val="0"/>
                                      <w:marBottom w:val="0"/>
                                      <w:divBdr>
                                        <w:top w:val="none" w:sz="0" w:space="0" w:color="auto"/>
                                        <w:left w:val="none" w:sz="0" w:space="0" w:color="auto"/>
                                        <w:bottom w:val="none" w:sz="0" w:space="0" w:color="auto"/>
                                        <w:right w:val="none" w:sz="0" w:space="0" w:color="auto"/>
                                      </w:divBdr>
                                    </w:div>
                                    <w:div w:id="1902401572">
                                      <w:marLeft w:val="0"/>
                                      <w:marRight w:val="0"/>
                                      <w:marTop w:val="0"/>
                                      <w:marBottom w:val="0"/>
                                      <w:divBdr>
                                        <w:top w:val="none" w:sz="0" w:space="0" w:color="auto"/>
                                        <w:left w:val="none" w:sz="0" w:space="0" w:color="auto"/>
                                        <w:bottom w:val="none" w:sz="0" w:space="0" w:color="auto"/>
                                        <w:right w:val="none" w:sz="0" w:space="0" w:color="auto"/>
                                      </w:divBdr>
                                    </w:div>
                                    <w:div w:id="2014331442">
                                      <w:marLeft w:val="0"/>
                                      <w:marRight w:val="0"/>
                                      <w:marTop w:val="0"/>
                                      <w:marBottom w:val="0"/>
                                      <w:divBdr>
                                        <w:top w:val="none" w:sz="0" w:space="0" w:color="auto"/>
                                        <w:left w:val="none" w:sz="0" w:space="0" w:color="auto"/>
                                        <w:bottom w:val="none" w:sz="0" w:space="0" w:color="auto"/>
                                        <w:right w:val="none" w:sz="0" w:space="0" w:color="auto"/>
                                      </w:divBdr>
                                    </w:div>
                                    <w:div w:id="61877272">
                                      <w:marLeft w:val="0"/>
                                      <w:marRight w:val="0"/>
                                      <w:marTop w:val="0"/>
                                      <w:marBottom w:val="0"/>
                                      <w:divBdr>
                                        <w:top w:val="none" w:sz="0" w:space="0" w:color="auto"/>
                                        <w:left w:val="none" w:sz="0" w:space="0" w:color="auto"/>
                                        <w:bottom w:val="none" w:sz="0" w:space="0" w:color="auto"/>
                                        <w:right w:val="none" w:sz="0" w:space="0" w:color="auto"/>
                                      </w:divBdr>
                                    </w:div>
                                    <w:div w:id="974989789">
                                      <w:marLeft w:val="0"/>
                                      <w:marRight w:val="0"/>
                                      <w:marTop w:val="0"/>
                                      <w:marBottom w:val="0"/>
                                      <w:divBdr>
                                        <w:top w:val="none" w:sz="0" w:space="0" w:color="auto"/>
                                        <w:left w:val="none" w:sz="0" w:space="0" w:color="auto"/>
                                        <w:bottom w:val="none" w:sz="0" w:space="0" w:color="auto"/>
                                        <w:right w:val="none" w:sz="0" w:space="0" w:color="auto"/>
                                      </w:divBdr>
                                    </w:div>
                                    <w:div w:id="698823481">
                                      <w:marLeft w:val="0"/>
                                      <w:marRight w:val="0"/>
                                      <w:marTop w:val="0"/>
                                      <w:marBottom w:val="0"/>
                                      <w:divBdr>
                                        <w:top w:val="none" w:sz="0" w:space="0" w:color="auto"/>
                                        <w:left w:val="none" w:sz="0" w:space="0" w:color="auto"/>
                                        <w:bottom w:val="none" w:sz="0" w:space="0" w:color="auto"/>
                                        <w:right w:val="none" w:sz="0" w:space="0" w:color="auto"/>
                                      </w:divBdr>
                                    </w:div>
                                  </w:divsChild>
                                </w:div>
                                <w:div w:id="885458058">
                                  <w:marLeft w:val="0"/>
                                  <w:marRight w:val="0"/>
                                  <w:marTop w:val="0"/>
                                  <w:marBottom w:val="0"/>
                                  <w:divBdr>
                                    <w:top w:val="none" w:sz="0" w:space="0" w:color="auto"/>
                                    <w:left w:val="none" w:sz="0" w:space="0" w:color="auto"/>
                                    <w:bottom w:val="none" w:sz="0" w:space="0" w:color="auto"/>
                                    <w:right w:val="none" w:sz="0" w:space="0" w:color="auto"/>
                                  </w:divBdr>
                                </w:div>
                              </w:divsChild>
                            </w:div>
                            <w:div w:id="2124878506">
                              <w:marLeft w:val="0"/>
                              <w:marRight w:val="0"/>
                              <w:marTop w:val="0"/>
                              <w:marBottom w:val="0"/>
                              <w:divBdr>
                                <w:top w:val="none" w:sz="0" w:space="0" w:color="auto"/>
                                <w:left w:val="none" w:sz="0" w:space="0" w:color="auto"/>
                                <w:bottom w:val="none" w:sz="0" w:space="0" w:color="auto"/>
                                <w:right w:val="none" w:sz="0" w:space="0" w:color="auto"/>
                              </w:divBdr>
                            </w:div>
                            <w:div w:id="116796942">
                              <w:marLeft w:val="0"/>
                              <w:marRight w:val="0"/>
                              <w:marTop w:val="0"/>
                              <w:marBottom w:val="0"/>
                              <w:divBdr>
                                <w:top w:val="none" w:sz="0" w:space="0" w:color="auto"/>
                                <w:left w:val="none" w:sz="0" w:space="0" w:color="auto"/>
                                <w:bottom w:val="none" w:sz="0" w:space="0" w:color="auto"/>
                                <w:right w:val="none" w:sz="0" w:space="0" w:color="auto"/>
                              </w:divBdr>
                              <w:divsChild>
                                <w:div w:id="562525581">
                                  <w:marLeft w:val="0"/>
                                  <w:marRight w:val="0"/>
                                  <w:marTop w:val="0"/>
                                  <w:marBottom w:val="0"/>
                                  <w:divBdr>
                                    <w:top w:val="none" w:sz="0" w:space="0" w:color="auto"/>
                                    <w:left w:val="none" w:sz="0" w:space="0" w:color="auto"/>
                                    <w:bottom w:val="none" w:sz="0" w:space="0" w:color="auto"/>
                                    <w:right w:val="none" w:sz="0" w:space="0" w:color="auto"/>
                                  </w:divBdr>
                                </w:div>
                                <w:div w:id="1201629807">
                                  <w:marLeft w:val="0"/>
                                  <w:marRight w:val="0"/>
                                  <w:marTop w:val="0"/>
                                  <w:marBottom w:val="0"/>
                                  <w:divBdr>
                                    <w:top w:val="none" w:sz="0" w:space="0" w:color="auto"/>
                                    <w:left w:val="none" w:sz="0" w:space="0" w:color="auto"/>
                                    <w:bottom w:val="none" w:sz="0" w:space="0" w:color="auto"/>
                                    <w:right w:val="none" w:sz="0" w:space="0" w:color="auto"/>
                                  </w:divBdr>
                                </w:div>
                                <w:div w:id="1394039611">
                                  <w:marLeft w:val="0"/>
                                  <w:marRight w:val="0"/>
                                  <w:marTop w:val="0"/>
                                  <w:marBottom w:val="0"/>
                                  <w:divBdr>
                                    <w:top w:val="none" w:sz="0" w:space="0" w:color="auto"/>
                                    <w:left w:val="none" w:sz="0" w:space="0" w:color="auto"/>
                                    <w:bottom w:val="none" w:sz="0" w:space="0" w:color="auto"/>
                                    <w:right w:val="none" w:sz="0" w:space="0" w:color="auto"/>
                                  </w:divBdr>
                                </w:div>
                              </w:divsChild>
                            </w:div>
                            <w:div w:id="769738537">
                              <w:marLeft w:val="0"/>
                              <w:marRight w:val="0"/>
                              <w:marTop w:val="0"/>
                              <w:marBottom w:val="0"/>
                              <w:divBdr>
                                <w:top w:val="none" w:sz="0" w:space="0" w:color="auto"/>
                                <w:left w:val="none" w:sz="0" w:space="0" w:color="auto"/>
                                <w:bottom w:val="none" w:sz="0" w:space="0" w:color="auto"/>
                                <w:right w:val="none" w:sz="0" w:space="0" w:color="auto"/>
                              </w:divBdr>
                              <w:divsChild>
                                <w:div w:id="1490291387">
                                  <w:marLeft w:val="0"/>
                                  <w:marRight w:val="0"/>
                                  <w:marTop w:val="0"/>
                                  <w:marBottom w:val="0"/>
                                  <w:divBdr>
                                    <w:top w:val="none" w:sz="0" w:space="0" w:color="auto"/>
                                    <w:left w:val="none" w:sz="0" w:space="0" w:color="auto"/>
                                    <w:bottom w:val="none" w:sz="0" w:space="0" w:color="auto"/>
                                    <w:right w:val="none" w:sz="0" w:space="0" w:color="auto"/>
                                  </w:divBdr>
                                </w:div>
                                <w:div w:id="540558959">
                                  <w:marLeft w:val="0"/>
                                  <w:marRight w:val="0"/>
                                  <w:marTop w:val="0"/>
                                  <w:marBottom w:val="0"/>
                                  <w:divBdr>
                                    <w:top w:val="none" w:sz="0" w:space="0" w:color="auto"/>
                                    <w:left w:val="none" w:sz="0" w:space="0" w:color="auto"/>
                                    <w:bottom w:val="none" w:sz="0" w:space="0" w:color="auto"/>
                                    <w:right w:val="none" w:sz="0" w:space="0" w:color="auto"/>
                                  </w:divBdr>
                                </w:div>
                                <w:div w:id="624583962">
                                  <w:marLeft w:val="0"/>
                                  <w:marRight w:val="0"/>
                                  <w:marTop w:val="0"/>
                                  <w:marBottom w:val="0"/>
                                  <w:divBdr>
                                    <w:top w:val="none" w:sz="0" w:space="0" w:color="auto"/>
                                    <w:left w:val="none" w:sz="0" w:space="0" w:color="auto"/>
                                    <w:bottom w:val="none" w:sz="0" w:space="0" w:color="auto"/>
                                    <w:right w:val="none" w:sz="0" w:space="0" w:color="auto"/>
                                  </w:divBdr>
                                </w:div>
                              </w:divsChild>
                            </w:div>
                            <w:div w:id="40861419">
                              <w:marLeft w:val="0"/>
                              <w:marRight w:val="0"/>
                              <w:marTop w:val="0"/>
                              <w:marBottom w:val="0"/>
                              <w:divBdr>
                                <w:top w:val="none" w:sz="0" w:space="0" w:color="auto"/>
                                <w:left w:val="none" w:sz="0" w:space="0" w:color="auto"/>
                                <w:bottom w:val="none" w:sz="0" w:space="0" w:color="auto"/>
                                <w:right w:val="none" w:sz="0" w:space="0" w:color="auto"/>
                              </w:divBdr>
                            </w:div>
                            <w:div w:id="469130437">
                              <w:marLeft w:val="0"/>
                              <w:marRight w:val="0"/>
                              <w:marTop w:val="0"/>
                              <w:marBottom w:val="0"/>
                              <w:divBdr>
                                <w:top w:val="none" w:sz="0" w:space="0" w:color="auto"/>
                                <w:left w:val="none" w:sz="0" w:space="0" w:color="auto"/>
                                <w:bottom w:val="none" w:sz="0" w:space="0" w:color="auto"/>
                                <w:right w:val="none" w:sz="0" w:space="0" w:color="auto"/>
                              </w:divBdr>
                            </w:div>
                            <w:div w:id="1119491117">
                              <w:marLeft w:val="0"/>
                              <w:marRight w:val="0"/>
                              <w:marTop w:val="0"/>
                              <w:marBottom w:val="0"/>
                              <w:divBdr>
                                <w:top w:val="none" w:sz="0" w:space="0" w:color="auto"/>
                                <w:left w:val="none" w:sz="0" w:space="0" w:color="auto"/>
                                <w:bottom w:val="none" w:sz="0" w:space="0" w:color="auto"/>
                                <w:right w:val="none" w:sz="0" w:space="0" w:color="auto"/>
                              </w:divBdr>
                              <w:divsChild>
                                <w:div w:id="607853069">
                                  <w:marLeft w:val="0"/>
                                  <w:marRight w:val="0"/>
                                  <w:marTop w:val="0"/>
                                  <w:marBottom w:val="0"/>
                                  <w:divBdr>
                                    <w:top w:val="none" w:sz="0" w:space="0" w:color="auto"/>
                                    <w:left w:val="none" w:sz="0" w:space="0" w:color="auto"/>
                                    <w:bottom w:val="none" w:sz="0" w:space="0" w:color="auto"/>
                                    <w:right w:val="none" w:sz="0" w:space="0" w:color="auto"/>
                                  </w:divBdr>
                                </w:div>
                                <w:div w:id="2121677943">
                                  <w:marLeft w:val="0"/>
                                  <w:marRight w:val="0"/>
                                  <w:marTop w:val="0"/>
                                  <w:marBottom w:val="0"/>
                                  <w:divBdr>
                                    <w:top w:val="none" w:sz="0" w:space="0" w:color="auto"/>
                                    <w:left w:val="none" w:sz="0" w:space="0" w:color="auto"/>
                                    <w:bottom w:val="none" w:sz="0" w:space="0" w:color="auto"/>
                                    <w:right w:val="none" w:sz="0" w:space="0" w:color="auto"/>
                                  </w:divBdr>
                                </w:div>
                              </w:divsChild>
                            </w:div>
                            <w:div w:id="146558393">
                              <w:marLeft w:val="0"/>
                              <w:marRight w:val="0"/>
                              <w:marTop w:val="0"/>
                              <w:marBottom w:val="0"/>
                              <w:divBdr>
                                <w:top w:val="none" w:sz="0" w:space="0" w:color="auto"/>
                                <w:left w:val="none" w:sz="0" w:space="0" w:color="auto"/>
                                <w:bottom w:val="none" w:sz="0" w:space="0" w:color="auto"/>
                                <w:right w:val="none" w:sz="0" w:space="0" w:color="auto"/>
                              </w:divBdr>
                              <w:divsChild>
                                <w:div w:id="204220631">
                                  <w:marLeft w:val="0"/>
                                  <w:marRight w:val="0"/>
                                  <w:marTop w:val="0"/>
                                  <w:marBottom w:val="0"/>
                                  <w:divBdr>
                                    <w:top w:val="none" w:sz="0" w:space="0" w:color="auto"/>
                                    <w:left w:val="none" w:sz="0" w:space="0" w:color="auto"/>
                                    <w:bottom w:val="none" w:sz="0" w:space="0" w:color="auto"/>
                                    <w:right w:val="none" w:sz="0" w:space="0" w:color="auto"/>
                                  </w:divBdr>
                                </w:div>
                                <w:div w:id="1588032522">
                                  <w:marLeft w:val="0"/>
                                  <w:marRight w:val="0"/>
                                  <w:marTop w:val="0"/>
                                  <w:marBottom w:val="0"/>
                                  <w:divBdr>
                                    <w:top w:val="none" w:sz="0" w:space="0" w:color="auto"/>
                                    <w:left w:val="none" w:sz="0" w:space="0" w:color="auto"/>
                                    <w:bottom w:val="none" w:sz="0" w:space="0" w:color="auto"/>
                                    <w:right w:val="none" w:sz="0" w:space="0" w:color="auto"/>
                                  </w:divBdr>
                                </w:div>
                                <w:div w:id="14397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5313">
                          <w:marLeft w:val="0"/>
                          <w:marRight w:val="0"/>
                          <w:marTop w:val="0"/>
                          <w:marBottom w:val="0"/>
                          <w:divBdr>
                            <w:top w:val="none" w:sz="0" w:space="0" w:color="auto"/>
                            <w:left w:val="none" w:sz="0" w:space="0" w:color="auto"/>
                            <w:bottom w:val="none" w:sz="0" w:space="0" w:color="auto"/>
                            <w:right w:val="none" w:sz="0" w:space="0" w:color="auto"/>
                          </w:divBdr>
                          <w:divsChild>
                            <w:div w:id="938755067">
                              <w:marLeft w:val="0"/>
                              <w:marRight w:val="0"/>
                              <w:marTop w:val="0"/>
                              <w:marBottom w:val="0"/>
                              <w:divBdr>
                                <w:top w:val="none" w:sz="0" w:space="0" w:color="auto"/>
                                <w:left w:val="none" w:sz="0" w:space="0" w:color="auto"/>
                                <w:bottom w:val="none" w:sz="0" w:space="0" w:color="auto"/>
                                <w:right w:val="none" w:sz="0" w:space="0" w:color="auto"/>
                              </w:divBdr>
                            </w:div>
                            <w:div w:id="584725037">
                              <w:marLeft w:val="0"/>
                              <w:marRight w:val="0"/>
                              <w:marTop w:val="0"/>
                              <w:marBottom w:val="0"/>
                              <w:divBdr>
                                <w:top w:val="none" w:sz="0" w:space="0" w:color="auto"/>
                                <w:left w:val="none" w:sz="0" w:space="0" w:color="auto"/>
                                <w:bottom w:val="none" w:sz="0" w:space="0" w:color="auto"/>
                                <w:right w:val="none" w:sz="0" w:space="0" w:color="auto"/>
                              </w:divBdr>
                            </w:div>
                            <w:div w:id="2032416891">
                              <w:marLeft w:val="0"/>
                              <w:marRight w:val="0"/>
                              <w:marTop w:val="0"/>
                              <w:marBottom w:val="0"/>
                              <w:divBdr>
                                <w:top w:val="none" w:sz="0" w:space="0" w:color="auto"/>
                                <w:left w:val="none" w:sz="0" w:space="0" w:color="auto"/>
                                <w:bottom w:val="none" w:sz="0" w:space="0" w:color="auto"/>
                                <w:right w:val="none" w:sz="0" w:space="0" w:color="auto"/>
                              </w:divBdr>
                            </w:div>
                            <w:div w:id="1428191815">
                              <w:marLeft w:val="0"/>
                              <w:marRight w:val="0"/>
                              <w:marTop w:val="0"/>
                              <w:marBottom w:val="0"/>
                              <w:divBdr>
                                <w:top w:val="none" w:sz="0" w:space="0" w:color="auto"/>
                                <w:left w:val="none" w:sz="0" w:space="0" w:color="auto"/>
                                <w:bottom w:val="none" w:sz="0" w:space="0" w:color="auto"/>
                                <w:right w:val="none" w:sz="0" w:space="0" w:color="auto"/>
                              </w:divBdr>
                            </w:div>
                            <w:div w:id="346371754">
                              <w:marLeft w:val="0"/>
                              <w:marRight w:val="0"/>
                              <w:marTop w:val="0"/>
                              <w:marBottom w:val="0"/>
                              <w:divBdr>
                                <w:top w:val="none" w:sz="0" w:space="0" w:color="auto"/>
                                <w:left w:val="none" w:sz="0" w:space="0" w:color="auto"/>
                                <w:bottom w:val="none" w:sz="0" w:space="0" w:color="auto"/>
                                <w:right w:val="none" w:sz="0" w:space="0" w:color="auto"/>
                              </w:divBdr>
                            </w:div>
                            <w:div w:id="778256384">
                              <w:marLeft w:val="0"/>
                              <w:marRight w:val="0"/>
                              <w:marTop w:val="0"/>
                              <w:marBottom w:val="0"/>
                              <w:divBdr>
                                <w:top w:val="none" w:sz="0" w:space="0" w:color="auto"/>
                                <w:left w:val="none" w:sz="0" w:space="0" w:color="auto"/>
                                <w:bottom w:val="none" w:sz="0" w:space="0" w:color="auto"/>
                                <w:right w:val="none" w:sz="0" w:space="0" w:color="auto"/>
                              </w:divBdr>
                            </w:div>
                            <w:div w:id="1810978403">
                              <w:marLeft w:val="0"/>
                              <w:marRight w:val="0"/>
                              <w:marTop w:val="0"/>
                              <w:marBottom w:val="0"/>
                              <w:divBdr>
                                <w:top w:val="none" w:sz="0" w:space="0" w:color="auto"/>
                                <w:left w:val="none" w:sz="0" w:space="0" w:color="auto"/>
                                <w:bottom w:val="none" w:sz="0" w:space="0" w:color="auto"/>
                                <w:right w:val="none" w:sz="0" w:space="0" w:color="auto"/>
                              </w:divBdr>
                            </w:div>
                            <w:div w:id="1084376151">
                              <w:marLeft w:val="0"/>
                              <w:marRight w:val="0"/>
                              <w:marTop w:val="0"/>
                              <w:marBottom w:val="0"/>
                              <w:divBdr>
                                <w:top w:val="none" w:sz="0" w:space="0" w:color="auto"/>
                                <w:left w:val="none" w:sz="0" w:space="0" w:color="auto"/>
                                <w:bottom w:val="none" w:sz="0" w:space="0" w:color="auto"/>
                                <w:right w:val="none" w:sz="0" w:space="0" w:color="auto"/>
                              </w:divBdr>
                            </w:div>
                            <w:div w:id="1696298665">
                              <w:marLeft w:val="0"/>
                              <w:marRight w:val="0"/>
                              <w:marTop w:val="0"/>
                              <w:marBottom w:val="0"/>
                              <w:divBdr>
                                <w:top w:val="none" w:sz="0" w:space="0" w:color="auto"/>
                                <w:left w:val="none" w:sz="0" w:space="0" w:color="auto"/>
                                <w:bottom w:val="none" w:sz="0" w:space="0" w:color="auto"/>
                                <w:right w:val="none" w:sz="0" w:space="0" w:color="auto"/>
                              </w:divBdr>
                            </w:div>
                            <w:div w:id="1752241518">
                              <w:marLeft w:val="0"/>
                              <w:marRight w:val="0"/>
                              <w:marTop w:val="0"/>
                              <w:marBottom w:val="0"/>
                              <w:divBdr>
                                <w:top w:val="none" w:sz="0" w:space="0" w:color="auto"/>
                                <w:left w:val="none" w:sz="0" w:space="0" w:color="auto"/>
                                <w:bottom w:val="none" w:sz="0" w:space="0" w:color="auto"/>
                                <w:right w:val="none" w:sz="0" w:space="0" w:color="auto"/>
                              </w:divBdr>
                            </w:div>
                            <w:div w:id="537861728">
                              <w:marLeft w:val="0"/>
                              <w:marRight w:val="0"/>
                              <w:marTop w:val="0"/>
                              <w:marBottom w:val="0"/>
                              <w:divBdr>
                                <w:top w:val="none" w:sz="0" w:space="0" w:color="auto"/>
                                <w:left w:val="none" w:sz="0" w:space="0" w:color="auto"/>
                                <w:bottom w:val="none" w:sz="0" w:space="0" w:color="auto"/>
                                <w:right w:val="none" w:sz="0" w:space="0" w:color="auto"/>
                              </w:divBdr>
                            </w:div>
                            <w:div w:id="1629510454">
                              <w:marLeft w:val="0"/>
                              <w:marRight w:val="0"/>
                              <w:marTop w:val="0"/>
                              <w:marBottom w:val="0"/>
                              <w:divBdr>
                                <w:top w:val="none" w:sz="0" w:space="0" w:color="auto"/>
                                <w:left w:val="none" w:sz="0" w:space="0" w:color="auto"/>
                                <w:bottom w:val="none" w:sz="0" w:space="0" w:color="auto"/>
                                <w:right w:val="none" w:sz="0" w:space="0" w:color="auto"/>
                              </w:divBdr>
                            </w:div>
                            <w:div w:id="1441414171">
                              <w:marLeft w:val="0"/>
                              <w:marRight w:val="0"/>
                              <w:marTop w:val="0"/>
                              <w:marBottom w:val="0"/>
                              <w:divBdr>
                                <w:top w:val="none" w:sz="0" w:space="0" w:color="auto"/>
                                <w:left w:val="none" w:sz="0" w:space="0" w:color="auto"/>
                                <w:bottom w:val="none" w:sz="0" w:space="0" w:color="auto"/>
                                <w:right w:val="none" w:sz="0" w:space="0" w:color="auto"/>
                              </w:divBdr>
                            </w:div>
                            <w:div w:id="2111899576">
                              <w:marLeft w:val="0"/>
                              <w:marRight w:val="0"/>
                              <w:marTop w:val="0"/>
                              <w:marBottom w:val="0"/>
                              <w:divBdr>
                                <w:top w:val="none" w:sz="0" w:space="0" w:color="auto"/>
                                <w:left w:val="none" w:sz="0" w:space="0" w:color="auto"/>
                                <w:bottom w:val="none" w:sz="0" w:space="0" w:color="auto"/>
                                <w:right w:val="none" w:sz="0" w:space="0" w:color="auto"/>
                              </w:divBdr>
                            </w:div>
                            <w:div w:id="657808927">
                              <w:marLeft w:val="0"/>
                              <w:marRight w:val="0"/>
                              <w:marTop w:val="0"/>
                              <w:marBottom w:val="0"/>
                              <w:divBdr>
                                <w:top w:val="none" w:sz="0" w:space="0" w:color="auto"/>
                                <w:left w:val="none" w:sz="0" w:space="0" w:color="auto"/>
                                <w:bottom w:val="none" w:sz="0" w:space="0" w:color="auto"/>
                                <w:right w:val="none" w:sz="0" w:space="0" w:color="auto"/>
                              </w:divBdr>
                            </w:div>
                            <w:div w:id="1827940814">
                              <w:marLeft w:val="0"/>
                              <w:marRight w:val="0"/>
                              <w:marTop w:val="0"/>
                              <w:marBottom w:val="0"/>
                              <w:divBdr>
                                <w:top w:val="none" w:sz="0" w:space="0" w:color="auto"/>
                                <w:left w:val="none" w:sz="0" w:space="0" w:color="auto"/>
                                <w:bottom w:val="none" w:sz="0" w:space="0" w:color="auto"/>
                                <w:right w:val="none" w:sz="0" w:space="0" w:color="auto"/>
                              </w:divBdr>
                            </w:div>
                            <w:div w:id="1718237379">
                              <w:marLeft w:val="0"/>
                              <w:marRight w:val="0"/>
                              <w:marTop w:val="0"/>
                              <w:marBottom w:val="0"/>
                              <w:divBdr>
                                <w:top w:val="none" w:sz="0" w:space="0" w:color="auto"/>
                                <w:left w:val="none" w:sz="0" w:space="0" w:color="auto"/>
                                <w:bottom w:val="none" w:sz="0" w:space="0" w:color="auto"/>
                                <w:right w:val="none" w:sz="0" w:space="0" w:color="auto"/>
                              </w:divBdr>
                            </w:div>
                            <w:div w:id="791820918">
                              <w:marLeft w:val="0"/>
                              <w:marRight w:val="0"/>
                              <w:marTop w:val="0"/>
                              <w:marBottom w:val="0"/>
                              <w:divBdr>
                                <w:top w:val="none" w:sz="0" w:space="0" w:color="auto"/>
                                <w:left w:val="none" w:sz="0" w:space="0" w:color="auto"/>
                                <w:bottom w:val="none" w:sz="0" w:space="0" w:color="auto"/>
                                <w:right w:val="none" w:sz="0" w:space="0" w:color="auto"/>
                              </w:divBdr>
                            </w:div>
                            <w:div w:id="1561355755">
                              <w:marLeft w:val="0"/>
                              <w:marRight w:val="0"/>
                              <w:marTop w:val="0"/>
                              <w:marBottom w:val="0"/>
                              <w:divBdr>
                                <w:top w:val="none" w:sz="0" w:space="0" w:color="auto"/>
                                <w:left w:val="none" w:sz="0" w:space="0" w:color="auto"/>
                                <w:bottom w:val="none" w:sz="0" w:space="0" w:color="auto"/>
                                <w:right w:val="none" w:sz="0" w:space="0" w:color="auto"/>
                              </w:divBdr>
                            </w:div>
                            <w:div w:id="465396944">
                              <w:marLeft w:val="0"/>
                              <w:marRight w:val="0"/>
                              <w:marTop w:val="0"/>
                              <w:marBottom w:val="0"/>
                              <w:divBdr>
                                <w:top w:val="none" w:sz="0" w:space="0" w:color="auto"/>
                                <w:left w:val="none" w:sz="0" w:space="0" w:color="auto"/>
                                <w:bottom w:val="none" w:sz="0" w:space="0" w:color="auto"/>
                                <w:right w:val="none" w:sz="0" w:space="0" w:color="auto"/>
                              </w:divBdr>
                            </w:div>
                            <w:div w:id="599527909">
                              <w:marLeft w:val="0"/>
                              <w:marRight w:val="0"/>
                              <w:marTop w:val="0"/>
                              <w:marBottom w:val="0"/>
                              <w:divBdr>
                                <w:top w:val="none" w:sz="0" w:space="0" w:color="auto"/>
                                <w:left w:val="none" w:sz="0" w:space="0" w:color="auto"/>
                                <w:bottom w:val="none" w:sz="0" w:space="0" w:color="auto"/>
                                <w:right w:val="none" w:sz="0" w:space="0" w:color="auto"/>
                              </w:divBdr>
                            </w:div>
                            <w:div w:id="445585821">
                              <w:marLeft w:val="0"/>
                              <w:marRight w:val="0"/>
                              <w:marTop w:val="0"/>
                              <w:marBottom w:val="0"/>
                              <w:divBdr>
                                <w:top w:val="none" w:sz="0" w:space="0" w:color="auto"/>
                                <w:left w:val="none" w:sz="0" w:space="0" w:color="auto"/>
                                <w:bottom w:val="none" w:sz="0" w:space="0" w:color="auto"/>
                                <w:right w:val="none" w:sz="0" w:space="0" w:color="auto"/>
                              </w:divBdr>
                            </w:div>
                            <w:div w:id="811604632">
                              <w:marLeft w:val="0"/>
                              <w:marRight w:val="0"/>
                              <w:marTop w:val="0"/>
                              <w:marBottom w:val="0"/>
                              <w:divBdr>
                                <w:top w:val="none" w:sz="0" w:space="0" w:color="auto"/>
                                <w:left w:val="none" w:sz="0" w:space="0" w:color="auto"/>
                                <w:bottom w:val="none" w:sz="0" w:space="0" w:color="auto"/>
                                <w:right w:val="none" w:sz="0" w:space="0" w:color="auto"/>
                              </w:divBdr>
                            </w:div>
                            <w:div w:id="1325738341">
                              <w:marLeft w:val="0"/>
                              <w:marRight w:val="0"/>
                              <w:marTop w:val="0"/>
                              <w:marBottom w:val="0"/>
                              <w:divBdr>
                                <w:top w:val="none" w:sz="0" w:space="0" w:color="auto"/>
                                <w:left w:val="none" w:sz="0" w:space="0" w:color="auto"/>
                                <w:bottom w:val="none" w:sz="0" w:space="0" w:color="auto"/>
                                <w:right w:val="none" w:sz="0" w:space="0" w:color="auto"/>
                              </w:divBdr>
                            </w:div>
                            <w:div w:id="494078833">
                              <w:marLeft w:val="0"/>
                              <w:marRight w:val="0"/>
                              <w:marTop w:val="0"/>
                              <w:marBottom w:val="0"/>
                              <w:divBdr>
                                <w:top w:val="none" w:sz="0" w:space="0" w:color="auto"/>
                                <w:left w:val="none" w:sz="0" w:space="0" w:color="auto"/>
                                <w:bottom w:val="none" w:sz="0" w:space="0" w:color="auto"/>
                                <w:right w:val="none" w:sz="0" w:space="0" w:color="auto"/>
                              </w:divBdr>
                            </w:div>
                            <w:div w:id="71852424">
                              <w:marLeft w:val="0"/>
                              <w:marRight w:val="0"/>
                              <w:marTop w:val="0"/>
                              <w:marBottom w:val="0"/>
                              <w:divBdr>
                                <w:top w:val="none" w:sz="0" w:space="0" w:color="auto"/>
                                <w:left w:val="none" w:sz="0" w:space="0" w:color="auto"/>
                                <w:bottom w:val="none" w:sz="0" w:space="0" w:color="auto"/>
                                <w:right w:val="none" w:sz="0" w:space="0" w:color="auto"/>
                              </w:divBdr>
                            </w:div>
                            <w:div w:id="1199852321">
                              <w:marLeft w:val="0"/>
                              <w:marRight w:val="0"/>
                              <w:marTop w:val="0"/>
                              <w:marBottom w:val="0"/>
                              <w:divBdr>
                                <w:top w:val="none" w:sz="0" w:space="0" w:color="auto"/>
                                <w:left w:val="none" w:sz="0" w:space="0" w:color="auto"/>
                                <w:bottom w:val="none" w:sz="0" w:space="0" w:color="auto"/>
                                <w:right w:val="none" w:sz="0" w:space="0" w:color="auto"/>
                              </w:divBdr>
                            </w:div>
                            <w:div w:id="1562253954">
                              <w:marLeft w:val="0"/>
                              <w:marRight w:val="0"/>
                              <w:marTop w:val="0"/>
                              <w:marBottom w:val="0"/>
                              <w:divBdr>
                                <w:top w:val="none" w:sz="0" w:space="0" w:color="auto"/>
                                <w:left w:val="none" w:sz="0" w:space="0" w:color="auto"/>
                                <w:bottom w:val="none" w:sz="0" w:space="0" w:color="auto"/>
                                <w:right w:val="none" w:sz="0" w:space="0" w:color="auto"/>
                              </w:divBdr>
                            </w:div>
                            <w:div w:id="17703835">
                              <w:marLeft w:val="0"/>
                              <w:marRight w:val="0"/>
                              <w:marTop w:val="0"/>
                              <w:marBottom w:val="0"/>
                              <w:divBdr>
                                <w:top w:val="none" w:sz="0" w:space="0" w:color="auto"/>
                                <w:left w:val="none" w:sz="0" w:space="0" w:color="auto"/>
                                <w:bottom w:val="none" w:sz="0" w:space="0" w:color="auto"/>
                                <w:right w:val="none" w:sz="0" w:space="0" w:color="auto"/>
                              </w:divBdr>
                            </w:div>
                          </w:divsChild>
                        </w:div>
                        <w:div w:id="2092117819">
                          <w:marLeft w:val="0"/>
                          <w:marRight w:val="0"/>
                          <w:marTop w:val="0"/>
                          <w:marBottom w:val="0"/>
                          <w:divBdr>
                            <w:top w:val="none" w:sz="0" w:space="0" w:color="auto"/>
                            <w:left w:val="none" w:sz="0" w:space="0" w:color="auto"/>
                            <w:bottom w:val="none" w:sz="0" w:space="0" w:color="auto"/>
                            <w:right w:val="none" w:sz="0" w:space="0" w:color="auto"/>
                          </w:divBdr>
                          <w:divsChild>
                            <w:div w:id="942221695">
                              <w:marLeft w:val="0"/>
                              <w:marRight w:val="0"/>
                              <w:marTop w:val="0"/>
                              <w:marBottom w:val="0"/>
                              <w:divBdr>
                                <w:top w:val="none" w:sz="0" w:space="0" w:color="auto"/>
                                <w:left w:val="none" w:sz="0" w:space="0" w:color="auto"/>
                                <w:bottom w:val="none" w:sz="0" w:space="0" w:color="auto"/>
                                <w:right w:val="none" w:sz="0" w:space="0" w:color="auto"/>
                              </w:divBdr>
                            </w:div>
                            <w:div w:id="54545336">
                              <w:marLeft w:val="0"/>
                              <w:marRight w:val="0"/>
                              <w:marTop w:val="0"/>
                              <w:marBottom w:val="0"/>
                              <w:divBdr>
                                <w:top w:val="none" w:sz="0" w:space="0" w:color="auto"/>
                                <w:left w:val="none" w:sz="0" w:space="0" w:color="auto"/>
                                <w:bottom w:val="none" w:sz="0" w:space="0" w:color="auto"/>
                                <w:right w:val="none" w:sz="0" w:space="0" w:color="auto"/>
                              </w:divBdr>
                            </w:div>
                          </w:divsChild>
                        </w:div>
                        <w:div w:id="413162265">
                          <w:marLeft w:val="0"/>
                          <w:marRight w:val="0"/>
                          <w:marTop w:val="0"/>
                          <w:marBottom w:val="0"/>
                          <w:divBdr>
                            <w:top w:val="none" w:sz="0" w:space="0" w:color="auto"/>
                            <w:left w:val="none" w:sz="0" w:space="0" w:color="auto"/>
                            <w:bottom w:val="none" w:sz="0" w:space="0" w:color="auto"/>
                            <w:right w:val="none" w:sz="0" w:space="0" w:color="auto"/>
                          </w:divBdr>
                          <w:divsChild>
                            <w:div w:id="1043094576">
                              <w:marLeft w:val="0"/>
                              <w:marRight w:val="0"/>
                              <w:marTop w:val="0"/>
                              <w:marBottom w:val="0"/>
                              <w:divBdr>
                                <w:top w:val="none" w:sz="0" w:space="0" w:color="auto"/>
                                <w:left w:val="none" w:sz="0" w:space="0" w:color="auto"/>
                                <w:bottom w:val="none" w:sz="0" w:space="0" w:color="auto"/>
                                <w:right w:val="none" w:sz="0" w:space="0" w:color="auto"/>
                              </w:divBdr>
                              <w:divsChild>
                                <w:div w:id="49768070">
                                  <w:marLeft w:val="0"/>
                                  <w:marRight w:val="0"/>
                                  <w:marTop w:val="0"/>
                                  <w:marBottom w:val="0"/>
                                  <w:divBdr>
                                    <w:top w:val="none" w:sz="0" w:space="0" w:color="auto"/>
                                    <w:left w:val="none" w:sz="0" w:space="0" w:color="auto"/>
                                    <w:bottom w:val="none" w:sz="0" w:space="0" w:color="auto"/>
                                    <w:right w:val="none" w:sz="0" w:space="0" w:color="auto"/>
                                  </w:divBdr>
                                </w:div>
                              </w:divsChild>
                            </w:div>
                            <w:div w:id="1323314569">
                              <w:marLeft w:val="0"/>
                              <w:marRight w:val="0"/>
                              <w:marTop w:val="0"/>
                              <w:marBottom w:val="0"/>
                              <w:divBdr>
                                <w:top w:val="none" w:sz="0" w:space="0" w:color="auto"/>
                                <w:left w:val="none" w:sz="0" w:space="0" w:color="auto"/>
                                <w:bottom w:val="none" w:sz="0" w:space="0" w:color="auto"/>
                                <w:right w:val="none" w:sz="0" w:space="0" w:color="auto"/>
                              </w:divBdr>
                            </w:div>
                            <w:div w:id="16713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1456">
              <w:marLeft w:val="0"/>
              <w:marRight w:val="0"/>
              <w:marTop w:val="0"/>
              <w:marBottom w:val="0"/>
              <w:divBdr>
                <w:top w:val="none" w:sz="0" w:space="0" w:color="auto"/>
                <w:left w:val="none" w:sz="0" w:space="0" w:color="auto"/>
                <w:bottom w:val="none" w:sz="0" w:space="0" w:color="auto"/>
                <w:right w:val="none" w:sz="0" w:space="0" w:color="auto"/>
              </w:divBdr>
            </w:div>
          </w:divsChild>
        </w:div>
        <w:div w:id="119157256">
          <w:marLeft w:val="0"/>
          <w:marRight w:val="0"/>
          <w:marTop w:val="0"/>
          <w:marBottom w:val="0"/>
          <w:divBdr>
            <w:top w:val="none" w:sz="0" w:space="0" w:color="auto"/>
            <w:left w:val="none" w:sz="0" w:space="0" w:color="auto"/>
            <w:bottom w:val="none" w:sz="0" w:space="0" w:color="auto"/>
            <w:right w:val="none" w:sz="0" w:space="0" w:color="auto"/>
          </w:divBdr>
          <w:divsChild>
            <w:div w:id="955912347">
              <w:marLeft w:val="0"/>
              <w:marRight w:val="0"/>
              <w:marTop w:val="0"/>
              <w:marBottom w:val="0"/>
              <w:divBdr>
                <w:top w:val="none" w:sz="0" w:space="0" w:color="auto"/>
                <w:left w:val="none" w:sz="0" w:space="0" w:color="auto"/>
                <w:bottom w:val="none" w:sz="0" w:space="0" w:color="auto"/>
                <w:right w:val="none" w:sz="0" w:space="0" w:color="auto"/>
              </w:divBdr>
            </w:div>
          </w:divsChild>
        </w:div>
        <w:div w:id="2053574319">
          <w:marLeft w:val="0"/>
          <w:marRight w:val="0"/>
          <w:marTop w:val="0"/>
          <w:marBottom w:val="0"/>
          <w:divBdr>
            <w:top w:val="none" w:sz="0" w:space="0" w:color="auto"/>
            <w:left w:val="none" w:sz="0" w:space="0" w:color="auto"/>
            <w:bottom w:val="none" w:sz="0" w:space="0" w:color="auto"/>
            <w:right w:val="none" w:sz="0" w:space="0" w:color="auto"/>
          </w:divBdr>
        </w:div>
      </w:divsChild>
    </w:div>
    <w:div w:id="1733305951">
      <w:bodyDiv w:val="1"/>
      <w:marLeft w:val="0"/>
      <w:marRight w:val="0"/>
      <w:marTop w:val="0"/>
      <w:marBottom w:val="0"/>
      <w:divBdr>
        <w:top w:val="none" w:sz="0" w:space="0" w:color="auto"/>
        <w:left w:val="none" w:sz="0" w:space="0" w:color="auto"/>
        <w:bottom w:val="none" w:sz="0" w:space="0" w:color="auto"/>
        <w:right w:val="none" w:sz="0" w:space="0" w:color="auto"/>
      </w:divBdr>
    </w:div>
    <w:div w:id="199278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F4A11AE8EC2DDC1341537658096C045608654B1F017B020E21BDF02753E5FFA38EC6E80D636B261223964B02393DB3B6EA0C1F6C547206s535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0718;fld=134;dst=100049" TargetMode="External"/><Relationship Id="rId12" Type="http://schemas.openxmlformats.org/officeDocument/2006/relationships/hyperlink" Target="consultantplus://offline/ref=FC60E58D8A9444F673A34049069653655E46F18D0A4D39BE1DC9353BA97B07D9888093A6914B725A4212708051XAI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8D3E82D59EF6F07C3AE9D51DE9E05E4AD29018D60FAD8F114C120A8560C38428256BE9F294EC4A124E43608B3Ev1G" TargetMode="External"/><Relationship Id="rId5" Type="http://schemas.openxmlformats.org/officeDocument/2006/relationships/settings" Target="settings.xml"/><Relationship Id="rId10" Type="http://schemas.openxmlformats.org/officeDocument/2006/relationships/hyperlink" Target="consultantplus://offline/ref=A395808DE67F330E0088C96608F90E067224E613F66AA4DE5F01323BCF4D4D6DD3ADBAD74A741F546F11152DC1AE6C19E02E7DE7A374w2rDG" TargetMode="External"/><Relationship Id="rId4" Type="http://schemas.microsoft.com/office/2007/relationships/stylesWithEffects" Target="stylesWithEffects.xml"/><Relationship Id="rId9" Type="http://schemas.openxmlformats.org/officeDocument/2006/relationships/hyperlink" Target="consultantplus://offline/ref=E57B1D08A44DE04EA9C72C9D617EDBB8E339D3E520DD3B4DA479BABD963434ABC1D9A088EF3E6F95148F3E41B3EE89A29FFF8C4E6362826Bg8O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35C2-52D5-4E9F-A332-569F8B04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3969</Words>
  <Characters>22624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Кравченко</cp:lastModifiedBy>
  <cp:revision>4</cp:revision>
  <cp:lastPrinted>2020-02-10T11:26:00Z</cp:lastPrinted>
  <dcterms:created xsi:type="dcterms:W3CDTF">2023-06-19T10:19:00Z</dcterms:created>
  <dcterms:modified xsi:type="dcterms:W3CDTF">2023-06-19T10:54:00Z</dcterms:modified>
</cp:coreProperties>
</file>