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8C" w:rsidRDefault="000A285B">
      <w:pPr>
        <w:pStyle w:val="12"/>
        <w:widowControl/>
        <w:tabs>
          <w:tab w:val="left" w:pos="176"/>
          <w:tab w:val="left" w:pos="5865"/>
          <w:tab w:val="left" w:pos="6150"/>
          <w:tab w:val="left" w:pos="6180"/>
          <w:tab w:val="right" w:pos="9638"/>
        </w:tabs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      ПРИЛОЖЕНИЕ</w:t>
      </w:r>
    </w:p>
    <w:p w:rsidR="0015128C" w:rsidRDefault="000A285B">
      <w:pPr>
        <w:pStyle w:val="12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 постановлению администрации</w:t>
      </w:r>
    </w:p>
    <w:p w:rsidR="0015128C" w:rsidRDefault="000A285B">
      <w:pPr>
        <w:pStyle w:val="12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15128C" w:rsidRDefault="000A285B">
      <w:pPr>
        <w:pStyle w:val="12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района</w:t>
      </w:r>
    </w:p>
    <w:p w:rsidR="0015128C" w:rsidRDefault="000A285B">
      <w:pPr>
        <w:pStyle w:val="12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от ______________ № _____</w:t>
      </w:r>
    </w:p>
    <w:p w:rsidR="0015128C" w:rsidRDefault="0015128C">
      <w:pPr>
        <w:pStyle w:val="12"/>
        <w:jc w:val="center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ПАСПОРТ</w:t>
      </w:r>
    </w:p>
    <w:p w:rsidR="0015128C" w:rsidRDefault="000A285B">
      <w:pPr>
        <w:pStyle w:val="12"/>
        <w:jc w:val="center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муниципальной программы </w:t>
      </w:r>
    </w:p>
    <w:p w:rsidR="0015128C" w:rsidRDefault="000A285B">
      <w:pPr>
        <w:pStyle w:val="12"/>
        <w:jc w:val="center"/>
        <w:rPr>
          <w:lang w:val="ru-RU"/>
        </w:rPr>
      </w:pPr>
      <w:r>
        <w:rPr>
          <w:rStyle w:val="FontStyle15"/>
          <w:sz w:val="28"/>
          <w:szCs w:val="28"/>
          <w:lang w:val="ru-RU"/>
        </w:rPr>
        <w:t>«Комплексное благоустройство территории Кавказского сельского поселения»</w:t>
      </w:r>
    </w:p>
    <w:p w:rsidR="0015128C" w:rsidRDefault="0015128C">
      <w:pPr>
        <w:pStyle w:val="12"/>
        <w:jc w:val="center"/>
        <w:rPr>
          <w:lang w:val="ru-RU"/>
        </w:rPr>
      </w:pPr>
    </w:p>
    <w:tbl>
      <w:tblPr>
        <w:tblW w:w="10267" w:type="dxa"/>
        <w:tblInd w:w="-510" w:type="dxa"/>
        <w:tblLayout w:type="fixed"/>
        <w:tblLook w:val="0000" w:firstRow="0" w:lastRow="0" w:firstColumn="0" w:lastColumn="0" w:noHBand="0" w:noVBand="0"/>
      </w:tblPr>
      <w:tblGrid>
        <w:gridCol w:w="4184"/>
        <w:gridCol w:w="6083"/>
      </w:tblGrid>
      <w:tr w:rsidR="0015128C">
        <w:trPr>
          <w:trHeight w:val="659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Style w:val="FontStyle15"/>
                <w:b w:val="0"/>
                <w:bCs w:val="0"/>
                <w:sz w:val="28"/>
                <w:szCs w:val="28"/>
                <w:lang w:val="ru-RU"/>
              </w:rPr>
              <w:t>Администрация Кавказского сельского поселения Кавказского района</w:t>
            </w:r>
          </w:p>
        </w:tc>
      </w:tr>
      <w:tr w:rsidR="0015128C">
        <w:trPr>
          <w:trHeight w:val="28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Координаторы подпрограмм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tabs>
                <w:tab w:val="left" w:pos="0"/>
                <w:tab w:val="left" w:pos="8496"/>
              </w:tabs>
              <w:snapToGrid w:val="0"/>
              <w:jc w:val="both"/>
            </w:pPr>
            <w:r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15128C">
        <w:trPr>
          <w:trHeight w:val="536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Участники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 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</w:tr>
      <w:tr w:rsidR="0015128C">
        <w:trPr>
          <w:trHeight w:val="546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Подпрограммы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tabs>
                <w:tab w:val="left" w:pos="0"/>
                <w:tab w:val="left" w:pos="8496"/>
              </w:tabs>
              <w:snapToGrid w:val="0"/>
            </w:pPr>
            <w:r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15128C">
        <w:trPr>
          <w:trHeight w:val="594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Ведомственные целевые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tabs>
                <w:tab w:val="left" w:pos="0"/>
                <w:tab w:val="left" w:pos="8496"/>
              </w:tabs>
              <w:snapToGrid w:val="0"/>
              <w:jc w:val="both"/>
            </w:pPr>
            <w:r>
              <w:rPr>
                <w:rStyle w:val="FontStyle16"/>
                <w:sz w:val="28"/>
                <w:szCs w:val="28"/>
                <w:lang w:val="ru-RU"/>
              </w:rPr>
              <w:t>Не предусмотрены</w:t>
            </w:r>
          </w:p>
        </w:tc>
      </w:tr>
      <w:tr w:rsidR="0015128C">
        <w:trPr>
          <w:trHeight w:val="762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ConsPlusNonformat"/>
              <w:snapToGrid w:val="0"/>
              <w:jc w:val="both"/>
            </w:pPr>
            <w:r>
              <w:rPr>
                <w:rStyle w:val="7"/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населения, повышение уровня благоустройства и санитарного содержания территорий Кавказского сельского поселения Кавказского района</w:t>
            </w:r>
          </w:p>
        </w:tc>
      </w:tr>
      <w:tr w:rsidR="0015128C">
        <w:trPr>
          <w:trHeight w:val="27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обеспечение деятельности (оказание услуг) муниципальным учреждениям по благоустройству и озеленению станицы Кавказской;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в том числе: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уличное освещение Кавказского сельского поселения;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в том числе:</w:t>
            </w:r>
          </w:p>
          <w:p w:rsidR="0015128C" w:rsidRDefault="000A285B">
            <w:pPr>
              <w:pStyle w:val="printj"/>
              <w:snapToGrid w:val="0"/>
              <w:spacing w:before="0" w:after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 xml:space="preserve"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lastRenderedPageBreak/>
              <w:t>батареях;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 организация и содержание мест захоронения;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в том числе: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 организация рациональной системы сбора, хранения, регулярного вывоза отходов и уборки территорий;</w:t>
            </w:r>
          </w:p>
          <w:p w:rsidR="0015128C" w:rsidRPr="000A285B" w:rsidRDefault="000A285B" w:rsidP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 xml:space="preserve"> - другие мероприятия по благоустройству поселения</w:t>
            </w:r>
          </w:p>
        </w:tc>
      </w:tr>
      <w:tr w:rsidR="0015128C">
        <w:trPr>
          <w:trHeight w:val="840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Расходы на обеспечение деятельности (оказание услуг) муниципальных учреждений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Развитие и содержание систем наружного освещения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Мероприятия по организации и содержанию мест захоронения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Прочие мероприятия по благоустройству</w:t>
            </w:r>
          </w:p>
          <w:p w:rsidR="0015128C" w:rsidRDefault="000A285B">
            <w:pPr>
              <w:pStyle w:val="12"/>
              <w:snapToGrid w:val="0"/>
              <w:jc w:val="both"/>
              <w:rPr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благоустройство территории Кавказского сельского поселения Кавказского района;</w:t>
            </w:r>
          </w:p>
          <w:p w:rsidR="0015128C" w:rsidRDefault="000A285B">
            <w:pPr>
              <w:pStyle w:val="ae"/>
              <w:widowControl w:val="0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уровень оснащенности населенных пунктов Кавказского сельского поселения системами наружного освещения;</w:t>
            </w:r>
          </w:p>
          <w:p w:rsidR="0015128C" w:rsidRPr="000A285B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протяженность отремонтированных сетей наружного освещения на территории Кавказского сельского поселения;</w:t>
            </w:r>
          </w:p>
          <w:p w:rsidR="0015128C" w:rsidRPr="000A285B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содержание и благоустройство территорий кладбищ;</w:t>
            </w:r>
          </w:p>
          <w:p w:rsidR="0015128C" w:rsidRPr="000A285B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установка и содержание объектов благоустройства</w:t>
            </w:r>
          </w:p>
        </w:tc>
      </w:tr>
      <w:tr w:rsidR="0015128C">
        <w:trPr>
          <w:trHeight w:val="481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left" w:pos="-20"/>
                <w:tab w:val="left" w:pos="4194"/>
              </w:tabs>
              <w:snapToGrid w:val="0"/>
              <w:ind w:left="-20" w:right="-2"/>
              <w:jc w:val="both"/>
            </w:pPr>
            <w:r>
              <w:rPr>
                <w:rStyle w:val="FontStyle17"/>
                <w:sz w:val="28"/>
                <w:szCs w:val="28"/>
                <w:lang w:val="ru-RU"/>
              </w:rPr>
              <w:t>2015-2025 годы</w:t>
            </w:r>
          </w:p>
        </w:tc>
      </w:tr>
      <w:tr w:rsidR="0015128C">
        <w:trPr>
          <w:trHeight w:val="27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ind w:left="5" w:right="-164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Объемы бюджетных ассигнований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Pr="00F93E8A" w:rsidRDefault="000A285B">
            <w:pPr>
              <w:pStyle w:val="12"/>
              <w:tabs>
                <w:tab w:val="left" w:pos="10491"/>
              </w:tabs>
              <w:snapToGrid w:val="0"/>
              <w:ind w:left="-37" w:right="-12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Общий объем финансирования составляет</w:t>
            </w:r>
            <w:r w:rsidR="002B224F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FF6475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              135 784,1</w:t>
            </w:r>
            <w:r w:rsidR="002B224F"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тыс. рублей, за счет средств местного бюджета составляет </w:t>
            </w:r>
            <w:r w:rsidR="00FF6475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134 793,1 </w:t>
            </w:r>
            <w:r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тыс. рублей, из них:</w:t>
            </w:r>
          </w:p>
          <w:p w:rsidR="0015128C" w:rsidRPr="00F93E8A" w:rsidRDefault="000A285B">
            <w:pPr>
              <w:pStyle w:val="12"/>
              <w:snapToGrid w:val="0"/>
              <w:ind w:left="-33" w:right="5" w:hanging="14"/>
              <w:jc w:val="both"/>
              <w:rPr>
                <w:lang w:val="ru-RU"/>
              </w:rPr>
            </w:pPr>
            <w:r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9947,6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Pr="00F93E8A" w:rsidRDefault="000A285B">
            <w:pPr>
              <w:pStyle w:val="12"/>
              <w:ind w:left="5" w:right="5" w:hanging="38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2016 году –  9339,0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2017 году –  8449,3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2018 году –  8494,3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2019 году –  12294,5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2020 году –  13325,3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2021 году –  12652,2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2022 году –  </w:t>
            </w:r>
            <w:r w:rsidR="002B224F" w:rsidRPr="00F93E8A">
              <w:rPr>
                <w:rFonts w:cs="Times New Roman"/>
                <w:sz w:val="28"/>
                <w:szCs w:val="28"/>
                <w:lang w:val="ru-RU"/>
              </w:rPr>
              <w:t>140</w:t>
            </w:r>
            <w:r w:rsidR="009E4D42" w:rsidRPr="00F93E8A">
              <w:rPr>
                <w:rFonts w:cs="Times New Roman"/>
                <w:sz w:val="28"/>
                <w:szCs w:val="28"/>
                <w:lang w:val="ru-RU"/>
              </w:rPr>
              <w:t>2</w:t>
            </w:r>
            <w:r w:rsidR="002B224F" w:rsidRPr="00F93E8A">
              <w:rPr>
                <w:rFonts w:cs="Times New Roman"/>
                <w:sz w:val="28"/>
                <w:szCs w:val="28"/>
                <w:lang w:val="ru-RU"/>
              </w:rPr>
              <w:t>7,8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2023 году –  </w:t>
            </w:r>
            <w:r w:rsidR="0036145D">
              <w:rPr>
                <w:rFonts w:cs="Times New Roman"/>
                <w:sz w:val="28"/>
                <w:szCs w:val="28"/>
                <w:lang w:val="ru-RU"/>
              </w:rPr>
              <w:t>16511,1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2024 году –  </w:t>
            </w:r>
            <w:r w:rsidR="00CC2B59" w:rsidRPr="00F93E8A">
              <w:rPr>
                <w:rFonts w:cs="Times New Roman"/>
                <w:sz w:val="28"/>
                <w:szCs w:val="28"/>
                <w:lang w:val="ru-RU"/>
              </w:rPr>
              <w:t>13482,0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2025 году –  </w:t>
            </w:r>
            <w:r w:rsidR="00CC2B59" w:rsidRPr="00F93E8A">
              <w:rPr>
                <w:rFonts w:cs="Times New Roman"/>
                <w:sz w:val="28"/>
                <w:szCs w:val="28"/>
                <w:lang w:val="ru-RU"/>
              </w:rPr>
              <w:t>16270,0 т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>ыс. рублей</w:t>
            </w:r>
          </w:p>
          <w:p w:rsidR="0015128C" w:rsidRPr="000A285B" w:rsidRDefault="0015128C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краевого бюджета 622,6 тыс. рублей из них:</w:t>
            </w:r>
          </w:p>
          <w:p w:rsidR="0015128C" w:rsidRDefault="000A285B">
            <w:pPr>
              <w:pStyle w:val="12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410,1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2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212,5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  <w:p w:rsidR="0015128C" w:rsidRPr="000A285B" w:rsidRDefault="0015128C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федерального бюджета 0,0 тыс. рублей из них:</w:t>
            </w:r>
          </w:p>
          <w:p w:rsidR="0015128C" w:rsidRDefault="000A285B">
            <w:pPr>
              <w:pStyle w:val="12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0,0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2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  <w:p w:rsidR="0015128C" w:rsidRPr="000A285B" w:rsidRDefault="0015128C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left="5"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внебюджетных источников      368,4 тыс. рублей из них:</w:t>
            </w:r>
          </w:p>
          <w:p w:rsidR="0015128C" w:rsidRDefault="000A285B">
            <w:pPr>
              <w:pStyle w:val="12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2,0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2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11,4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30,0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140,0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100,0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65,0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10,0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10,0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Pr="000A285B" w:rsidRDefault="000A285B" w:rsidP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</w:tc>
      </w:tr>
    </w:tbl>
    <w:p w:rsidR="0015128C" w:rsidRDefault="0015128C">
      <w:pPr>
        <w:pStyle w:val="12"/>
        <w:ind w:firstLine="35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ind w:firstLine="35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_______________ Э.С. Хмызов</w:t>
      </w:r>
    </w:p>
    <w:p w:rsidR="0015128C" w:rsidRDefault="0015128C">
      <w:pPr>
        <w:pStyle w:val="12"/>
        <w:ind w:firstLine="35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ind w:firstLine="35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lastRenderedPageBreak/>
        <w:t>1. Характеристика текущего состояния и прогноз развития реализации муниципальной программы в сфере комплексного благоустройства территории Кавказского сельского поселения</w:t>
      </w:r>
    </w:p>
    <w:p w:rsidR="0015128C" w:rsidRDefault="0015128C">
      <w:pPr>
        <w:pStyle w:val="12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15128C" w:rsidRDefault="000A285B">
      <w:pPr>
        <w:tabs>
          <w:tab w:val="left" w:pos="709"/>
          <w:tab w:val="left" w:pos="851"/>
        </w:tabs>
        <w:ind w:firstLine="35"/>
        <w:jc w:val="both"/>
      </w:pPr>
      <w:r>
        <w:rPr>
          <w:sz w:val="28"/>
          <w:szCs w:val="28"/>
        </w:rPr>
        <w:tab/>
        <w:t>По состоянию на 1 января 202</w:t>
      </w:r>
      <w:r w:rsidR="002C1C0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численность населения Кавказского сельского поселения Кавказского района составляет –</w:t>
      </w:r>
      <w:r>
        <w:t xml:space="preserve">  </w:t>
      </w:r>
      <w:r>
        <w:rPr>
          <w:sz w:val="28"/>
          <w:szCs w:val="28"/>
        </w:rPr>
        <w:t>10 217 человек.</w:t>
      </w:r>
    </w:p>
    <w:p w:rsidR="0015128C" w:rsidRDefault="000A285B">
      <w:pPr>
        <w:pStyle w:val="af"/>
        <w:tabs>
          <w:tab w:val="left" w:pos="709"/>
          <w:tab w:val="left" w:pos="851"/>
        </w:tabs>
        <w:spacing w:before="0" w:after="0"/>
        <w:jc w:val="both"/>
      </w:pPr>
      <w:r>
        <w:rPr>
          <w:sz w:val="28"/>
          <w:szCs w:val="28"/>
        </w:rPr>
        <w:tab/>
        <w:t>В последние годы в станице проводилась целенаправленная работа по благоустройству, но на территории Кавказского сельского поселения имеется ряд проблем.</w:t>
      </w:r>
    </w:p>
    <w:p w:rsidR="0015128C" w:rsidRDefault="000A285B">
      <w:pPr>
        <w:pStyle w:val="af"/>
        <w:tabs>
          <w:tab w:val="left" w:pos="709"/>
          <w:tab w:val="left" w:pos="851"/>
        </w:tabs>
        <w:spacing w:before="0" w:after="0"/>
        <w:jc w:val="both"/>
      </w:pPr>
      <w:r>
        <w:rPr>
          <w:sz w:val="28"/>
          <w:szCs w:val="28"/>
        </w:rPr>
        <w:tab/>
        <w:t>Благоустройство некоторых территорий поселения не отвечает современным требованиям такие как уличное освещение, благоустройство и т.д.</w:t>
      </w:r>
    </w:p>
    <w:p w:rsidR="0015128C" w:rsidRDefault="000A285B">
      <w:pPr>
        <w:pStyle w:val="printj"/>
        <w:tabs>
          <w:tab w:val="left" w:pos="709"/>
          <w:tab w:val="left" w:pos="851"/>
        </w:tabs>
        <w:spacing w:before="0" w:after="0" w:line="240" w:lineRule="auto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15128C" w:rsidRDefault="000A285B">
      <w:pPr>
        <w:pStyle w:val="12"/>
        <w:tabs>
          <w:tab w:val="left" w:pos="709"/>
          <w:tab w:val="left" w:pos="851"/>
        </w:tabs>
        <w:jc w:val="both"/>
        <w:rPr>
          <w:lang w:val="ru-RU"/>
        </w:rPr>
      </w:pPr>
      <w:r>
        <w:rPr>
          <w:rStyle w:val="7"/>
          <w:rFonts w:cs="Times New Roman"/>
          <w:bCs/>
          <w:sz w:val="28"/>
          <w:szCs w:val="28"/>
          <w:lang w:val="ru-RU"/>
        </w:rPr>
        <w:tab/>
      </w:r>
      <w:r>
        <w:rPr>
          <w:rStyle w:val="7"/>
          <w:rFonts w:cs="Times New Roman"/>
          <w:sz w:val="28"/>
          <w:szCs w:val="28"/>
          <w:lang w:val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которого сформулированы цели, задачи и направления деятельности при осуществлении программы.</w:t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настоящее время учреждением, занимающимся благоустройством территории Кавказского сельского поселения, является МБУ «Учреждение благоустройства «Луч»». Его штатная численность и оснащенность не позволяет в полном объёме исполнять полный комплекс мероприятий по благоустройству. </w:t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Сетью наружного освещения не достаточно оснащена территория Кавказского сельского поселения. Помимо наружного уличного освещения на некоторых осветительных опорах имеются светильники, которые не обеспечивают нормативное освещение территории.</w:t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Таким образом, проблема заключается в восстановлении имеющегося освещения, его реконструкции и строительстве нового на улицах Кавказского сельского поселения Кавказского района.</w:t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 xml:space="preserve">Существующие участки зеленых насаждений общего пользования и растений имеют удовлетворительное состояние, но при этом недостаточно благоустроены, нуждаются в постоянном уходе, формовочной обрезке, высадке новых посадочных материалов. </w:t>
      </w:r>
      <w:r>
        <w:rPr>
          <w:rStyle w:val="7"/>
          <w:rFonts w:cs="Times New Roman"/>
          <w:sz w:val="28"/>
          <w:szCs w:val="28"/>
          <w:lang w:val="ru-RU"/>
        </w:rPr>
        <w:tab/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>Необходим систематический уход за существующими насаждениями: вырезка поросли, удаление аварийных и старых деревьев, декоративная обрезка, подсадка саженцев, разбивка клумб, покос газонов и обочин. Причин такого положения много и, прежде всего, в отсутствии необходимого штата рабочих по благоустройству, недостаточном участии в этой работе предприятий, учреждений, жителей муниципального образования, учащихся, недостаточности средств, определяемых ежегодно бюджетом поселения.</w:t>
      </w:r>
    </w:p>
    <w:p w:rsidR="0015128C" w:rsidRDefault="000A285B">
      <w:pPr>
        <w:pStyle w:val="12"/>
        <w:tabs>
          <w:tab w:val="left" w:pos="709"/>
        </w:tabs>
        <w:ind w:firstLine="782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</w:t>
      </w:r>
      <w:r>
        <w:rPr>
          <w:rFonts w:cs="Times New Roman"/>
          <w:sz w:val="28"/>
          <w:szCs w:val="28"/>
          <w:lang w:val="ru-RU"/>
        </w:rPr>
        <w:lastRenderedPageBreak/>
        <w:t xml:space="preserve">решении данной проблемы, должны быть согласованы между собой. </w:t>
      </w:r>
    </w:p>
    <w:p w:rsidR="0015128C" w:rsidRDefault="000A285B">
      <w:pPr>
        <w:pStyle w:val="12"/>
        <w:tabs>
          <w:tab w:val="left" w:pos="709"/>
        </w:tabs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ab/>
      </w:r>
      <w:r>
        <w:rPr>
          <w:rStyle w:val="7"/>
          <w:rFonts w:cs="Times New Roman"/>
          <w:sz w:val="28"/>
          <w:szCs w:val="28"/>
          <w:lang w:val="ru-RU"/>
        </w:rPr>
        <w:t xml:space="preserve">На территории поселения расположено 4 кладбища и 6 памятников военной истории. </w:t>
      </w:r>
    </w:p>
    <w:p w:rsidR="0015128C" w:rsidRDefault="000A285B">
      <w:pPr>
        <w:pStyle w:val="12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Необходимо провести мероприятия по ремонту и содержанию памятников военной истории, а так же обустройству мест захоронения.</w:t>
      </w:r>
    </w:p>
    <w:p w:rsidR="0015128C" w:rsidRDefault="000A285B">
      <w:pPr>
        <w:pStyle w:val="12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 xml:space="preserve">Благоустройство на территории поселения включает в себя тротуары, зелёные насаждения, детские игровые и спортивные площадки. Благоустройство является полномочиями администрации и является качественным показателем обеспечения чистоты, порядка и обеспечения комфортных условий для проживания граждан. </w:t>
      </w:r>
    </w:p>
    <w:p w:rsidR="0015128C" w:rsidRDefault="000A285B">
      <w:pPr>
        <w:pStyle w:val="12"/>
        <w:tabs>
          <w:tab w:val="left" w:pos="709"/>
        </w:tabs>
        <w:ind w:firstLine="851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В сложившемся положении необходимо продолжать комплексное благоустройство в поселении и создать комфортную среду для проживания граждан Кавказского сельского поселения Кавказского района.</w:t>
      </w:r>
    </w:p>
    <w:p w:rsidR="0015128C" w:rsidRDefault="000A285B">
      <w:pPr>
        <w:pStyle w:val="printj"/>
        <w:tabs>
          <w:tab w:val="left" w:pos="709"/>
          <w:tab w:val="left" w:pos="851"/>
        </w:tabs>
        <w:spacing w:before="0" w:after="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Для решения проблем по благоустройству станицы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5128C" w:rsidRDefault="000A285B">
      <w:pPr>
        <w:tabs>
          <w:tab w:val="left" w:pos="709"/>
        </w:tabs>
        <w:jc w:val="both"/>
      </w:pPr>
      <w:r>
        <w:rPr>
          <w:sz w:val="28"/>
          <w:szCs w:val="28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5128C" w:rsidRDefault="000A285B">
      <w:pPr>
        <w:tabs>
          <w:tab w:val="left" w:pos="709"/>
        </w:tabs>
        <w:jc w:val="both"/>
      </w:pPr>
      <w:r>
        <w:rPr>
          <w:sz w:val="28"/>
          <w:szCs w:val="28"/>
        </w:rPr>
        <w:tab/>
      </w:r>
      <w:r>
        <w:rPr>
          <w:sz w:val="28"/>
          <w:szCs w:val="28"/>
          <w:lang w:eastAsia="en-US"/>
        </w:rPr>
        <w:t>Одной из стратегических задач Кавказского сельского поселения Кавказского района является создание комфортных условий проживания населения, которое предполагает повышение качества благоустройства территорий Кавказского сельского поселения Кавказского района.</w:t>
      </w:r>
    </w:p>
    <w:p w:rsidR="0015128C" w:rsidRDefault="000A285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Природно-климатические условия </w:t>
      </w: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Кавказского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               ст. Кавказской.</w:t>
      </w:r>
    </w:p>
    <w:p w:rsidR="0015128C" w:rsidRDefault="000A285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Благоустройство территории Кавказского сельского поселения Кавказского района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поселения, осуществляемых администрацией Кавказского сельского поселения Кавказского района, физическими и юридическими лицами.</w:t>
      </w:r>
    </w:p>
    <w:p w:rsidR="0015128C" w:rsidRDefault="000A285B">
      <w:pPr>
        <w:tabs>
          <w:tab w:val="left" w:pos="0"/>
        </w:tabs>
        <w:ind w:firstLine="851"/>
        <w:jc w:val="both"/>
      </w:pPr>
      <w:r>
        <w:rPr>
          <w:rFonts w:eastAsia="Calibri"/>
          <w:sz w:val="28"/>
          <w:szCs w:val="28"/>
          <w:lang w:eastAsia="en-US"/>
        </w:rPr>
        <w:t>Для решения данной задачи требуется участие и взаимодействие органа местного самоуправления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15128C" w:rsidRDefault="000A285B">
      <w:pPr>
        <w:tabs>
          <w:tab w:val="left" w:pos="0"/>
        </w:tabs>
        <w:ind w:firstLine="851"/>
        <w:jc w:val="both"/>
      </w:pPr>
      <w:r>
        <w:rPr>
          <w:rFonts w:eastAsia="Calibri"/>
          <w:sz w:val="28"/>
          <w:szCs w:val="28"/>
          <w:lang w:eastAsia="en-US"/>
        </w:rPr>
        <w:lastRenderedPageBreak/>
        <w:t xml:space="preserve">Для </w:t>
      </w:r>
      <w:r>
        <w:rPr>
          <w:sz w:val="28"/>
          <w:szCs w:val="28"/>
          <w:lang w:eastAsia="en-US"/>
        </w:rPr>
        <w:t>развития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Кавказского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сельского поселения Кавказского района, его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благоустройства</w:t>
      </w:r>
      <w:r>
        <w:rPr>
          <w:rFonts w:eastAsia="Calibri"/>
          <w:sz w:val="28"/>
          <w:szCs w:val="28"/>
          <w:lang w:eastAsia="en-US"/>
        </w:rPr>
        <w:t xml:space="preserve">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</w:t>
      </w: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способствовать повышению уровня их комфортного проживания.</w:t>
      </w:r>
    </w:p>
    <w:p w:rsidR="0015128C" w:rsidRDefault="000A285B">
      <w:pPr>
        <w:tabs>
          <w:tab w:val="left" w:pos="709"/>
        </w:tabs>
        <w:jc w:val="both"/>
      </w:pPr>
      <w:r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ab/>
      </w:r>
    </w:p>
    <w:p w:rsidR="0015128C" w:rsidRDefault="000A285B">
      <w:pPr>
        <w:jc w:val="center"/>
      </w:pPr>
      <w:r>
        <w:rPr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pStyle w:val="ConsPlusNonforma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>
        <w:rPr>
          <w:rStyle w:val="7"/>
          <w:rFonts w:ascii="Times New Roman" w:hAnsi="Times New Roman" w:cs="Times New Roman"/>
          <w:sz w:val="28"/>
          <w:szCs w:val="28"/>
        </w:rPr>
        <w:t>создание благоприятных условий проживания населения, повышение уровня благоустройства и санитарного содержания Кавказского сельского поселения Кавказского района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</w:p>
    <w:p w:rsidR="0015128C" w:rsidRDefault="000A285B">
      <w:pPr>
        <w:ind w:firstLine="540"/>
        <w:jc w:val="both"/>
      </w:pPr>
      <w:r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15128C" w:rsidRDefault="000A285B">
      <w:pPr>
        <w:pStyle w:val="12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</w:r>
    </w:p>
    <w:p w:rsidR="0015128C" w:rsidRDefault="000A285B">
      <w:pPr>
        <w:pStyle w:val="12"/>
        <w:tabs>
          <w:tab w:val="left" w:pos="851"/>
        </w:tabs>
        <w:snapToGrid w:val="0"/>
        <w:spacing w:line="240" w:lineRule="auto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</w:r>
    </w:p>
    <w:p w:rsidR="0015128C" w:rsidRDefault="000A285B">
      <w:pPr>
        <w:ind w:firstLine="540"/>
        <w:jc w:val="both"/>
      </w:pPr>
      <w:r>
        <w:rPr>
          <w:color w:val="000000"/>
          <w:sz w:val="28"/>
          <w:szCs w:val="28"/>
        </w:rPr>
        <w:t>- организация рациональной системы сбора, хранения, регулярного вывоза отходов и уборки территорий.</w:t>
      </w:r>
    </w:p>
    <w:p w:rsidR="0015128C" w:rsidRDefault="000A285B">
      <w:pPr>
        <w:pStyle w:val="12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Период </w:t>
      </w:r>
      <w:r>
        <w:rPr>
          <w:rStyle w:val="7"/>
          <w:rFonts w:cs="Times New Roman"/>
          <w:sz w:val="28"/>
          <w:szCs w:val="28"/>
          <w:lang w:val="ru-RU"/>
        </w:rPr>
        <w:t>реализации муниципальной программы рассчитан с 2015</w:t>
      </w:r>
      <w:r>
        <w:rPr>
          <w:rStyle w:val="7"/>
          <w:rFonts w:cs="Times New Roman"/>
          <w:sz w:val="28"/>
          <w:szCs w:val="28"/>
        </w:rPr>
        <w:t> </w:t>
      </w:r>
      <w:r>
        <w:rPr>
          <w:rStyle w:val="7"/>
          <w:rFonts w:cs="Times New Roman"/>
          <w:sz w:val="28"/>
          <w:szCs w:val="28"/>
          <w:lang w:val="ru-RU"/>
        </w:rPr>
        <w:t>года по 2025</w:t>
      </w:r>
      <w:r>
        <w:rPr>
          <w:rStyle w:val="7"/>
          <w:rFonts w:cs="Times New Roman"/>
          <w:sz w:val="28"/>
          <w:szCs w:val="28"/>
        </w:rPr>
        <w:t> </w:t>
      </w:r>
      <w:r>
        <w:rPr>
          <w:rStyle w:val="7"/>
          <w:rFonts w:cs="Times New Roman"/>
          <w:sz w:val="28"/>
          <w:szCs w:val="28"/>
          <w:lang w:val="ru-RU"/>
        </w:rPr>
        <w:t>год.</w:t>
      </w:r>
    </w:p>
    <w:p w:rsidR="0015128C" w:rsidRDefault="000A285B">
      <w:pPr>
        <w:ind w:firstLine="540"/>
        <w:jc w:val="both"/>
      </w:pPr>
      <w:r>
        <w:rPr>
          <w:sz w:val="28"/>
          <w:szCs w:val="28"/>
        </w:rPr>
        <w:t>Цели, задачи и целевые показатели муниципальной программы приведены в приложении №1 к муниципальной программе, этапы реализации в муниципальной программе не предусмотрены.</w:t>
      </w:r>
    </w:p>
    <w:p w:rsidR="0015128C" w:rsidRDefault="0015128C">
      <w:pPr>
        <w:ind w:firstLine="540"/>
        <w:jc w:val="both"/>
        <w:rPr>
          <w:sz w:val="28"/>
          <w:szCs w:val="28"/>
        </w:rPr>
      </w:pPr>
    </w:p>
    <w:p w:rsidR="0015128C" w:rsidRDefault="000A285B">
      <w:pPr>
        <w:ind w:firstLine="540"/>
        <w:jc w:val="center"/>
      </w:pPr>
      <w:r>
        <w:rPr>
          <w:b/>
          <w:sz w:val="28"/>
          <w:szCs w:val="28"/>
        </w:rPr>
        <w:t xml:space="preserve">3. </w:t>
      </w:r>
      <w:bookmarkStart w:id="0" w:name="sub_40038"/>
      <w:r>
        <w:rPr>
          <w:rStyle w:val="7"/>
          <w:b/>
          <w:sz w:val="28"/>
          <w:szCs w:val="28"/>
        </w:rPr>
        <w:t xml:space="preserve">Перечень и краткое описание подпрограмм, ведомственных целевых программ и основных мероприятий </w:t>
      </w:r>
      <w:bookmarkEnd w:id="0"/>
      <w:r>
        <w:rPr>
          <w:rStyle w:val="7"/>
          <w:b/>
          <w:sz w:val="28"/>
          <w:szCs w:val="28"/>
        </w:rPr>
        <w:t>муниципальной программы</w:t>
      </w:r>
    </w:p>
    <w:p w:rsidR="0015128C" w:rsidRDefault="0015128C">
      <w:pPr>
        <w:ind w:firstLine="540"/>
        <w:jc w:val="center"/>
      </w:pPr>
      <w:bookmarkStart w:id="1" w:name="sub_400"/>
      <w:bookmarkEnd w:id="1"/>
    </w:p>
    <w:p w:rsidR="0015128C" w:rsidRDefault="000A285B">
      <w:pPr>
        <w:pStyle w:val="12"/>
        <w:ind w:firstLine="540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 xml:space="preserve">Основные мероприятия муниципальной 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>программы представлены в приложении № 2 к муниципальной программе.</w:t>
      </w:r>
    </w:p>
    <w:p w:rsidR="0015128C" w:rsidRDefault="000A285B">
      <w:pPr>
        <w:pStyle w:val="printj"/>
        <w:spacing w:before="0" w:after="0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Ведомственные целевые программы и подпрограммы в муниципальной программе не предусмотрены.</w:t>
      </w:r>
    </w:p>
    <w:p w:rsidR="0015128C" w:rsidRDefault="0015128C">
      <w:pPr>
        <w:pStyle w:val="printj"/>
        <w:spacing w:before="0" w:after="0"/>
        <w:ind w:firstLine="788"/>
        <w:jc w:val="both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ind w:firstLine="35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4. Обоснование ресурсного обеспечения муниципальной программы</w:t>
      </w:r>
    </w:p>
    <w:p w:rsidR="0015128C" w:rsidRDefault="0015128C">
      <w:pPr>
        <w:pStyle w:val="12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15128C" w:rsidRDefault="000A285B">
      <w:pPr>
        <w:pStyle w:val="12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ab/>
      </w:r>
      <w:r>
        <w:rPr>
          <w:rFonts w:cs="Times New Roman"/>
          <w:bCs/>
          <w:sz w:val="28"/>
          <w:szCs w:val="28"/>
          <w:lang w:val="ru-RU"/>
        </w:rPr>
        <w:tab/>
        <w:t>Финансовое обеспечение реализации муниципальной программы осуществляется за счет средств бюджета Кавказского сельского поселения, сре</w:t>
      </w:r>
      <w:proofErr w:type="gramStart"/>
      <w:r>
        <w:rPr>
          <w:rFonts w:cs="Times New Roman"/>
          <w:bCs/>
          <w:sz w:val="28"/>
          <w:szCs w:val="28"/>
          <w:lang w:val="ru-RU"/>
        </w:rPr>
        <w:t>дств кр</w:t>
      </w:r>
      <w:proofErr w:type="gramEnd"/>
      <w:r>
        <w:rPr>
          <w:rFonts w:cs="Times New Roman"/>
          <w:bCs/>
          <w:sz w:val="28"/>
          <w:szCs w:val="28"/>
          <w:lang w:val="ru-RU"/>
        </w:rPr>
        <w:t xml:space="preserve">аевого бюджета, при условии участия в краевых целевых программах, а так же путем привлечения финансовых средств внебюджетных источников. </w:t>
      </w:r>
    </w:p>
    <w:p w:rsidR="000A285B" w:rsidRDefault="000A285B">
      <w:pPr>
        <w:pStyle w:val="12"/>
        <w:tabs>
          <w:tab w:val="left" w:pos="709"/>
        </w:tabs>
        <w:jc w:val="both"/>
        <w:rPr>
          <w:rFonts w:cs="Times New Roman"/>
          <w:bCs/>
          <w:sz w:val="28"/>
          <w:szCs w:val="28"/>
          <w:lang w:val="ru-RU"/>
        </w:rPr>
        <w:sectPr w:rsidR="000A285B">
          <w:footerReference w:type="default" r:id="rId9"/>
          <w:pgSz w:w="11906" w:h="16838"/>
          <w:pgMar w:top="1134" w:right="567" w:bottom="1134" w:left="1701" w:header="0" w:footer="1077" w:gutter="0"/>
          <w:cols w:space="720"/>
          <w:formProt w:val="0"/>
          <w:docGrid w:linePitch="360"/>
        </w:sectPr>
      </w:pPr>
      <w:r>
        <w:rPr>
          <w:rFonts w:cs="Times New Roman"/>
          <w:bCs/>
          <w:sz w:val="28"/>
          <w:szCs w:val="28"/>
          <w:lang w:val="ru-RU"/>
        </w:rPr>
        <w:tab/>
        <w:t>Объемы финансирования представлены в виде таблицы:</w:t>
      </w:r>
    </w:p>
    <w:p w:rsidR="0015128C" w:rsidRDefault="0015128C">
      <w:pPr>
        <w:pStyle w:val="12"/>
        <w:tabs>
          <w:tab w:val="left" w:pos="709"/>
        </w:tabs>
        <w:jc w:val="both"/>
        <w:rPr>
          <w:lang w:val="ru-RU"/>
        </w:rPr>
      </w:pPr>
    </w:p>
    <w:tbl>
      <w:tblPr>
        <w:tblW w:w="14889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59"/>
        <w:gridCol w:w="3329"/>
        <w:gridCol w:w="1675"/>
        <w:gridCol w:w="1214"/>
        <w:gridCol w:w="794"/>
        <w:gridCol w:w="709"/>
        <w:gridCol w:w="709"/>
        <w:gridCol w:w="572"/>
        <w:gridCol w:w="51"/>
        <w:gridCol w:w="799"/>
        <w:gridCol w:w="709"/>
        <w:gridCol w:w="709"/>
        <w:gridCol w:w="850"/>
        <w:gridCol w:w="709"/>
        <w:gridCol w:w="851"/>
        <w:gridCol w:w="850"/>
      </w:tblGrid>
      <w:tr w:rsidR="0015128C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>№</w:t>
            </w:r>
          </w:p>
          <w:p w:rsidR="0015128C" w:rsidRDefault="000A285B">
            <w:pPr>
              <w:pStyle w:val="ab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основного мероприятия, подпрограммы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Источник финансирования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Общий объем финансирования (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тыс.руб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.)</w:t>
            </w:r>
          </w:p>
        </w:tc>
        <w:tc>
          <w:tcPr>
            <w:tcW w:w="8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t>В том числе по годам (тыс. руб.):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2015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2016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2017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  <w:lang w:val="ru-RU"/>
              </w:rPr>
              <w:t>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20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21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22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23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24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25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</w:tr>
      <w:tr w:rsidR="00E13F94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12"/>
              <w:snapToGrid w:val="0"/>
              <w:rPr>
                <w:lang w:val="ru-RU"/>
              </w:rPr>
            </w:pPr>
            <w:r>
              <w:rPr>
                <w:rStyle w:val="7"/>
                <w:rFonts w:cs="Times New Roman"/>
                <w:sz w:val="20"/>
                <w:szCs w:val="20"/>
                <w:lang w:val="ru-RU"/>
              </w:rPr>
              <w:t>«</w:t>
            </w:r>
            <w:r>
              <w:rPr>
                <w:rStyle w:val="FontStyle15"/>
                <w:b w:val="0"/>
                <w:bCs w:val="0"/>
                <w:sz w:val="20"/>
                <w:szCs w:val="20"/>
                <w:lang w:val="ru-RU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6E5C0C" w:rsidP="00C545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134793,1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9947,6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9339,0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8449,3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8494,3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12294,5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13325,3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12652,2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14027,8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3614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16511,1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13482,0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16270,0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622,6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410,1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212,5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368,4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30,0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140,0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9E4D42" w:rsidTr="00484D58">
        <w:trPr>
          <w:cantSplit/>
          <w:trHeight w:val="388"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D42" w:rsidRDefault="009E4D42">
            <w:pPr>
              <w:widowControl w:val="0"/>
              <w:snapToGrid w:val="0"/>
            </w:pP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D42" w:rsidRDefault="009E4D42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Всего по программе: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6E5C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135784,1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10359,7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9350,4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8479,3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8846,8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12394,5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13390,3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12662,2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14037,8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D42" w:rsidRDefault="003614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16511,1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D42" w:rsidRDefault="009E4D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13482,0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D42" w:rsidRDefault="009E4D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16270,0</w:t>
            </w:r>
          </w:p>
        </w:tc>
      </w:tr>
      <w:tr w:rsidR="000C1C6A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b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12"/>
              <w:snapToGrid w:val="0"/>
              <w:jc w:val="both"/>
            </w:pPr>
            <w:r>
              <w:rPr>
                <w:rFonts w:cs="Times New Roman"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1120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Pr="0080648F" w:rsidRDefault="000C1C6A">
            <w:pPr>
              <w:widowControl w:val="0"/>
              <w:snapToGrid w:val="0"/>
              <w:jc w:val="center"/>
            </w:pPr>
          </w:p>
        </w:tc>
      </w:tr>
      <w:tr w:rsidR="002B224F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2B224F" w:rsidRDefault="002B224F">
            <w:pPr>
              <w:widowControl w:val="0"/>
              <w:snapToGrid w:val="0"/>
            </w:pPr>
            <w:r>
              <w:rPr>
                <w:b/>
              </w:rPr>
              <w:t xml:space="preserve"> № 1</w:t>
            </w:r>
          </w:p>
          <w:p w:rsidR="002B224F" w:rsidRDefault="002B224F">
            <w:pPr>
              <w:widowControl w:val="0"/>
              <w:snapToGrid w:val="0"/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беспечение деятельности (оказания услуг) муниципальным учреждением по благоустройству и озеленению станицы Кавказской</w:t>
            </w:r>
          </w:p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36145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107672,7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7260,4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7480,0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6665,0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6802,1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9715,4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10471,8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10602,2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11921,8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3614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11892,0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11472,0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13390,0</w:t>
            </w:r>
          </w:p>
        </w:tc>
      </w:tr>
      <w:tr w:rsidR="002B224F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622,6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410,1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212,5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B224F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B224F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368,4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30,0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13F94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1.2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E13F94" w:rsidRDefault="00E13F94">
            <w:pPr>
              <w:widowControl w:val="0"/>
              <w:snapToGrid w:val="0"/>
            </w:pPr>
            <w:r>
              <w:rPr>
                <w:b/>
              </w:rPr>
              <w:t>№ 2</w:t>
            </w:r>
          </w:p>
          <w:p w:rsidR="00E13F94" w:rsidRDefault="00E13F94">
            <w:pPr>
              <w:widowControl w:val="0"/>
              <w:snapToGrid w:val="0"/>
            </w:pPr>
            <w:r>
              <w:t>У</w:t>
            </w:r>
            <w:r>
              <w:rPr>
                <w:color w:val="000000"/>
              </w:rPr>
              <w:t>личное освещение Кавказского сельского поселения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widowControl w:val="0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36145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23857,2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1805,0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1700,0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1750,0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1442,2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2817,1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1950,0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3614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2850,0</w:t>
            </w:r>
          </w:p>
        </w:tc>
      </w:tr>
      <w:tr w:rsidR="000C1C6A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1.3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№ 3</w:t>
            </w:r>
          </w:p>
          <w:p w:rsidR="000C1C6A" w:rsidRDefault="000C1C6A">
            <w:pPr>
              <w:widowControl w:val="0"/>
              <w:snapToGrid w:val="0"/>
            </w:pPr>
            <w:r>
              <w:t>Организация и содержание мест захоронения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  <w:rPr>
                <w:b/>
              </w:rPr>
            </w:pPr>
            <w:r w:rsidRPr="0080648F">
              <w:rPr>
                <w:b/>
                <w:color w:val="000000"/>
              </w:rPr>
              <w:t>1130,0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882,2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4,3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jc w:val="center"/>
            </w:pPr>
            <w:r w:rsidRPr="0080648F"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jc w:val="center"/>
            </w:pPr>
            <w:r w:rsidRPr="0080648F">
              <w:t>43,5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jc w:val="center"/>
            </w:pPr>
            <w:r w:rsidRPr="0080648F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 w:rsidP="00F63A93">
            <w:pPr>
              <w:widowControl w:val="0"/>
              <w:tabs>
                <w:tab w:val="left" w:pos="851"/>
              </w:tabs>
            </w:pPr>
            <w:r>
              <w:rPr>
                <w:rFonts w:eastAsia="Lucida Sans Unicode"/>
                <w:color w:val="000000"/>
              </w:rPr>
              <w:t>1.4</w:t>
            </w: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  <w:color w:val="000000"/>
              </w:rPr>
              <w:t>Основное мероприятие №4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color w:val="000000"/>
                <w:sz w:val="18"/>
                <w:szCs w:val="18"/>
              </w:rPr>
              <w:t>Другие мероприятия по благоустройству поселения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72324A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  <w:color w:val="000000"/>
              </w:rPr>
              <w:t>1636,1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30,0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150,0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635,6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36,4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</w:rP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72324A">
            <w:pPr>
              <w:widowControl w:val="0"/>
              <w:jc w:val="center"/>
            </w:pPr>
            <w:r>
              <w:t>579,1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30,0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0C1C6A" w:rsidTr="0072324A">
        <w:trPr>
          <w:trHeight w:val="840"/>
        </w:trPr>
        <w:tc>
          <w:tcPr>
            <w:tcW w:w="35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3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72324A" w:rsidTr="0072324A">
        <w:trPr>
          <w:trHeight w:val="840"/>
        </w:trPr>
        <w:tc>
          <w:tcPr>
            <w:tcW w:w="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2324A" w:rsidRDefault="0072324A" w:rsidP="0072324A">
            <w:pPr>
              <w:widowControl w:val="0"/>
              <w:tabs>
                <w:tab w:val="left" w:pos="851"/>
              </w:tabs>
              <w:jc w:val="center"/>
            </w:pPr>
            <w:r>
              <w:rPr>
                <w:rFonts w:eastAsia="Lucida Sans Unicode"/>
                <w:color w:val="000000"/>
              </w:rPr>
              <w:lastRenderedPageBreak/>
              <w:t>1.4</w:t>
            </w:r>
          </w:p>
          <w:p w:rsidR="0072324A" w:rsidRDefault="0072324A" w:rsidP="0072324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72324A" w:rsidRDefault="0072324A" w:rsidP="0072324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72324A" w:rsidRDefault="0072324A" w:rsidP="0072324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72324A" w:rsidRDefault="0072324A" w:rsidP="0072324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</w:tc>
        <w:tc>
          <w:tcPr>
            <w:tcW w:w="3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2324A" w:rsidRDefault="0072324A" w:rsidP="0072324A">
            <w:pPr>
              <w:widowControl w:val="0"/>
              <w:snapToGrid w:val="0"/>
              <w:jc w:val="center"/>
            </w:pPr>
            <w:r>
              <w:rPr>
                <w:b/>
                <w:color w:val="000000"/>
              </w:rPr>
              <w:t>Основное мероприятие №6</w:t>
            </w:r>
          </w:p>
          <w:p w:rsidR="0072324A" w:rsidRPr="00FC6141" w:rsidRDefault="00FC6141" w:rsidP="0072324A">
            <w:pPr>
              <w:widowControl w:val="0"/>
              <w:snapToGrid w:val="0"/>
              <w:jc w:val="center"/>
            </w:pPr>
            <w:r w:rsidRPr="00FC6141">
              <w:rPr>
                <w:bCs/>
              </w:rPr>
              <w:t>Содержание мест (площадок) накопления твердых коммунальных отходов, расположенных на территории Кавказского сельского поселения Кавказского района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Pr="0080648F" w:rsidRDefault="0072324A" w:rsidP="0072324A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  <w:color w:val="000000"/>
              </w:rPr>
              <w:t>497,1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Pr="0080648F" w:rsidRDefault="0072324A" w:rsidP="0072324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4A" w:rsidRDefault="0072324A" w:rsidP="0072324A">
            <w:pPr>
              <w:jc w:val="center"/>
            </w:pPr>
            <w:r>
              <w:t>497,1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</w:tr>
    </w:tbl>
    <w:p w:rsidR="00F63A93" w:rsidRDefault="00F63A93">
      <w:pPr>
        <w:ind w:left="-142" w:firstLine="851"/>
        <w:jc w:val="both"/>
        <w:rPr>
          <w:rFonts w:eastAsia="Lucida Sans Unicode"/>
          <w:sz w:val="28"/>
          <w:szCs w:val="28"/>
        </w:rPr>
        <w:sectPr w:rsidR="00F63A93" w:rsidSect="000A285B">
          <w:pgSz w:w="16838" w:h="11906" w:orient="landscape"/>
          <w:pgMar w:top="567" w:right="1134" w:bottom="1701" w:left="1134" w:header="0" w:footer="1077" w:gutter="0"/>
          <w:cols w:space="720"/>
          <w:formProt w:val="0"/>
          <w:docGrid w:linePitch="360"/>
        </w:sectPr>
      </w:pPr>
      <w:bookmarkStart w:id="2" w:name="_GoBack"/>
      <w:bookmarkEnd w:id="2"/>
    </w:p>
    <w:p w:rsidR="0015128C" w:rsidRDefault="000A285B">
      <w:pPr>
        <w:ind w:left="-142" w:firstLine="851"/>
        <w:jc w:val="both"/>
      </w:pPr>
      <w:r>
        <w:rPr>
          <w:rFonts w:eastAsia="Lucida Sans Unicode"/>
          <w:sz w:val="28"/>
          <w:szCs w:val="28"/>
        </w:rPr>
        <w:lastRenderedPageBreak/>
        <w:t xml:space="preserve">В ходе реализации муниципальной программы отдельные мероприятия, </w:t>
      </w:r>
    </w:p>
    <w:p w:rsidR="0015128C" w:rsidRDefault="000A285B">
      <w:pPr>
        <w:tabs>
          <w:tab w:val="left" w:pos="851"/>
        </w:tabs>
        <w:ind w:left="-142"/>
        <w:jc w:val="both"/>
      </w:pPr>
      <w:r>
        <w:rPr>
          <w:rFonts w:eastAsia="Lucida Sans Unicode"/>
          <w:sz w:val="28"/>
          <w:szCs w:val="28"/>
        </w:rPr>
        <w:t>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15128C" w:rsidRDefault="0015128C">
      <w:pPr>
        <w:jc w:val="center"/>
      </w:pPr>
    </w:p>
    <w:p w:rsidR="0015128C" w:rsidRDefault="000A285B">
      <w:pPr>
        <w:jc w:val="center"/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5. Меры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ind w:firstLine="709"/>
        <w:jc w:val="both"/>
        <w:textAlignment w:val="baseline"/>
      </w:pPr>
      <w:r>
        <w:rPr>
          <w:sz w:val="28"/>
          <w:szCs w:val="28"/>
        </w:rPr>
        <w:tab/>
      </w: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Анализ рисков и управление рисками при реализации муниципальной программы осуществляет ответственный исполнитель — координатор муниципальной программы.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К наиболее серьезным рискам можно отнести финансовый и административный риски реализации муниципальной программы.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Финансовый риск реализации муниципальной программы представляет собой невыполнение в полном объеме принятых по муниципальной программе финансовых обязательств.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Административный риск связан с неэффективным управлением муниципальной программой, которое может привести к невыполнению целей и задач муниципальной программой.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Способами ограничения административного риска являются: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контроль за ходом выполнения программных мероприятий и совершенствование механизма текущего управления реализацией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формирование ежегодных планов реализации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непрерывный мониторинг выполнения показателей (индикаторов)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информирование населения и открытая публикация данных о ходе реализации муниципальной программы по итогам года.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Принятие мер по управлению рисками осуществляется ответственным исполнителем — координатором муниципальной программы на основе мониторинга реализации муниципальной программы и оценки ее эффективности и результативности.</w:t>
      </w:r>
    </w:p>
    <w:p w:rsidR="0015128C" w:rsidRDefault="0015128C">
      <w:pPr>
        <w:jc w:val="both"/>
        <w:rPr>
          <w:rFonts w:eastAsia="Arial Unicode MS" w:cs="Tahoma"/>
          <w:sz w:val="24"/>
          <w:szCs w:val="24"/>
          <w:lang w:bidi="en-US"/>
        </w:rPr>
      </w:pPr>
    </w:p>
    <w:p w:rsidR="0015128C" w:rsidRDefault="000A285B">
      <w:pPr>
        <w:pStyle w:val="12"/>
        <w:ind w:firstLine="709"/>
        <w:jc w:val="center"/>
        <w:textAlignment w:val="baseline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6.Меры правового регулирования в сфере реализации муниципальной программы</w:t>
      </w:r>
    </w:p>
    <w:p w:rsidR="0015128C" w:rsidRDefault="0015128C">
      <w:pPr>
        <w:pStyle w:val="12"/>
        <w:ind w:firstLine="709"/>
        <w:jc w:val="center"/>
        <w:textAlignment w:val="baseline"/>
        <w:rPr>
          <w:rFonts w:cs="Times New Roman"/>
          <w:b/>
          <w:sz w:val="28"/>
          <w:szCs w:val="28"/>
          <w:lang w:val="ru-RU"/>
        </w:rPr>
      </w:pPr>
    </w:p>
    <w:p w:rsidR="0015128C" w:rsidRDefault="000A285B">
      <w:pPr>
        <w:pStyle w:val="12"/>
        <w:ind w:firstLine="850"/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>Сведения о мерах правового регулирования в сфере реализации муниципальной программы представлены в таблице.</w:t>
      </w:r>
    </w:p>
    <w:p w:rsidR="0015128C" w:rsidRDefault="000A285B" w:rsidP="00F63A93">
      <w:pPr>
        <w:pStyle w:val="12"/>
        <w:ind w:firstLine="850"/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>Сведения об основных мерах правового регулирования в сфере реализации муниципальной программы</w:t>
      </w:r>
      <w:r>
        <w:rPr>
          <w:rStyle w:val="7"/>
          <w:rFonts w:cs="Times New Roman"/>
          <w:sz w:val="28"/>
          <w:szCs w:val="28"/>
          <w:lang w:val="ru-RU"/>
        </w:rPr>
        <w:t xml:space="preserve"> «</w:t>
      </w:r>
      <w:r>
        <w:rPr>
          <w:rStyle w:val="FontStyle15"/>
          <w:b w:val="0"/>
          <w:sz w:val="28"/>
          <w:szCs w:val="28"/>
          <w:lang w:val="ru-RU"/>
        </w:rPr>
        <w:t xml:space="preserve">Комплексное благоустройство </w:t>
      </w:r>
      <w:r>
        <w:rPr>
          <w:rStyle w:val="FontStyle15"/>
          <w:b w:val="0"/>
          <w:sz w:val="28"/>
          <w:szCs w:val="28"/>
          <w:lang w:val="ru-RU"/>
        </w:rPr>
        <w:lastRenderedPageBreak/>
        <w:t>территории Кавказского сельского поселения»</w:t>
      </w:r>
    </w:p>
    <w:p w:rsidR="0015128C" w:rsidRDefault="0015128C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tbl>
      <w:tblPr>
        <w:tblW w:w="10490" w:type="dxa"/>
        <w:tblInd w:w="-607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777"/>
        <w:gridCol w:w="2611"/>
        <w:gridCol w:w="2408"/>
        <w:gridCol w:w="2128"/>
      </w:tblGrid>
      <w:tr w:rsidR="0015128C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15128C">
        <w:tc>
          <w:tcPr>
            <w:tcW w:w="1049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widowControl w:val="0"/>
              <w:jc w:val="center"/>
            </w:pPr>
            <w:r>
              <w:rPr>
                <w:sz w:val="24"/>
                <w:szCs w:val="24"/>
              </w:rPr>
              <w:t>Основное мероприятие №1 «</w:t>
            </w:r>
            <w:r>
              <w:rPr>
                <w:color w:val="000000"/>
                <w:sz w:val="24"/>
                <w:szCs w:val="24"/>
              </w:rPr>
              <w:t>Обеспечение деятельности (оказание услуг) муниципальным учреждением по благоустройству и озеленению станицы Кавказской</w:t>
            </w:r>
            <w:r>
              <w:rPr>
                <w:sz w:val="24"/>
                <w:szCs w:val="24"/>
              </w:rPr>
              <w:t>»:</w:t>
            </w:r>
          </w:p>
        </w:tc>
      </w:tr>
      <w:tr w:rsidR="0015128C"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6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af"/>
              <w:widowControl w:val="0"/>
              <w:tabs>
                <w:tab w:val="left" w:pos="855"/>
              </w:tabs>
              <w:spacing w:before="0" w:after="0"/>
              <w:ind w:firstLine="4"/>
              <w:jc w:val="center"/>
            </w:pPr>
            <w:r>
              <w:rPr>
                <w:kern w:val="2"/>
              </w:rPr>
              <w:t>О порядке формирования муниципального  задания на оказание  муниципальных услуг (выполнение работ) в отношении  муниципальных бюджетных учреждений   Кавказского сельского поселения  Кавказского района и финансового обеспечения выполнения муниципального здания, издаются проекты постановлений об утверждении 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4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ind w:firstLine="4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  <w:tc>
          <w:tcPr>
            <w:tcW w:w="2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>
              <w:rPr>
                <w:sz w:val="24"/>
                <w:szCs w:val="24"/>
              </w:rPr>
              <w:t>необхо-димости</w:t>
            </w:r>
            <w:proofErr w:type="spellEnd"/>
            <w:proofErr w:type="gramEnd"/>
          </w:p>
        </w:tc>
      </w:tr>
    </w:tbl>
    <w:p w:rsidR="0015128C" w:rsidRDefault="0015128C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p w:rsidR="0015128C" w:rsidRDefault="000A285B">
      <w:pPr>
        <w:ind w:firstLine="35"/>
        <w:jc w:val="center"/>
      </w:pPr>
      <w:r>
        <w:rPr>
          <w:b/>
          <w:bCs/>
          <w:sz w:val="28"/>
          <w:szCs w:val="28"/>
          <w:shd w:val="clear" w:color="auto" w:fill="FFFFFF"/>
        </w:rPr>
        <w:t>7.Методика оценки эффективности реализации муниципальной программы</w:t>
      </w:r>
    </w:p>
    <w:p w:rsidR="0015128C" w:rsidRDefault="000A285B">
      <w:pPr>
        <w:pStyle w:val="1"/>
        <w:tabs>
          <w:tab w:val="clear" w:pos="360"/>
          <w:tab w:val="left" w:pos="709"/>
        </w:tabs>
        <w:ind w:firstLine="35"/>
        <w:jc w:val="both"/>
        <w:rPr>
          <w:lang w:val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val="ru-RU" w:bidi="ar-SA"/>
        </w:rPr>
        <w:tab/>
      </w:r>
      <w:r>
        <w:rPr>
          <w:rFonts w:cs="Times New Roman"/>
          <w:sz w:val="28"/>
          <w:szCs w:val="28"/>
          <w:shd w:val="clear" w:color="auto" w:fill="FFFFFF"/>
          <w:lang w:val="ru-RU"/>
        </w:rPr>
        <w:t>Руководствоваться Типовой методикой оценки эффективности реализации муниципальной программы, изложенной в постановлении администрации Кавказского сельского поселения Кавказского района от                    07 августа 2014 года №335 (с изменениями).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jc w:val="center"/>
      </w:pPr>
      <w:r>
        <w:rPr>
          <w:b/>
          <w:sz w:val="28"/>
          <w:szCs w:val="28"/>
        </w:rPr>
        <w:t>8.Механизм реализации муниципальной программы и контроль за ее выполнением</w:t>
      </w:r>
    </w:p>
    <w:p w:rsidR="0015128C" w:rsidRDefault="000A285B">
      <w:pPr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1.1. Текущее управление муниципальной программой осуществляет ее координатор, который: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15128C" w:rsidRDefault="000A285B">
      <w:pPr>
        <w:spacing w:line="240" w:lineRule="auto"/>
        <w:ind w:firstLine="708"/>
        <w:jc w:val="both"/>
      </w:pPr>
      <w:bookmarkStart w:id="3" w:name="sub_420"/>
      <w:bookmarkEnd w:id="3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представляет координатору муниципальной программы отчетность о реализации подпрограммы, а также информацию, необходимую для проведения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bookmarkStart w:id="4" w:name="sub_43"/>
      <w:bookmarkEnd w:id="4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15128C" w:rsidRDefault="000A285B">
      <w:pPr>
        <w:spacing w:line="240" w:lineRule="auto"/>
        <w:ind w:firstLine="708"/>
        <w:jc w:val="both"/>
      </w:pPr>
      <w:bookmarkStart w:id="5" w:name="sub_44"/>
      <w:bookmarkEnd w:id="5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и (или) качества исполнения муниципальных функций (предоставления муниципальных услуг);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15128C" w:rsidRDefault="000A285B">
      <w:pPr>
        <w:spacing w:line="240" w:lineRule="auto"/>
        <w:ind w:firstLine="708"/>
        <w:jc w:val="both"/>
      </w:pPr>
      <w:bookmarkStart w:id="6" w:name="sub_45"/>
      <w:bookmarkEnd w:id="6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15128C" w:rsidRDefault="000A285B">
      <w:pPr>
        <w:spacing w:line="240" w:lineRule="auto"/>
        <w:ind w:firstLine="708"/>
        <w:jc w:val="both"/>
      </w:pPr>
      <w:bookmarkStart w:id="7" w:name="sub_46"/>
      <w:bookmarkEnd w:id="7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bookmarkStart w:id="8" w:name="sub_48"/>
      <w:bookmarkEnd w:id="8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15128C" w:rsidRDefault="000A285B">
      <w:pPr>
        <w:spacing w:line="240" w:lineRule="auto"/>
        <w:ind w:firstLine="708"/>
        <w:jc w:val="both"/>
      </w:pPr>
      <w:bookmarkStart w:id="9" w:name="sub_49"/>
      <w:bookmarkEnd w:id="9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15128C" w:rsidRDefault="000A285B">
      <w:pPr>
        <w:spacing w:line="240" w:lineRule="auto"/>
        <w:ind w:firstLine="708"/>
        <w:jc w:val="both"/>
      </w:pPr>
      <w:bookmarkStart w:id="10" w:name="sub_4100"/>
      <w:bookmarkEnd w:id="10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Доклад о ходе реализации муниципальной программы должен содержать: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сведения о фактических объемах финансирования муниципальной программы в целом и по каждому мероприятию подпрограмм, ведомственных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15128C" w:rsidRDefault="0015128C">
      <w:pPr>
        <w:pStyle w:val="12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widowControl/>
        <w:tabs>
          <w:tab w:val="left" w:pos="176"/>
        </w:tabs>
        <w:jc w:val="both"/>
        <w:rPr>
          <w:color w:val="auto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Глава Кавказского сельского поселения</w:t>
      </w:r>
    </w:p>
    <w:p w:rsidR="0015128C" w:rsidRDefault="000A285B">
      <w:pPr>
        <w:pStyle w:val="12"/>
        <w:widowControl/>
        <w:tabs>
          <w:tab w:val="left" w:pos="176"/>
        </w:tabs>
        <w:jc w:val="both"/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Кавказского района                                                                         </w:t>
      </w:r>
      <w:r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  <w:t>И.В. Бережинская</w:t>
      </w:r>
    </w:p>
    <w:p w:rsidR="008B1B3A" w:rsidRDefault="008B1B3A">
      <w:pPr>
        <w:pStyle w:val="12"/>
        <w:widowControl/>
        <w:tabs>
          <w:tab w:val="left" w:pos="176"/>
        </w:tabs>
        <w:jc w:val="both"/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</w:pPr>
    </w:p>
    <w:p w:rsidR="008B1B3A" w:rsidRDefault="008B1B3A">
      <w:pPr>
        <w:pStyle w:val="12"/>
        <w:widowControl/>
        <w:tabs>
          <w:tab w:val="left" w:pos="176"/>
        </w:tabs>
        <w:jc w:val="both"/>
        <w:rPr>
          <w:color w:val="auto"/>
          <w:lang w:val="ru-RU"/>
        </w:rPr>
        <w:sectPr w:rsidR="008B1B3A" w:rsidSect="00F63A93">
          <w:pgSz w:w="11906" w:h="16838"/>
          <w:pgMar w:top="1134" w:right="567" w:bottom="1134" w:left="1701" w:header="0" w:footer="1077" w:gutter="0"/>
          <w:cols w:space="720"/>
          <w:formProt w:val="0"/>
          <w:docGrid w:linePitch="360"/>
        </w:sectPr>
      </w:pPr>
    </w:p>
    <w:p w:rsidR="0015128C" w:rsidRDefault="000A285B">
      <w:pPr>
        <w:ind w:firstLine="5954"/>
        <w:jc w:val="right"/>
      </w:pPr>
      <w:r>
        <w:rPr>
          <w:rStyle w:val="a4"/>
          <w:b w:val="0"/>
          <w:bCs/>
          <w:color w:val="000000"/>
          <w:sz w:val="28"/>
          <w:szCs w:val="28"/>
        </w:rPr>
        <w:lastRenderedPageBreak/>
        <w:t>Приложение № 1</w:t>
      </w:r>
    </w:p>
    <w:p w:rsidR="0015128C" w:rsidRDefault="000A285B">
      <w:pPr>
        <w:ind w:firstLine="5529"/>
        <w:jc w:val="right"/>
      </w:pPr>
      <w:r>
        <w:rPr>
          <w:rStyle w:val="a4"/>
          <w:b w:val="0"/>
          <w:bCs/>
          <w:color w:val="000000"/>
          <w:sz w:val="28"/>
          <w:szCs w:val="28"/>
        </w:rPr>
        <w:t>к муниципальной программе</w:t>
      </w:r>
    </w:p>
    <w:p w:rsidR="0015128C" w:rsidRDefault="0015128C">
      <w:pPr>
        <w:tabs>
          <w:tab w:val="left" w:pos="0"/>
        </w:tabs>
        <w:ind w:firstLine="8505"/>
        <w:jc w:val="center"/>
        <w:rPr>
          <w:sz w:val="28"/>
          <w:szCs w:val="28"/>
        </w:rPr>
      </w:pPr>
    </w:p>
    <w:p w:rsidR="0015128C" w:rsidRDefault="000A28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ЦЕЛИ, ЗАДАЧИ И ЦЕЛЕВЫЕ ПОКАЗАТЕЛИ </w:t>
      </w:r>
    </w:p>
    <w:p w:rsidR="0015128C" w:rsidRDefault="000A285B">
      <w:pPr>
        <w:jc w:val="center"/>
      </w:pPr>
      <w:r>
        <w:rPr>
          <w:b/>
          <w:sz w:val="28"/>
          <w:szCs w:val="28"/>
        </w:rPr>
        <w:t>МУНИЦИПАЛЬНОЙ ПРОГРАММЫ</w:t>
      </w:r>
    </w:p>
    <w:p w:rsidR="0015128C" w:rsidRDefault="000A285B">
      <w:pPr>
        <w:tabs>
          <w:tab w:val="left" w:pos="0"/>
        </w:tabs>
        <w:jc w:val="center"/>
      </w:pPr>
      <w:r>
        <w:rPr>
          <w:sz w:val="28"/>
          <w:szCs w:val="28"/>
        </w:rPr>
        <w:t>«</w:t>
      </w:r>
      <w:r>
        <w:rPr>
          <w:rStyle w:val="FontStyle15"/>
          <w:sz w:val="28"/>
          <w:szCs w:val="28"/>
        </w:rPr>
        <w:t xml:space="preserve">Комплексное благоустройство территории Кавказского сельского поселения» </w:t>
      </w:r>
    </w:p>
    <w:p w:rsidR="0015128C" w:rsidRDefault="0015128C">
      <w:pPr>
        <w:tabs>
          <w:tab w:val="left" w:pos="0"/>
        </w:tabs>
        <w:jc w:val="center"/>
      </w:pPr>
    </w:p>
    <w:p w:rsidR="0015128C" w:rsidRDefault="0015128C">
      <w:pPr>
        <w:tabs>
          <w:tab w:val="left" w:pos="0"/>
        </w:tabs>
        <w:jc w:val="center"/>
      </w:pPr>
    </w:p>
    <w:tbl>
      <w:tblPr>
        <w:tblW w:w="0" w:type="auto"/>
        <w:tblInd w:w="-279" w:type="dxa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803"/>
        <w:gridCol w:w="1207"/>
        <w:gridCol w:w="793"/>
        <w:gridCol w:w="490"/>
        <w:gridCol w:w="490"/>
        <w:gridCol w:w="490"/>
        <w:gridCol w:w="490"/>
        <w:gridCol w:w="490"/>
        <w:gridCol w:w="490"/>
        <w:gridCol w:w="910"/>
        <w:gridCol w:w="910"/>
        <w:gridCol w:w="910"/>
        <w:gridCol w:w="910"/>
        <w:gridCol w:w="910"/>
        <w:gridCol w:w="11"/>
      </w:tblGrid>
      <w:tr w:rsidR="0015128C" w:rsidTr="008B1B3A">
        <w:trPr>
          <w:cantSplit/>
          <w:trHeight w:val="62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№</w:t>
            </w:r>
          </w:p>
          <w:p w:rsidR="0015128C" w:rsidRDefault="000A285B">
            <w:pPr>
              <w:widowControl w:val="0"/>
              <w:jc w:val="center"/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Наименование целевого</w:t>
            </w:r>
          </w:p>
          <w:p w:rsidR="0015128C" w:rsidRDefault="000A285B">
            <w:pPr>
              <w:widowControl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Ед.</w:t>
            </w:r>
          </w:p>
          <w:p w:rsidR="0015128C" w:rsidRDefault="000A285B">
            <w:pPr>
              <w:widowControl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spacing w:before="240" w:line="204" w:lineRule="auto"/>
              <w:jc w:val="center"/>
            </w:pPr>
            <w:r>
              <w:rPr>
                <w:sz w:val="24"/>
                <w:szCs w:val="24"/>
              </w:rPr>
              <w:t>Статус</w:t>
            </w:r>
            <w:r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показателей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cantSplit/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2015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2016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2017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2018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2019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2020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2021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2022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2023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2024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2025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>
              <w:rPr>
                <w:rStyle w:val="FontStyle15"/>
                <w:b w:val="0"/>
                <w:sz w:val="24"/>
                <w:szCs w:val="24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благоустройство территории Кавказского сельского поселения Кавказского района, в том числе: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 xml:space="preserve">. ед.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выполнение работ по организации благоустройства и озеленению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работы по текущему содержанию обочин дорог и ливневой канализации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Погонный метр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обрезка и побелка деревьев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</w:t>
            </w:r>
            <w:r>
              <w:rPr>
                <w:rStyle w:val="7"/>
                <w:rFonts w:cs="Times New Roman"/>
                <w:lang w:val="ru-RU"/>
              </w:rPr>
              <w:t xml:space="preserve"> уровень оснащенности населенных пунктов Кавказского сельского поселения системами наружного освещения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Целевой показатель: протяженность отремонтированных сетей наружного освещения на территории Кавказского </w:t>
            </w:r>
            <w:r>
              <w:rPr>
                <w:rFonts w:cs="Times New Roman"/>
                <w:lang w:val="ru-RU"/>
              </w:rPr>
              <w:lastRenderedPageBreak/>
              <w:t>сельского поселения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lastRenderedPageBreak/>
              <w:t>км.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№3 «</w:t>
            </w:r>
            <w:r>
              <w:rPr>
                <w:sz w:val="24"/>
                <w:szCs w:val="24"/>
              </w:rPr>
              <w:t>Организация и содержание мест захоронения»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содержание и благоустройство территорий кладбищ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5.1.</w:t>
            </w:r>
          </w:p>
        </w:tc>
        <w:tc>
          <w:tcPr>
            <w:tcW w:w="0" w:type="auto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4 «Другие мероприятия по благоустройству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5.1.1.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F8426D" w:rsidTr="001C2E17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26D" w:rsidRDefault="00F8426D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6.1.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26D" w:rsidRDefault="00F8426D" w:rsidP="00F8426D">
            <w:pPr>
              <w:widowControl w:val="0"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№ 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>
              <w:rPr>
                <w:bCs/>
                <w:sz w:val="22"/>
                <w:szCs w:val="22"/>
              </w:rPr>
              <w:t>Содержание мест (площадок) накопления твердых коммунальных отходов, расположенных на территории Кавказского сельского поселения Кавказского района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F8426D" w:rsidRDefault="00F8426D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F8426D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26D" w:rsidRDefault="00F8426D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26D" w:rsidRPr="00F8426D" w:rsidRDefault="00F8426D" w:rsidP="00F8426D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</w:t>
            </w:r>
            <w:r w:rsidRPr="00F8426D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ru-RU"/>
              </w:rPr>
              <w:t>с</w:t>
            </w:r>
            <w:r w:rsidRPr="00F8426D">
              <w:rPr>
                <w:bCs/>
                <w:sz w:val="22"/>
                <w:szCs w:val="22"/>
                <w:lang w:val="ru-RU"/>
              </w:rPr>
              <w:t>одержание мест (площадок) накопления твердых коммунальных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26D" w:rsidRDefault="00F8426D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F8426D" w:rsidRDefault="00F8426D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</w:tbl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0A285B">
      <w:pPr>
        <w:pStyle w:val="12"/>
        <w:widowControl/>
        <w:tabs>
          <w:tab w:val="left" w:pos="176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Глава Кавказского сельского поселения</w:t>
      </w:r>
    </w:p>
    <w:p w:rsidR="0015128C" w:rsidRDefault="000A285B">
      <w:pPr>
        <w:pStyle w:val="12"/>
        <w:widowControl/>
        <w:tabs>
          <w:tab w:val="left" w:pos="176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района                                                                                                                                               И.В. Бережинская</w:t>
      </w:r>
    </w:p>
    <w:sectPr w:rsidR="0015128C" w:rsidSect="008B1B3A">
      <w:footerReference w:type="default" r:id="rId10"/>
      <w:pgSz w:w="16838" w:h="11906" w:orient="landscape"/>
      <w:pgMar w:top="567" w:right="1134" w:bottom="1701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C0C" w:rsidRDefault="006E5C0C">
      <w:pPr>
        <w:spacing w:line="240" w:lineRule="auto"/>
      </w:pPr>
      <w:r>
        <w:separator/>
      </w:r>
    </w:p>
  </w:endnote>
  <w:endnote w:type="continuationSeparator" w:id="0">
    <w:p w:rsidR="006E5C0C" w:rsidRDefault="006E5C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0C" w:rsidRDefault="006E5C0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0C" w:rsidRDefault="006E5C0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C0C" w:rsidRDefault="006E5C0C">
      <w:pPr>
        <w:spacing w:line="240" w:lineRule="auto"/>
      </w:pPr>
      <w:r>
        <w:separator/>
      </w:r>
    </w:p>
  </w:footnote>
  <w:footnote w:type="continuationSeparator" w:id="0">
    <w:p w:rsidR="006E5C0C" w:rsidRDefault="006E5C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1BD"/>
    <w:multiLevelType w:val="multilevel"/>
    <w:tmpl w:val="EFBA56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9C3008A"/>
    <w:multiLevelType w:val="multilevel"/>
    <w:tmpl w:val="CFFC79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8C"/>
    <w:rsid w:val="000A285B"/>
    <w:rsid w:val="000C1C6A"/>
    <w:rsid w:val="0015128C"/>
    <w:rsid w:val="002B224F"/>
    <w:rsid w:val="002C1C0E"/>
    <w:rsid w:val="003137AC"/>
    <w:rsid w:val="0036145D"/>
    <w:rsid w:val="00413D25"/>
    <w:rsid w:val="00484D58"/>
    <w:rsid w:val="006E5C0C"/>
    <w:rsid w:val="0072324A"/>
    <w:rsid w:val="0080648F"/>
    <w:rsid w:val="008B1B3A"/>
    <w:rsid w:val="008C3D3F"/>
    <w:rsid w:val="009E4D42"/>
    <w:rsid w:val="00B16C06"/>
    <w:rsid w:val="00C545EC"/>
    <w:rsid w:val="00CC2B59"/>
    <w:rsid w:val="00E13F94"/>
    <w:rsid w:val="00F63A93"/>
    <w:rsid w:val="00F8426D"/>
    <w:rsid w:val="00F93E8A"/>
    <w:rsid w:val="00FC6141"/>
    <w:rsid w:val="00F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uiPriority w:val="99"/>
    <w:semiHidden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uiPriority w:val="99"/>
    <w:semiHidden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566F7F"/>
    <w:pPr>
      <w:spacing w:after="120"/>
    </w:p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2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b">
    <w:name w:val="Содержимое таблицы"/>
    <w:basedOn w:val="12"/>
    <w:qFormat/>
    <w:rsid w:val="00566F7F"/>
    <w:pPr>
      <w:suppressLineNumbers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footer"/>
    <w:basedOn w:val="12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e">
    <w:name w:val="Прижатый влево"/>
    <w:basedOn w:val="12"/>
    <w:next w:val="12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">
    <w:name w:val="Normal (Web)"/>
    <w:basedOn w:val="12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2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0">
    <w:name w:val="Balloon Text"/>
    <w:basedOn w:val="a"/>
    <w:uiPriority w:val="99"/>
    <w:semiHidden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Заголовок таблицы"/>
    <w:basedOn w:val="ab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uiPriority w:val="99"/>
    <w:semiHidden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uiPriority w:val="99"/>
    <w:semiHidden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566F7F"/>
    <w:pPr>
      <w:spacing w:after="120"/>
    </w:p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2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b">
    <w:name w:val="Содержимое таблицы"/>
    <w:basedOn w:val="12"/>
    <w:qFormat/>
    <w:rsid w:val="00566F7F"/>
    <w:pPr>
      <w:suppressLineNumbers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footer"/>
    <w:basedOn w:val="12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e">
    <w:name w:val="Прижатый влево"/>
    <w:basedOn w:val="12"/>
    <w:next w:val="12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">
    <w:name w:val="Normal (Web)"/>
    <w:basedOn w:val="12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2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0">
    <w:name w:val="Balloon Text"/>
    <w:basedOn w:val="a"/>
    <w:uiPriority w:val="99"/>
    <w:semiHidden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Заголовок таблицы"/>
    <w:basedOn w:val="ab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CE2B1-B99E-420E-934D-2771504D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16</Pages>
  <Words>4500</Words>
  <Characters>25651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30091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Королекно</dc:creator>
  <dc:description/>
  <cp:lastModifiedBy>Кравченко</cp:lastModifiedBy>
  <cp:revision>50</cp:revision>
  <cp:lastPrinted>2023-07-28T08:50:00Z</cp:lastPrinted>
  <dcterms:created xsi:type="dcterms:W3CDTF">2021-10-04T07:36:00Z</dcterms:created>
  <dcterms:modified xsi:type="dcterms:W3CDTF">2023-07-28T08:52:00Z</dcterms:modified>
  <dc:language>ru-RU</dc:language>
</cp:coreProperties>
</file>