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9A8" w:rsidRDefault="00EF39A8" w:rsidP="00EF39A8">
      <w:pPr>
        <w:ind w:left="5387"/>
        <w:jc w:val="center"/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</w:pPr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 xml:space="preserve">     ПРИЛОЖЕНИЕ № 2</w:t>
      </w:r>
    </w:p>
    <w:p w:rsidR="00EF39A8" w:rsidRDefault="00EF39A8" w:rsidP="00EF39A8">
      <w:pPr>
        <w:ind w:left="5387"/>
        <w:jc w:val="center"/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</w:pPr>
    </w:p>
    <w:p w:rsidR="00EF39A8" w:rsidRDefault="00EF39A8" w:rsidP="00EF39A8">
      <w:pPr>
        <w:ind w:left="5387"/>
        <w:jc w:val="center"/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</w:pPr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>УТВЕРЖДЕН</w:t>
      </w:r>
    </w:p>
    <w:p w:rsidR="00EF39A8" w:rsidRDefault="00EF39A8" w:rsidP="00EF39A8">
      <w:pPr>
        <w:ind w:left="5387"/>
        <w:jc w:val="center"/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</w:pPr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>решением Совета Кавказского</w:t>
      </w:r>
    </w:p>
    <w:p w:rsidR="00EF39A8" w:rsidRDefault="00EF39A8" w:rsidP="00EF39A8">
      <w:pPr>
        <w:ind w:left="5387"/>
        <w:jc w:val="center"/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</w:pPr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>сельского поселения Кавказского района</w:t>
      </w:r>
    </w:p>
    <w:p w:rsidR="00EF39A8" w:rsidRDefault="00EF39A8" w:rsidP="00EF39A8">
      <w:pPr>
        <w:ind w:left="5387"/>
        <w:jc w:val="center"/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</w:pPr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 xml:space="preserve">от _____2014 года № ___ </w:t>
      </w:r>
    </w:p>
    <w:p w:rsidR="00EF39A8" w:rsidRDefault="00EF39A8" w:rsidP="00EF39A8">
      <w:pPr>
        <w:tabs>
          <w:tab w:val="left" w:pos="855"/>
        </w:tabs>
        <w:jc w:val="center"/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</w:pPr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>ПОРЯДОК</w:t>
      </w:r>
    </w:p>
    <w:p w:rsidR="00EF39A8" w:rsidRDefault="00EF39A8" w:rsidP="00EF39A8">
      <w:pPr>
        <w:tabs>
          <w:tab w:val="left" w:pos="855"/>
        </w:tabs>
        <w:jc w:val="center"/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</w:pPr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 xml:space="preserve">расчета платы за </w:t>
      </w:r>
      <w:proofErr w:type="spellStart"/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>найм</w:t>
      </w:r>
      <w:proofErr w:type="spellEnd"/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 xml:space="preserve"> жилого помещения муниципального жилищного фонда Кавказского сельского поселения Кавказского района</w:t>
      </w:r>
    </w:p>
    <w:p w:rsidR="00EF39A8" w:rsidRDefault="00EF39A8" w:rsidP="00EF39A8">
      <w:pPr>
        <w:tabs>
          <w:tab w:val="left" w:pos="855"/>
        </w:tabs>
        <w:jc w:val="center"/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</w:pPr>
    </w:p>
    <w:p w:rsidR="00EF39A8" w:rsidRDefault="00EF39A8" w:rsidP="00EF39A8">
      <w:pPr>
        <w:tabs>
          <w:tab w:val="left" w:pos="855"/>
        </w:tabs>
        <w:jc w:val="both"/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</w:pPr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ab/>
        <w:t xml:space="preserve">Расчет выполнен согласно «Методических указаний по Расчету ставок платы за </w:t>
      </w:r>
      <w:proofErr w:type="spellStart"/>
      <w:proofErr w:type="gramStart"/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>найм</w:t>
      </w:r>
      <w:proofErr w:type="spellEnd"/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 xml:space="preserve"> и</w:t>
      </w:r>
      <w:proofErr w:type="gramEnd"/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 xml:space="preserve"> отчислений на капитальный ремонт жилых помещений, включаемых в ставку платы за содержание и ремонт жилья муниципального и государственного жилищного фонда», утвержденного приказом министерства строительства Российской Федерации от 02 декабря 1996 года № 17-152.</w:t>
      </w:r>
    </w:p>
    <w:p w:rsidR="00EF39A8" w:rsidRDefault="00EF39A8" w:rsidP="00EF39A8">
      <w:pPr>
        <w:tabs>
          <w:tab w:val="left" w:pos="855"/>
        </w:tabs>
        <w:jc w:val="both"/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</w:pPr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ab/>
        <w:t xml:space="preserve">Размер платы за </w:t>
      </w:r>
      <w:proofErr w:type="spellStart"/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>найм</w:t>
      </w:r>
      <w:proofErr w:type="spellEnd"/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 xml:space="preserve"> жилого помещения рассчитывается по формуле:</w:t>
      </w:r>
    </w:p>
    <w:p w:rsidR="00EF39A8" w:rsidRDefault="00EF39A8" w:rsidP="00EF39A8">
      <w:pPr>
        <w:tabs>
          <w:tab w:val="left" w:pos="855"/>
        </w:tabs>
        <w:jc w:val="both"/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</w:pPr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 xml:space="preserve">           </w:t>
      </w:r>
      <w:proofErr w:type="gramStart"/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>ПН</w:t>
      </w:r>
      <w:proofErr w:type="gramEnd"/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 xml:space="preserve"> </w:t>
      </w:r>
      <w:r>
        <w:rPr>
          <w:rFonts w:eastAsia="Times New Roman" w:cs="Times New Roman"/>
          <w:color w:val="auto"/>
          <w:kern w:val="1"/>
          <w:sz w:val="20"/>
          <w:szCs w:val="20"/>
          <w:lang w:val="ru-RU" w:eastAsia="ar-SA" w:bidi="ar-SA"/>
        </w:rPr>
        <w:t xml:space="preserve">= </w:t>
      </w:r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 xml:space="preserve">БСТ </w:t>
      </w:r>
      <w:r>
        <w:rPr>
          <w:rFonts w:eastAsia="Times New Roman" w:cs="Times New Roman"/>
          <w:color w:val="auto"/>
          <w:kern w:val="1"/>
          <w:sz w:val="20"/>
          <w:szCs w:val="20"/>
          <w:lang w:val="ru-RU" w:eastAsia="ar-SA" w:bidi="ar-SA"/>
        </w:rPr>
        <w:t xml:space="preserve">х </w:t>
      </w:r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 xml:space="preserve">ОПЛ </w:t>
      </w:r>
      <w:r>
        <w:rPr>
          <w:rFonts w:eastAsia="Times New Roman" w:cs="Times New Roman"/>
          <w:color w:val="auto"/>
          <w:kern w:val="1"/>
          <w:sz w:val="20"/>
          <w:szCs w:val="20"/>
          <w:lang w:val="ru-RU" w:eastAsia="ar-SA" w:bidi="ar-SA"/>
        </w:rPr>
        <w:t xml:space="preserve">х </w:t>
      </w:r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 xml:space="preserve">КПК </w:t>
      </w:r>
    </w:p>
    <w:p w:rsidR="00EF39A8" w:rsidRDefault="00EF39A8" w:rsidP="00EF39A8">
      <w:pPr>
        <w:tabs>
          <w:tab w:val="left" w:pos="855"/>
        </w:tabs>
        <w:jc w:val="both"/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</w:pPr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>где:</w:t>
      </w:r>
    </w:p>
    <w:p w:rsidR="00EF39A8" w:rsidRDefault="00EF39A8" w:rsidP="00EF39A8">
      <w:pPr>
        <w:tabs>
          <w:tab w:val="left" w:pos="855"/>
        </w:tabs>
        <w:jc w:val="both"/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</w:pPr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ab/>
      </w:r>
      <w:proofErr w:type="gramStart"/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>ПН</w:t>
      </w:r>
      <w:proofErr w:type="gramEnd"/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 xml:space="preserve">  –  плата за </w:t>
      </w:r>
      <w:proofErr w:type="spellStart"/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>найм</w:t>
      </w:r>
      <w:proofErr w:type="spellEnd"/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 xml:space="preserve"> жилого помещения по договору социального найма;</w:t>
      </w:r>
    </w:p>
    <w:p w:rsidR="00EF39A8" w:rsidRDefault="00EF39A8" w:rsidP="00EF39A8">
      <w:pPr>
        <w:tabs>
          <w:tab w:val="left" w:pos="855"/>
        </w:tabs>
        <w:jc w:val="both"/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</w:pPr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ab/>
        <w:t xml:space="preserve">БСТ – ежегодно рассчитываемая и утвержденная базовая ставка платы за </w:t>
      </w:r>
      <w:proofErr w:type="spellStart"/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>найм</w:t>
      </w:r>
      <w:proofErr w:type="spellEnd"/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 xml:space="preserve"> жилого помещения;</w:t>
      </w:r>
    </w:p>
    <w:p w:rsidR="00EF39A8" w:rsidRDefault="00EF39A8" w:rsidP="00EF39A8">
      <w:pPr>
        <w:tabs>
          <w:tab w:val="left" w:pos="855"/>
        </w:tabs>
        <w:jc w:val="both"/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</w:pPr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ab/>
        <w:t>ОПЛ – общая площадь отдельной квартиры</w:t>
      </w:r>
    </w:p>
    <w:p w:rsidR="00EF39A8" w:rsidRDefault="00EF39A8" w:rsidP="00EF39A8">
      <w:pPr>
        <w:tabs>
          <w:tab w:val="left" w:pos="855"/>
        </w:tabs>
        <w:jc w:val="both"/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</w:pPr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 xml:space="preserve">           </w:t>
      </w:r>
      <w:bookmarkStart w:id="0" w:name="_GoBack"/>
      <w:bookmarkEnd w:id="0"/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>КПК – коэффициент потребительских качеств дома в соответствии с категорией жилищного фонда:</w:t>
      </w:r>
    </w:p>
    <w:p w:rsidR="00EF39A8" w:rsidRDefault="00EF39A8" w:rsidP="00EF39A8">
      <w:pPr>
        <w:tabs>
          <w:tab w:val="left" w:pos="855"/>
        </w:tabs>
        <w:jc w:val="both"/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</w:pPr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 xml:space="preserve">    а) для коммунальных квартир, а также для жилых помещений в домах ветхого и аварийного жилищного фонда в размере  0,5 (независимо от категории жилищного фонда, к которой относится дом);</w:t>
      </w:r>
    </w:p>
    <w:p w:rsidR="00EF39A8" w:rsidRDefault="00EF39A8" w:rsidP="00EF39A8">
      <w:pPr>
        <w:tabs>
          <w:tab w:val="left" w:pos="855"/>
        </w:tabs>
        <w:jc w:val="both"/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</w:pPr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 xml:space="preserve">    б) для неблагоустроенных квартир в размере 1;</w:t>
      </w:r>
    </w:p>
    <w:p w:rsidR="00EF39A8" w:rsidRDefault="00EF39A8" w:rsidP="00EF39A8">
      <w:pPr>
        <w:tabs>
          <w:tab w:val="left" w:pos="855"/>
        </w:tabs>
        <w:jc w:val="both"/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</w:pPr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 xml:space="preserve">    в) для отдельных благоустроенных жилых помещений (квартир) в размере: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61"/>
        <w:gridCol w:w="3281"/>
      </w:tblGrid>
      <w:tr w:rsidR="00EF39A8" w:rsidTr="00361DA1">
        <w:tc>
          <w:tcPr>
            <w:tcW w:w="6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F39A8" w:rsidRDefault="00EF39A8" w:rsidP="00361DA1">
            <w:pPr>
              <w:pStyle w:val="a3"/>
              <w:snapToGrid w:val="0"/>
              <w:jc w:val="center"/>
              <w:rPr>
                <w:rFonts w:eastAsia="Times New Roman" w:cs="Times New Roman"/>
                <w:b/>
                <w:bCs/>
                <w:color w:val="auto"/>
                <w:lang w:val="ru-RU" w:eastAsia="ar-SA" w:bidi="ar-SA"/>
              </w:rPr>
            </w:pPr>
            <w:r>
              <w:rPr>
                <w:rFonts w:eastAsia="Times New Roman" w:cs="Times New Roman"/>
                <w:b/>
                <w:bCs/>
                <w:color w:val="auto"/>
                <w:lang w:val="ru-RU" w:eastAsia="ar-SA" w:bidi="ar-SA"/>
              </w:rPr>
              <w:t>Категория жилищного фонда</w:t>
            </w:r>
          </w:p>
        </w:tc>
        <w:tc>
          <w:tcPr>
            <w:tcW w:w="3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39A8" w:rsidRDefault="00EF39A8" w:rsidP="00361DA1">
            <w:pPr>
              <w:pStyle w:val="a3"/>
              <w:snapToGrid w:val="0"/>
              <w:jc w:val="center"/>
              <w:rPr>
                <w:rFonts w:eastAsia="Times New Roman" w:cs="Times New Roman"/>
                <w:b/>
                <w:bCs/>
                <w:color w:val="auto"/>
                <w:lang w:val="ru-RU" w:eastAsia="ar-SA" w:bidi="ar-SA"/>
              </w:rPr>
            </w:pPr>
            <w:r>
              <w:rPr>
                <w:rFonts w:eastAsia="Times New Roman" w:cs="Times New Roman"/>
                <w:b/>
                <w:bCs/>
                <w:color w:val="auto"/>
                <w:lang w:val="ru-RU" w:eastAsia="ar-SA" w:bidi="ar-SA"/>
              </w:rPr>
              <w:t>Коэффициент потребительских качеств дома</w:t>
            </w:r>
          </w:p>
        </w:tc>
      </w:tr>
      <w:tr w:rsidR="00EF39A8" w:rsidTr="00361DA1">
        <w:tc>
          <w:tcPr>
            <w:tcW w:w="6361" w:type="dxa"/>
            <w:tcBorders>
              <w:left w:val="single" w:sz="1" w:space="0" w:color="000000"/>
              <w:bottom w:val="single" w:sz="1" w:space="0" w:color="000000"/>
            </w:tcBorders>
          </w:tcPr>
          <w:p w:rsidR="00EF39A8" w:rsidRDefault="00EF39A8" w:rsidP="00361DA1">
            <w:pPr>
              <w:pStyle w:val="a3"/>
              <w:snapToGrid w:val="0"/>
              <w:rPr>
                <w:rFonts w:eastAsia="Times New Roman" w:cs="Times New Roman"/>
                <w:color w:val="auto"/>
                <w:lang w:val="ru-RU" w:eastAsia="ar-SA" w:bidi="ar-SA"/>
              </w:rPr>
            </w:pPr>
            <w:r>
              <w:rPr>
                <w:rFonts w:eastAsia="Times New Roman" w:cs="Times New Roman"/>
                <w:color w:val="auto"/>
                <w:lang w:val="ru-RU" w:eastAsia="ar-SA" w:bidi="ar-SA"/>
              </w:rPr>
              <w:t xml:space="preserve">Дома, построенные после 1970 года, панельные </w:t>
            </w:r>
          </w:p>
        </w:tc>
        <w:tc>
          <w:tcPr>
            <w:tcW w:w="3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39A8" w:rsidRDefault="00EF39A8" w:rsidP="00361DA1">
            <w:pPr>
              <w:pStyle w:val="a3"/>
              <w:snapToGrid w:val="0"/>
              <w:jc w:val="center"/>
              <w:rPr>
                <w:rFonts w:eastAsia="Times New Roman" w:cs="Times New Roman"/>
                <w:color w:val="auto"/>
                <w:lang w:val="ru-RU" w:eastAsia="ar-SA" w:bidi="ar-SA"/>
              </w:rPr>
            </w:pPr>
            <w:r>
              <w:rPr>
                <w:rFonts w:eastAsia="Times New Roman" w:cs="Times New Roman"/>
                <w:color w:val="auto"/>
                <w:lang w:val="ru-RU" w:eastAsia="ar-SA" w:bidi="ar-SA"/>
              </w:rPr>
              <w:t>1,15</w:t>
            </w:r>
          </w:p>
        </w:tc>
      </w:tr>
      <w:tr w:rsidR="00EF39A8" w:rsidTr="00361DA1">
        <w:tc>
          <w:tcPr>
            <w:tcW w:w="6361" w:type="dxa"/>
            <w:tcBorders>
              <w:left w:val="single" w:sz="1" w:space="0" w:color="000000"/>
              <w:bottom w:val="single" w:sz="1" w:space="0" w:color="000000"/>
            </w:tcBorders>
          </w:tcPr>
          <w:p w:rsidR="00EF39A8" w:rsidRDefault="00EF39A8" w:rsidP="00361DA1">
            <w:pPr>
              <w:pStyle w:val="a3"/>
              <w:snapToGrid w:val="0"/>
              <w:rPr>
                <w:rFonts w:eastAsia="Times New Roman" w:cs="Times New Roman"/>
                <w:color w:val="auto"/>
                <w:lang w:val="ru-RU" w:eastAsia="ar-SA" w:bidi="ar-SA"/>
              </w:rPr>
            </w:pPr>
            <w:r>
              <w:rPr>
                <w:rFonts w:eastAsia="Times New Roman" w:cs="Times New Roman"/>
                <w:color w:val="auto"/>
                <w:lang w:val="ru-RU" w:eastAsia="ar-SA" w:bidi="ar-SA"/>
              </w:rPr>
              <w:t>Дома, построенные после 1970 года, кирпичные</w:t>
            </w:r>
          </w:p>
        </w:tc>
        <w:tc>
          <w:tcPr>
            <w:tcW w:w="3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39A8" w:rsidRDefault="00EF39A8" w:rsidP="00361DA1">
            <w:pPr>
              <w:pStyle w:val="a3"/>
              <w:snapToGrid w:val="0"/>
              <w:jc w:val="center"/>
              <w:rPr>
                <w:rFonts w:eastAsia="Times New Roman" w:cs="Times New Roman"/>
                <w:color w:val="auto"/>
                <w:lang w:val="ru-RU" w:eastAsia="ar-SA" w:bidi="ar-SA"/>
              </w:rPr>
            </w:pPr>
            <w:r>
              <w:rPr>
                <w:rFonts w:eastAsia="Times New Roman" w:cs="Times New Roman"/>
                <w:color w:val="auto"/>
                <w:lang w:val="ru-RU" w:eastAsia="ar-SA" w:bidi="ar-SA"/>
              </w:rPr>
              <w:t>1,25</w:t>
            </w:r>
          </w:p>
        </w:tc>
      </w:tr>
      <w:tr w:rsidR="00EF39A8" w:rsidTr="00361DA1">
        <w:tc>
          <w:tcPr>
            <w:tcW w:w="6361" w:type="dxa"/>
            <w:tcBorders>
              <w:left w:val="single" w:sz="1" w:space="0" w:color="000000"/>
              <w:bottom w:val="single" w:sz="1" w:space="0" w:color="000000"/>
            </w:tcBorders>
          </w:tcPr>
          <w:p w:rsidR="00EF39A8" w:rsidRDefault="00EF39A8" w:rsidP="00361DA1">
            <w:pPr>
              <w:pStyle w:val="a3"/>
              <w:snapToGrid w:val="0"/>
              <w:rPr>
                <w:rFonts w:eastAsia="Times New Roman" w:cs="Times New Roman"/>
                <w:color w:val="auto"/>
                <w:lang w:val="ru-RU" w:eastAsia="ar-SA" w:bidi="ar-SA"/>
              </w:rPr>
            </w:pPr>
            <w:r>
              <w:rPr>
                <w:rFonts w:eastAsia="Times New Roman" w:cs="Times New Roman"/>
                <w:color w:val="auto"/>
                <w:lang w:val="ru-RU" w:eastAsia="ar-SA" w:bidi="ar-SA"/>
              </w:rPr>
              <w:t>квартира на 1 этаже</w:t>
            </w:r>
          </w:p>
        </w:tc>
        <w:tc>
          <w:tcPr>
            <w:tcW w:w="3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39A8" w:rsidRDefault="00EF39A8" w:rsidP="00361DA1">
            <w:pPr>
              <w:pStyle w:val="a3"/>
              <w:snapToGrid w:val="0"/>
              <w:jc w:val="center"/>
              <w:rPr>
                <w:rFonts w:eastAsia="Times New Roman" w:cs="Times New Roman"/>
                <w:color w:val="auto"/>
                <w:lang w:val="ru-RU" w:eastAsia="ar-SA" w:bidi="ar-SA"/>
              </w:rPr>
            </w:pPr>
            <w:r>
              <w:rPr>
                <w:rFonts w:eastAsia="Times New Roman" w:cs="Times New Roman"/>
                <w:color w:val="auto"/>
                <w:lang w:val="ru-RU" w:eastAsia="ar-SA" w:bidi="ar-SA"/>
              </w:rPr>
              <w:t>1,0</w:t>
            </w:r>
          </w:p>
        </w:tc>
      </w:tr>
      <w:tr w:rsidR="00EF39A8" w:rsidTr="00361DA1">
        <w:tc>
          <w:tcPr>
            <w:tcW w:w="6361" w:type="dxa"/>
            <w:tcBorders>
              <w:left w:val="single" w:sz="1" w:space="0" w:color="000000"/>
              <w:bottom w:val="single" w:sz="1" w:space="0" w:color="000000"/>
            </w:tcBorders>
          </w:tcPr>
          <w:p w:rsidR="00EF39A8" w:rsidRDefault="00EF39A8" w:rsidP="00361DA1">
            <w:pPr>
              <w:pStyle w:val="a3"/>
              <w:snapToGrid w:val="0"/>
              <w:rPr>
                <w:rFonts w:eastAsia="Times New Roman" w:cs="Times New Roman"/>
                <w:color w:val="auto"/>
                <w:lang w:val="ru-RU" w:eastAsia="ar-SA" w:bidi="ar-SA"/>
              </w:rPr>
            </w:pPr>
            <w:r>
              <w:rPr>
                <w:rFonts w:eastAsia="Times New Roman" w:cs="Times New Roman"/>
                <w:color w:val="auto"/>
                <w:lang w:val="ru-RU" w:eastAsia="ar-SA" w:bidi="ar-SA"/>
              </w:rPr>
              <w:t>квартира на 2 этаже</w:t>
            </w:r>
          </w:p>
        </w:tc>
        <w:tc>
          <w:tcPr>
            <w:tcW w:w="3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39A8" w:rsidRDefault="00EF39A8" w:rsidP="00361DA1">
            <w:pPr>
              <w:pStyle w:val="a3"/>
              <w:snapToGrid w:val="0"/>
              <w:jc w:val="center"/>
              <w:rPr>
                <w:rFonts w:eastAsia="Times New Roman" w:cs="Times New Roman"/>
                <w:color w:val="auto"/>
                <w:lang w:val="ru-RU" w:eastAsia="ar-SA" w:bidi="ar-SA"/>
              </w:rPr>
            </w:pPr>
            <w:r>
              <w:rPr>
                <w:rFonts w:eastAsia="Times New Roman" w:cs="Times New Roman"/>
                <w:color w:val="auto"/>
                <w:lang w:val="ru-RU" w:eastAsia="ar-SA" w:bidi="ar-SA"/>
              </w:rPr>
              <w:t>1,25</w:t>
            </w:r>
          </w:p>
        </w:tc>
      </w:tr>
      <w:tr w:rsidR="00EF39A8" w:rsidTr="00361DA1">
        <w:tc>
          <w:tcPr>
            <w:tcW w:w="6361" w:type="dxa"/>
            <w:tcBorders>
              <w:left w:val="single" w:sz="1" w:space="0" w:color="000000"/>
              <w:bottom w:val="single" w:sz="1" w:space="0" w:color="000000"/>
            </w:tcBorders>
          </w:tcPr>
          <w:p w:rsidR="00EF39A8" w:rsidRDefault="00EF39A8" w:rsidP="00361DA1">
            <w:pPr>
              <w:pStyle w:val="a3"/>
              <w:snapToGrid w:val="0"/>
              <w:rPr>
                <w:rFonts w:eastAsia="Times New Roman" w:cs="Times New Roman"/>
                <w:color w:val="auto"/>
                <w:lang w:val="ru-RU" w:eastAsia="ar-SA" w:bidi="ar-SA"/>
              </w:rPr>
            </w:pPr>
            <w:r>
              <w:rPr>
                <w:rFonts w:eastAsia="Times New Roman" w:cs="Times New Roman"/>
                <w:color w:val="auto"/>
                <w:lang w:val="ru-RU" w:eastAsia="ar-SA" w:bidi="ar-SA"/>
              </w:rPr>
              <w:t>квартира на 3-4 этаже</w:t>
            </w:r>
          </w:p>
        </w:tc>
        <w:tc>
          <w:tcPr>
            <w:tcW w:w="3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39A8" w:rsidRDefault="00EF39A8" w:rsidP="00361DA1">
            <w:pPr>
              <w:pStyle w:val="a3"/>
              <w:snapToGrid w:val="0"/>
              <w:jc w:val="center"/>
              <w:rPr>
                <w:rFonts w:eastAsia="Times New Roman" w:cs="Times New Roman"/>
                <w:color w:val="auto"/>
                <w:lang w:val="ru-RU" w:eastAsia="ar-SA" w:bidi="ar-SA"/>
              </w:rPr>
            </w:pPr>
            <w:r>
              <w:rPr>
                <w:rFonts w:eastAsia="Times New Roman" w:cs="Times New Roman"/>
                <w:color w:val="auto"/>
                <w:lang w:val="ru-RU" w:eastAsia="ar-SA" w:bidi="ar-SA"/>
              </w:rPr>
              <w:t>0,85</w:t>
            </w:r>
          </w:p>
        </w:tc>
      </w:tr>
      <w:tr w:rsidR="00EF39A8" w:rsidTr="00361DA1">
        <w:tc>
          <w:tcPr>
            <w:tcW w:w="6361" w:type="dxa"/>
            <w:tcBorders>
              <w:left w:val="single" w:sz="1" w:space="0" w:color="000000"/>
              <w:bottom w:val="single" w:sz="1" w:space="0" w:color="000000"/>
            </w:tcBorders>
          </w:tcPr>
          <w:p w:rsidR="00EF39A8" w:rsidRDefault="00EF39A8" w:rsidP="00361DA1">
            <w:pPr>
              <w:pStyle w:val="a3"/>
              <w:snapToGrid w:val="0"/>
              <w:rPr>
                <w:rFonts w:eastAsia="Times New Roman" w:cs="Times New Roman"/>
                <w:color w:val="auto"/>
                <w:lang w:val="ru-RU" w:eastAsia="ar-SA" w:bidi="ar-SA"/>
              </w:rPr>
            </w:pPr>
            <w:r>
              <w:rPr>
                <w:rFonts w:eastAsia="Times New Roman" w:cs="Times New Roman"/>
                <w:color w:val="auto"/>
                <w:lang w:val="ru-RU" w:eastAsia="ar-SA" w:bidi="ar-SA"/>
              </w:rPr>
              <w:t>квартира на 5 этаже</w:t>
            </w:r>
          </w:p>
        </w:tc>
        <w:tc>
          <w:tcPr>
            <w:tcW w:w="3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39A8" w:rsidRDefault="00EF39A8" w:rsidP="00361DA1">
            <w:pPr>
              <w:pStyle w:val="a3"/>
              <w:snapToGrid w:val="0"/>
              <w:jc w:val="center"/>
              <w:rPr>
                <w:rFonts w:eastAsia="Times New Roman" w:cs="Times New Roman"/>
                <w:color w:val="auto"/>
                <w:lang w:val="ru-RU" w:eastAsia="ar-SA" w:bidi="ar-SA"/>
              </w:rPr>
            </w:pPr>
            <w:r>
              <w:rPr>
                <w:rFonts w:eastAsia="Times New Roman" w:cs="Times New Roman"/>
                <w:color w:val="auto"/>
                <w:lang w:val="ru-RU" w:eastAsia="ar-SA" w:bidi="ar-SA"/>
              </w:rPr>
              <w:t>0,7</w:t>
            </w:r>
          </w:p>
        </w:tc>
      </w:tr>
    </w:tbl>
    <w:p w:rsidR="00EF39A8" w:rsidRDefault="00EF39A8" w:rsidP="00EF39A8">
      <w:pPr>
        <w:tabs>
          <w:tab w:val="left" w:pos="855"/>
        </w:tabs>
        <w:jc w:val="both"/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</w:pPr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ab/>
      </w:r>
    </w:p>
    <w:p w:rsidR="00EF39A8" w:rsidRDefault="00EF39A8" w:rsidP="00EF39A8">
      <w:pPr>
        <w:tabs>
          <w:tab w:val="left" w:pos="855"/>
        </w:tabs>
        <w:jc w:val="both"/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</w:pPr>
    </w:p>
    <w:p w:rsidR="00EF39A8" w:rsidRDefault="00EF39A8" w:rsidP="00EF39A8">
      <w:pPr>
        <w:tabs>
          <w:tab w:val="left" w:pos="855"/>
        </w:tabs>
        <w:jc w:val="both"/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</w:pPr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 xml:space="preserve">Глава </w:t>
      </w:r>
      <w:proofErr w:type="gramStart"/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>Кавказского</w:t>
      </w:r>
      <w:proofErr w:type="gramEnd"/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 xml:space="preserve"> сельского</w:t>
      </w:r>
    </w:p>
    <w:p w:rsidR="00EF39A8" w:rsidRDefault="00EF39A8" w:rsidP="00EF39A8">
      <w:pPr>
        <w:tabs>
          <w:tab w:val="left" w:pos="855"/>
        </w:tabs>
        <w:jc w:val="both"/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</w:pPr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 xml:space="preserve">поселения Кавказского района                                                            </w:t>
      </w:r>
      <w:proofErr w:type="spellStart"/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>О.Г.Мясищева</w:t>
      </w:r>
      <w:proofErr w:type="spellEnd"/>
    </w:p>
    <w:p w:rsidR="00EF39A8" w:rsidRDefault="00EF39A8" w:rsidP="00EF39A8">
      <w:pPr>
        <w:tabs>
          <w:tab w:val="left" w:pos="855"/>
        </w:tabs>
        <w:jc w:val="both"/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</w:pPr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 xml:space="preserve"> </w:t>
      </w:r>
    </w:p>
    <w:p w:rsidR="00630B7C" w:rsidRPr="00EF39A8" w:rsidRDefault="00630B7C">
      <w:pPr>
        <w:rPr>
          <w:lang w:val="ru-RU"/>
        </w:rPr>
      </w:pPr>
    </w:p>
    <w:sectPr w:rsidR="00630B7C" w:rsidRPr="00EF39A8" w:rsidSect="00B40ECA">
      <w:footnotePr>
        <w:pos w:val="beneathText"/>
      </w:footnotePr>
      <w:pgSz w:w="11905" w:h="16837"/>
      <w:pgMar w:top="851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C30"/>
    <w:rsid w:val="001A5C30"/>
    <w:rsid w:val="00630B7C"/>
    <w:rsid w:val="00EF3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9A8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F39A8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9A8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F39A8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User33</dc:creator>
  <cp:keywords/>
  <dc:description/>
  <cp:lastModifiedBy>User33</cp:lastModifiedBy>
  <cp:revision>2</cp:revision>
  <dcterms:created xsi:type="dcterms:W3CDTF">2014-05-26T10:48:00Z</dcterms:created>
  <dcterms:modified xsi:type="dcterms:W3CDTF">2014-05-26T10:48:00Z</dcterms:modified>
</cp:coreProperties>
</file>