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  <w:spacing w:after="0" w:before="0"/>
      </w:pPr>
      <w:r>
        <w:rPr>
          <w:sz w:val="28"/>
          <w:szCs w:val="28"/>
          <w:rFonts w:ascii="Times New Roman" w:cs="Times New Roman" w:hAnsi="Times New Roman"/>
        </w:rPr>
        <w:t>Сведения о ходе исполнения бюджета муниципального образования Кавказское сельское поселение Кавказского района за 1 квартал 2013 года</w:t>
      </w:r>
    </w:p>
    <w:tbl>
      <w:tblPr>
        <w:tblBorders/>
        <w:jc w:val="left"/>
        <w:tblInd w:type="dxa" w:w="-108"/>
      </w:tblPr>
      <w:tblGrid>
        <w:gridCol w:w="959"/>
        <w:gridCol w:w="3368"/>
        <w:gridCol w:w="5493"/>
        <w:gridCol w:w="7653"/>
        <w:gridCol w:w="9571"/>
      </w:tblGrid>
      <w:tr>
        <w:trPr>
          <w:cantSplit w:val="off"/>
        </w:trPr>
        <w:tc>
          <w:tcPr>
            <w:tcBorders/>
            <w:shd w:fill="auto"/>
            <w:tcW w:type="dxa" w:w="95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8"/>
                <w:szCs w:val="28"/>
                <w:rFonts w:ascii="Times New Roman" w:cs="Times New Roman" w:hAnsi="Times New Roman"/>
              </w:rPr>
              <w:t xml:space="preserve">№ </w:t>
            </w:r>
            <w:r>
              <w:rPr>
                <w:sz w:val="28"/>
                <w:szCs w:val="28"/>
                <w:rFonts w:ascii="Times New Roman" w:cs="Times New Roman" w:hAnsi="Times New Roman"/>
              </w:rPr>
              <w:t>п/п</w:t>
            </w:r>
          </w:p>
        </w:tc>
        <w:tc>
          <w:tcPr>
            <w:tcBorders/>
            <w:shd w:fill="auto"/>
            <w:tcW w:type="dxa" w:w="336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sz w:val="28"/>
                <w:szCs w:val="28"/>
                <w:rFonts w:ascii="Times New Roman" w:cs="Times New Roman" w:hAnsi="Times New Roman"/>
              </w:rPr>
              <w:t>Наименование</w:t>
            </w:r>
          </w:p>
        </w:tc>
        <w:tc>
          <w:tcPr>
            <w:tcBorders/>
            <w:shd w:fill="auto"/>
            <w:tcW w:type="dxa" w:w="549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sz w:val="28"/>
                <w:szCs w:val="28"/>
                <w:rFonts w:ascii="Times New Roman" w:cs="Times New Roman" w:hAnsi="Times New Roman"/>
              </w:rPr>
              <w:t xml:space="preserve">Утверждено бюджетных назначений на 2013 год </w:t>
            </w:r>
          </w:p>
          <w:p>
            <w:pPr>
              <w:pStyle w:val="style0"/>
              <w:jc w:val="center"/>
              <w:spacing w:after="0" w:before="0"/>
            </w:pPr>
            <w:r>
              <w:rPr>
                <w:sz w:val="28"/>
                <w:szCs w:val="28"/>
                <w:rFonts w:ascii="Times New Roman" w:cs="Times New Roman" w:hAnsi="Times New Roman"/>
              </w:rPr>
              <w:t>тыс. руб.</w:t>
            </w:r>
          </w:p>
        </w:tc>
        <w:tc>
          <w:tcPr>
            <w:tcBorders/>
            <w:shd w:fill="auto"/>
            <w:tcW w:type="dxa" w:w="765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sz w:val="28"/>
                <w:szCs w:val="28"/>
                <w:rFonts w:ascii="Times New Roman" w:cs="Times New Roman" w:hAnsi="Times New Roman"/>
              </w:rPr>
              <w:t xml:space="preserve">Исполнено </w:t>
            </w:r>
          </w:p>
          <w:p>
            <w:pPr>
              <w:pStyle w:val="style0"/>
              <w:jc w:val="center"/>
              <w:spacing w:after="0" w:before="0"/>
            </w:pPr>
            <w:r>
              <w:rPr>
                <w:sz w:val="28"/>
                <w:szCs w:val="28"/>
                <w:rFonts w:ascii="Times New Roman" w:cs="Times New Roman" w:hAnsi="Times New Roman"/>
              </w:rPr>
              <w:t>на</w:t>
            </w:r>
          </w:p>
          <w:p>
            <w:pPr>
              <w:pStyle w:val="style0"/>
              <w:jc w:val="center"/>
              <w:spacing w:after="0" w:before="0"/>
            </w:pPr>
            <w:r>
              <w:rPr>
                <w:sz w:val="28"/>
                <w:szCs w:val="28"/>
                <w:rFonts w:ascii="Times New Roman" w:cs="Times New Roman" w:hAnsi="Times New Roman"/>
              </w:rPr>
              <w:t xml:space="preserve"> </w:t>
            </w:r>
            <w:r>
              <w:rPr>
                <w:sz w:val="28"/>
                <w:szCs w:val="28"/>
                <w:rFonts w:ascii="Times New Roman" w:cs="Times New Roman" w:hAnsi="Times New Roman"/>
              </w:rPr>
              <w:t>01.04.2013 года тыс. руб.</w:t>
            </w:r>
          </w:p>
        </w:tc>
        <w:tc>
          <w:tcPr>
            <w:tcBorders/>
            <w:shd w:fill="auto"/>
            <w:tcW w:type="dxa" w:w="957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sz w:val="28"/>
                <w:szCs w:val="28"/>
                <w:rFonts w:ascii="Times New Roman" w:cs="Times New Roman" w:hAnsi="Times New Roman"/>
              </w:rPr>
              <w:t>Процент исполнения</w:t>
            </w:r>
          </w:p>
        </w:tc>
      </w:tr>
      <w:tr>
        <w:trPr>
          <w:cantSplit w:val="off"/>
        </w:trPr>
        <w:tc>
          <w:tcPr>
            <w:tcBorders/>
            <w:shd w:fill="auto"/>
            <w:tcW w:type="dxa" w:w="95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sz w:val="28"/>
                <w:szCs w:val="28"/>
                <w:rFonts w:ascii="Times New Roman" w:cs="Times New Roman" w:hAnsi="Times New Roman"/>
              </w:rPr>
              <w:t>1</w:t>
            </w:r>
          </w:p>
        </w:tc>
        <w:tc>
          <w:tcPr>
            <w:tcBorders/>
            <w:shd w:fill="auto"/>
            <w:tcW w:type="dxa" w:w="336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sz w:val="28"/>
                <w:szCs w:val="28"/>
                <w:rFonts w:ascii="Times New Roman" w:cs="Times New Roman" w:hAnsi="Times New Roman"/>
              </w:rPr>
              <w:t>Доходы бюджета</w:t>
            </w:r>
          </w:p>
        </w:tc>
        <w:tc>
          <w:tcPr>
            <w:tcBorders/>
            <w:shd w:fill="auto"/>
            <w:tcW w:type="dxa" w:w="549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sz w:val="28"/>
                <w:szCs w:val="28"/>
                <w:rFonts w:ascii="Times New Roman" w:cs="Times New Roman" w:hAnsi="Times New Roman"/>
              </w:rPr>
              <w:t>38351,1</w:t>
            </w:r>
          </w:p>
        </w:tc>
        <w:tc>
          <w:tcPr>
            <w:tcBorders/>
            <w:shd w:fill="auto"/>
            <w:tcW w:type="dxa" w:w="765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sz w:val="28"/>
                <w:szCs w:val="28"/>
                <w:rFonts w:ascii="Times New Roman" w:cs="Times New Roman" w:hAnsi="Times New Roman"/>
              </w:rPr>
              <w:t>8047,5</w:t>
            </w:r>
          </w:p>
        </w:tc>
        <w:tc>
          <w:tcPr>
            <w:tcBorders/>
            <w:shd w:fill="auto"/>
            <w:tcW w:type="dxa" w:w="957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sz w:val="28"/>
                <w:szCs w:val="28"/>
                <w:rFonts w:ascii="Times New Roman" w:cs="Times New Roman" w:hAnsi="Times New Roman"/>
              </w:rPr>
              <w:t>21,0</w:t>
            </w:r>
          </w:p>
        </w:tc>
      </w:tr>
      <w:tr>
        <w:trPr>
          <w:cantSplit w:val="off"/>
        </w:trPr>
        <w:tc>
          <w:tcPr>
            <w:tcBorders/>
            <w:shd w:fill="auto"/>
            <w:tcW w:type="dxa" w:w="95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sz w:val="28"/>
                <w:szCs w:val="28"/>
                <w:rFonts w:ascii="Times New Roman" w:cs="Times New Roman" w:hAnsi="Times New Roman"/>
              </w:rPr>
              <w:t>2</w:t>
            </w:r>
          </w:p>
        </w:tc>
        <w:tc>
          <w:tcPr>
            <w:tcBorders/>
            <w:shd w:fill="auto"/>
            <w:tcW w:type="dxa" w:w="336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sz w:val="28"/>
                <w:szCs w:val="28"/>
                <w:rFonts w:ascii="Times New Roman" w:cs="Times New Roman" w:hAnsi="Times New Roman"/>
              </w:rPr>
              <w:t>Расходы бюджета</w:t>
            </w:r>
          </w:p>
        </w:tc>
        <w:tc>
          <w:tcPr>
            <w:tcBorders/>
            <w:shd w:fill="auto"/>
            <w:tcW w:type="dxa" w:w="549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sz w:val="28"/>
                <w:szCs w:val="28"/>
                <w:rFonts w:ascii="Times New Roman" w:cs="Times New Roman" w:hAnsi="Times New Roman"/>
              </w:rPr>
              <w:t>44429,1</w:t>
            </w:r>
          </w:p>
        </w:tc>
        <w:tc>
          <w:tcPr>
            <w:tcBorders/>
            <w:shd w:fill="auto"/>
            <w:tcW w:type="dxa" w:w="765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sz w:val="28"/>
                <w:szCs w:val="28"/>
                <w:rFonts w:ascii="Times New Roman" w:cs="Times New Roman" w:hAnsi="Times New Roman"/>
              </w:rPr>
              <w:t>6058,9</w:t>
            </w:r>
          </w:p>
        </w:tc>
        <w:tc>
          <w:tcPr>
            <w:tcBorders/>
            <w:shd w:fill="auto"/>
            <w:tcW w:type="dxa" w:w="957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sz w:val="28"/>
                <w:szCs w:val="28"/>
                <w:rFonts w:ascii="Times New Roman" w:cs="Times New Roman" w:hAnsi="Times New Roman"/>
              </w:rPr>
              <w:t>13,6</w:t>
            </w:r>
          </w:p>
        </w:tc>
      </w:tr>
      <w:tr>
        <w:trPr>
          <w:cantSplit w:val="off"/>
        </w:trPr>
        <w:tc>
          <w:tcPr>
            <w:tcBorders/>
            <w:shd w:fill="auto"/>
            <w:tcW w:type="dxa" w:w="95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sz w:val="28"/>
                <w:szCs w:val="28"/>
                <w:rFonts w:ascii="Times New Roman" w:cs="Times New Roman" w:hAnsi="Times New Roman"/>
              </w:rPr>
              <w:t>3</w:t>
            </w:r>
          </w:p>
        </w:tc>
        <w:tc>
          <w:tcPr>
            <w:tcBorders/>
            <w:shd w:fill="auto"/>
            <w:tcW w:type="dxa" w:w="336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sz w:val="28"/>
                <w:szCs w:val="28"/>
                <w:rFonts w:ascii="Times New Roman" w:cs="Times New Roman" w:hAnsi="Times New Roman"/>
              </w:rPr>
              <w:t>Дефицит, профицит (-,+)</w:t>
            </w:r>
          </w:p>
        </w:tc>
        <w:tc>
          <w:tcPr>
            <w:tcBorders/>
            <w:shd w:fill="auto"/>
            <w:tcW w:type="dxa" w:w="549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sz w:val="28"/>
                <w:szCs w:val="28"/>
                <w:rFonts w:ascii="Times New Roman" w:cs="Times New Roman" w:hAnsi="Times New Roman"/>
              </w:rPr>
              <w:t>-6078,0</w:t>
            </w:r>
          </w:p>
        </w:tc>
        <w:tc>
          <w:tcPr>
            <w:tcBorders/>
            <w:shd w:fill="auto"/>
            <w:tcW w:type="dxa" w:w="765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sz w:val="28"/>
                <w:szCs w:val="28"/>
                <w:rFonts w:ascii="Times New Roman" w:cs="Times New Roman" w:hAnsi="Times New Roman"/>
              </w:rPr>
              <w:t>1988,6</w:t>
            </w:r>
          </w:p>
        </w:tc>
        <w:tc>
          <w:tcPr>
            <w:tcBorders/>
            <w:shd w:fill="auto"/>
            <w:tcW w:type="dxa" w:w="957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sz w:val="28"/>
                <w:szCs w:val="28"/>
                <w:rFonts w:ascii="Times New Roman" w:cs="Times New Roman" w:hAnsi="Times New Roman"/>
              </w:rPr>
            </w:r>
          </w:p>
        </w:tc>
      </w:tr>
    </w:tbl>
    <w:p>
      <w:pPr>
        <w:pStyle w:val="style0"/>
        <w:jc w:val="center"/>
        <w:spacing w:after="0" w:before="0"/>
      </w:pPr>
      <w:r>
        <w:rPr>
          <w:sz w:val="28"/>
          <w:szCs w:val="28"/>
          <w:rFonts w:ascii="Times New Roman" w:cs="Times New Roman" w:hAnsi="Times New Roman"/>
        </w:rPr>
      </w:r>
    </w:p>
    <w:p>
      <w:pPr>
        <w:pStyle w:val="style0"/>
        <w:jc w:val="center"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  <w:t xml:space="preserve">Сведения о численности муниципальных и не муниципальных служащих  органов местного самоуправления,  работников муниципальных учреждений и фактических затратах на их денежное содержание в муниципальном образовании Кавказское сельское поселение Кавказского района </w:t>
      </w:r>
    </w:p>
    <w:p>
      <w:pPr>
        <w:pStyle w:val="style0"/>
        <w:jc w:val="center"/>
        <w:spacing w:after="0" w:before="0"/>
      </w:pPr>
      <w:r>
        <w:rPr>
          <w:sz w:val="28"/>
          <w:szCs w:val="28"/>
          <w:rFonts w:ascii="Times New Roman" w:cs="Times New Roman" w:hAnsi="Times New Roman"/>
        </w:rPr>
        <w:t>за 1 квартал 2013 года</w:t>
      </w:r>
    </w:p>
    <w:tbl>
      <w:tblPr>
        <w:tblBorders/>
        <w:jc w:val="left"/>
        <w:tblInd w:type="dxa" w:w="-108"/>
      </w:tblPr>
      <w:tblGrid>
        <w:gridCol w:w="959"/>
        <w:gridCol w:w="4785"/>
        <w:gridCol w:w="7177"/>
        <w:gridCol w:w="9570"/>
      </w:tblGrid>
      <w:tr>
        <w:trPr>
          <w:cantSplit w:val="off"/>
        </w:trPr>
        <w:tc>
          <w:tcPr>
            <w:tcBorders/>
            <w:shd w:fill="auto"/>
            <w:tcW w:type="dxa" w:w="95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8"/>
                <w:szCs w:val="28"/>
                <w:rFonts w:ascii="Times New Roman" w:cs="Times New Roman" w:hAnsi="Times New Roman"/>
              </w:rPr>
              <w:t xml:space="preserve">№ </w:t>
            </w:r>
            <w:r>
              <w:rPr>
                <w:sz w:val="28"/>
                <w:szCs w:val="28"/>
                <w:rFonts w:ascii="Times New Roman" w:cs="Times New Roman" w:hAnsi="Times New Roman"/>
              </w:rPr>
              <w:t>п/п</w:t>
            </w:r>
          </w:p>
        </w:tc>
        <w:tc>
          <w:tcPr>
            <w:tcBorders/>
            <w:shd w:fill="auto"/>
            <w:tcW w:type="dxa" w:w="478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sz w:val="28"/>
                <w:szCs w:val="28"/>
                <w:rFonts w:ascii="Times New Roman" w:cs="Times New Roman" w:hAnsi="Times New Roman"/>
              </w:rPr>
              <w:t>Наименование</w:t>
            </w:r>
          </w:p>
        </w:tc>
        <w:tc>
          <w:tcPr>
            <w:tcBorders/>
            <w:shd w:fill="auto"/>
            <w:tcW w:type="dxa" w:w="717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sz w:val="28"/>
                <w:szCs w:val="28"/>
                <w:rFonts w:ascii="Times New Roman" w:cs="Times New Roman" w:hAnsi="Times New Roman"/>
              </w:rPr>
              <w:t>Количество ставок</w:t>
            </w:r>
          </w:p>
        </w:tc>
        <w:tc>
          <w:tcPr>
            <w:tcBorders/>
            <w:shd w:fill="auto"/>
            <w:tcW w:type="dxa" w:w="957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sz w:val="28"/>
                <w:szCs w:val="28"/>
                <w:rFonts w:ascii="Times New Roman" w:cs="Times New Roman" w:hAnsi="Times New Roman"/>
              </w:rPr>
              <w:t xml:space="preserve">Расходы на содержание </w:t>
            </w:r>
          </w:p>
          <w:p>
            <w:pPr>
              <w:pStyle w:val="style0"/>
              <w:jc w:val="center"/>
              <w:spacing w:after="0" w:before="0"/>
            </w:pPr>
            <w:r>
              <w:rPr>
                <w:sz w:val="28"/>
                <w:szCs w:val="28"/>
                <w:rFonts w:ascii="Times New Roman" w:cs="Times New Roman" w:hAnsi="Times New Roman"/>
              </w:rPr>
              <w:t>(тыс. руб.)</w:t>
            </w:r>
          </w:p>
        </w:tc>
      </w:tr>
      <w:tr>
        <w:trPr>
          <w:cantSplit w:val="off"/>
        </w:trPr>
        <w:tc>
          <w:tcPr>
            <w:tcBorders/>
            <w:shd w:fill="auto"/>
            <w:tcW w:type="dxa" w:w="95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sz w:val="28"/>
                <w:szCs w:val="28"/>
                <w:rFonts w:ascii="Times New Roman" w:cs="Times New Roman" w:hAnsi="Times New Roman"/>
              </w:rPr>
              <w:t>1</w:t>
            </w:r>
          </w:p>
        </w:tc>
        <w:tc>
          <w:tcPr>
            <w:tcBorders/>
            <w:shd w:fill="auto"/>
            <w:tcW w:type="dxa" w:w="478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/>
            </w:pPr>
            <w:r>
              <w:rPr>
                <w:sz w:val="28"/>
                <w:szCs w:val="28"/>
                <w:rFonts w:ascii="Times New Roman" w:cs="Times New Roman" w:hAnsi="Times New Roman"/>
              </w:rPr>
              <w:t>Муниципальные и не муниципальные служащие органов местного самоуправления</w:t>
            </w:r>
          </w:p>
        </w:tc>
        <w:tc>
          <w:tcPr>
            <w:tcBorders/>
            <w:shd w:fill="auto"/>
            <w:tcW w:type="dxa" w:w="717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sz w:val="28"/>
                <w:szCs w:val="28"/>
                <w:rFonts w:ascii="Times New Roman" w:cs="Times New Roman" w:hAnsi="Times New Roman"/>
              </w:rPr>
              <w:t>17,5</w:t>
            </w:r>
          </w:p>
        </w:tc>
        <w:tc>
          <w:tcPr>
            <w:tcBorders/>
            <w:shd w:fill="auto"/>
            <w:tcW w:type="dxa" w:w="957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sz w:val="28"/>
                <w:szCs w:val="28"/>
                <w:rFonts w:ascii="Times New Roman" w:cs="Times New Roman" w:hAnsi="Times New Roman"/>
              </w:rPr>
              <w:t>813,1</w:t>
            </w:r>
          </w:p>
        </w:tc>
      </w:tr>
      <w:tr>
        <w:trPr>
          <w:cantSplit w:val="off"/>
        </w:trPr>
        <w:tc>
          <w:tcPr>
            <w:tcBorders/>
            <w:shd w:fill="auto"/>
            <w:tcW w:type="dxa" w:w="95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sz w:val="28"/>
                <w:szCs w:val="28"/>
                <w:rFonts w:ascii="Times New Roman" w:cs="Times New Roman" w:hAnsi="Times New Roman"/>
              </w:rPr>
              <w:t>2</w:t>
            </w:r>
          </w:p>
        </w:tc>
        <w:tc>
          <w:tcPr>
            <w:tcBorders/>
            <w:shd w:fill="auto"/>
            <w:tcW w:type="dxa" w:w="478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/>
            </w:pPr>
            <w:r>
              <w:rPr>
                <w:sz w:val="28"/>
                <w:szCs w:val="28"/>
                <w:rFonts w:ascii="Times New Roman" w:cs="Times New Roman" w:hAnsi="Times New Roman"/>
              </w:rPr>
              <w:t>Работники муниципальных бюджетных учреждений, всего, в том числе по отраслям:</w:t>
            </w:r>
          </w:p>
        </w:tc>
        <w:tc>
          <w:tcPr>
            <w:tcBorders/>
            <w:shd w:fill="auto"/>
            <w:tcW w:type="dxa" w:w="717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sz w:val="28"/>
                <w:szCs w:val="28"/>
                <w:rFonts w:ascii="Times New Roman" w:cs="Times New Roman" w:hAnsi="Times New Roman"/>
              </w:rPr>
              <w:t>88,4</w:t>
            </w:r>
          </w:p>
        </w:tc>
        <w:tc>
          <w:tcPr>
            <w:tcBorders/>
            <w:shd w:fill="auto"/>
            <w:tcW w:type="dxa" w:w="957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sz w:val="28"/>
                <w:szCs w:val="28"/>
                <w:rFonts w:ascii="Times New Roman" w:cs="Times New Roman" w:hAnsi="Times New Roman"/>
              </w:rPr>
              <w:t>2011,7</w:t>
            </w:r>
          </w:p>
        </w:tc>
      </w:tr>
      <w:tr>
        <w:trPr>
          <w:cantSplit w:val="off"/>
        </w:trPr>
        <w:tc>
          <w:tcPr>
            <w:tcBorders/>
            <w:shd w:fill="auto"/>
            <w:tcW w:type="dxa" w:w="95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sz w:val="28"/>
                <w:szCs w:val="28"/>
                <w:rFonts w:ascii="Times New Roman" w:cs="Times New Roman" w:hAnsi="Times New Roman"/>
              </w:rPr>
            </w:r>
          </w:p>
        </w:tc>
        <w:tc>
          <w:tcPr>
            <w:tcBorders/>
            <w:shd w:fill="auto"/>
            <w:tcW w:type="dxa" w:w="478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/>
            </w:pPr>
            <w:r>
              <w:rPr>
                <w:sz w:val="28"/>
                <w:szCs w:val="28"/>
                <w:rFonts w:ascii="Times New Roman" w:cs="Times New Roman" w:hAnsi="Times New Roman"/>
              </w:rPr>
              <w:t>- культура</w:t>
            </w:r>
          </w:p>
        </w:tc>
        <w:tc>
          <w:tcPr>
            <w:tcBorders/>
            <w:shd w:fill="auto"/>
            <w:tcW w:type="dxa" w:w="717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sz w:val="28"/>
                <w:szCs w:val="28"/>
                <w:rFonts w:ascii="Times New Roman" w:cs="Times New Roman" w:hAnsi="Times New Roman"/>
              </w:rPr>
              <w:t>75,15</w:t>
            </w:r>
          </w:p>
        </w:tc>
        <w:tc>
          <w:tcPr>
            <w:tcBorders/>
            <w:shd w:fill="auto"/>
            <w:tcW w:type="dxa" w:w="957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sz w:val="28"/>
                <w:szCs w:val="28"/>
                <w:rFonts w:ascii="Times New Roman" w:cs="Times New Roman" w:hAnsi="Times New Roman"/>
              </w:rPr>
              <w:t>1718,2</w:t>
            </w:r>
          </w:p>
        </w:tc>
      </w:tr>
      <w:tr>
        <w:trPr>
          <w:cantSplit w:val="off"/>
        </w:trPr>
        <w:tc>
          <w:tcPr>
            <w:tcBorders/>
            <w:shd w:fill="auto"/>
            <w:tcW w:type="dxa" w:w="95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sz w:val="28"/>
                <w:szCs w:val="28"/>
                <w:rFonts w:ascii="Times New Roman" w:cs="Times New Roman" w:hAnsi="Times New Roman"/>
              </w:rPr>
            </w:r>
          </w:p>
        </w:tc>
        <w:tc>
          <w:tcPr>
            <w:tcBorders/>
            <w:shd w:fill="auto"/>
            <w:tcW w:type="dxa" w:w="478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/>
            </w:pPr>
            <w:r>
              <w:rPr>
                <w:sz w:val="28"/>
                <w:szCs w:val="28"/>
                <w:rFonts w:ascii="Times New Roman" w:cs="Times New Roman" w:hAnsi="Times New Roman"/>
              </w:rPr>
              <w:t>- другие вопросы в области жилищно-коммунального хозяйства</w:t>
            </w:r>
          </w:p>
        </w:tc>
        <w:tc>
          <w:tcPr>
            <w:tcBorders/>
            <w:shd w:fill="auto"/>
            <w:tcW w:type="dxa" w:w="717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sz w:val="28"/>
                <w:szCs w:val="28"/>
                <w:rFonts w:ascii="Times New Roman" w:cs="Times New Roman" w:hAnsi="Times New Roman"/>
              </w:rPr>
              <w:t>13,25</w:t>
            </w:r>
          </w:p>
        </w:tc>
        <w:tc>
          <w:tcPr>
            <w:tcBorders/>
            <w:shd w:fill="auto"/>
            <w:tcW w:type="dxa" w:w="957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sz w:val="28"/>
                <w:szCs w:val="28"/>
                <w:rFonts w:ascii="Times New Roman" w:cs="Times New Roman" w:hAnsi="Times New Roman"/>
              </w:rPr>
              <w:t>293,5</w:t>
            </w:r>
          </w:p>
        </w:tc>
      </w:tr>
      <w:tr>
        <w:trPr>
          <w:cantSplit w:val="off"/>
        </w:trPr>
        <w:tc>
          <w:tcPr>
            <w:tcBorders/>
            <w:shd w:fill="auto"/>
            <w:tcW w:type="dxa" w:w="95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sz w:val="28"/>
                <w:szCs w:val="28"/>
                <w:rFonts w:ascii="Times New Roman" w:cs="Times New Roman" w:hAnsi="Times New Roman"/>
              </w:rPr>
            </w:r>
          </w:p>
        </w:tc>
        <w:tc>
          <w:tcPr>
            <w:tcBorders/>
            <w:shd w:fill="auto"/>
            <w:tcW w:type="dxa" w:w="478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sz w:val="28"/>
                <w:szCs w:val="28"/>
                <w:rFonts w:ascii="Times New Roman" w:cs="Times New Roman" w:hAnsi="Times New Roman"/>
              </w:rPr>
              <w:t>ВСЕГО:</w:t>
            </w:r>
          </w:p>
        </w:tc>
        <w:tc>
          <w:tcPr>
            <w:tcBorders/>
            <w:shd w:fill="auto"/>
            <w:tcW w:type="dxa" w:w="717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sz w:val="28"/>
                <w:szCs w:val="28"/>
                <w:rFonts w:ascii="Times New Roman" w:cs="Times New Roman" w:hAnsi="Times New Roman"/>
              </w:rPr>
              <w:t>105,9</w:t>
            </w:r>
          </w:p>
        </w:tc>
        <w:tc>
          <w:tcPr>
            <w:tcBorders/>
            <w:shd w:fill="auto"/>
            <w:tcW w:type="dxa" w:w="957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/>
            </w:pPr>
            <w:r>
              <w:rPr>
                <w:sz w:val="28"/>
                <w:szCs w:val="28"/>
                <w:rFonts w:ascii="Times New Roman" w:cs="Times New Roman" w:hAnsi="Times New Roman"/>
              </w:rPr>
              <w:t>2824,8</w:t>
            </w:r>
          </w:p>
        </w:tc>
      </w:tr>
    </w:tbl>
    <w:p>
      <w:pPr>
        <w:pStyle w:val="style0"/>
        <w:jc w:val="center"/>
        <w:spacing w:after="0" w:before="0"/>
      </w:pPr>
      <w:r>
        <w:rPr>
          <w:sz w:val="28"/>
          <w:szCs w:val="28"/>
          <w:rFonts w:ascii="Times New Roman" w:cs="Times New Roman" w:hAnsi="Times New Roman"/>
        </w:rPr>
      </w:r>
    </w:p>
    <w:p>
      <w:pPr>
        <w:pStyle w:val="style0"/>
        <w:jc w:val="both"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</w:r>
    </w:p>
    <w:p>
      <w:pPr>
        <w:pStyle w:val="style0"/>
        <w:jc w:val="both"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  <w:t xml:space="preserve">Глава Кавказского сельского </w:t>
      </w:r>
    </w:p>
    <w:p>
      <w:pPr>
        <w:pStyle w:val="style0"/>
        <w:jc w:val="both"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  <w:t xml:space="preserve">поселения Кавказского района                                                  О.Г. Мясищева                                                                           </w:t>
      </w:r>
    </w:p>
    <w:p>
      <w:pPr>
        <w:pStyle w:val="style0"/>
        <w:jc w:val="both"/>
        <w:spacing w:after="0" w:before="0"/>
      </w:pPr>
      <w:r>
        <w:rPr>
          <w:sz w:val="28"/>
          <w:szCs w:val="28"/>
          <w:rFonts w:ascii="Times New Roman" w:cs="Times New Roman" w:hAnsi="Times New Roman"/>
        </w:rPr>
      </w:r>
    </w:p>
    <w:p>
      <w:pPr>
        <w:pStyle w:val="style0"/>
        <w:jc w:val="center"/>
        <w:spacing w:after="0" w:before="0"/>
      </w:pPr>
      <w:r>
        <w:rPr>
          <w:sz w:val="28"/>
          <w:szCs w:val="28"/>
          <w:rFonts w:ascii="Times New Roman" w:cs="Times New Roman" w:hAnsi="Times New Roman"/>
        </w:rPr>
      </w:r>
    </w:p>
    <w:p>
      <w:pPr>
        <w:pStyle w:val="style0"/>
        <w:jc w:val="center"/>
        <w:spacing w:after="0" w:before="0" w:line="100" w:lineRule="atLeast"/>
      </w:pPr>
      <w:r>
        <w:rPr/>
      </w:r>
    </w:p>
    <w:sectPr>
      <w:formProt w:val="off"/>
      <w:pgSz w:h="16838" w:w="11906"/>
      <w:docGrid w:charSpace="4096" w:linePitch="240" w:type="default"/>
      <w:textDirection w:val="lrTb"/>
      <w:pgNumType w:fmt="decimal"/>
      <w:type w:val="nextPage"/>
      <w:pgMar w:bottom="1134" w:left="1701" w:right="850" w:top="1134"/>
    </w:sectPr>
  </w:body>
</w:document>
</file>

<file path=word/fontTable.xml><?xml version="1.0" encoding="utf-8"?>
<w:fonts xmlns:w="http://schemas.openxmlformats.org/wordprocessingml/2006/main">
  <w:font w:name="Times New Roman">
    <w:charset w:val="cc"/>
    <w:family w:val="roman"/>
    <w:pitch w:val="variable"/>
  </w:font>
  <w:font w:name="Symbol">
    <w:charset w:val="02"/>
    <w:family w:val="roman"/>
    <w:pitch w:val="variable"/>
  </w:font>
  <w:font w:name="Arial">
    <w:charset w:val="cc"/>
    <w:family w:val="swiss"/>
    <w:pitch w:val="variable"/>
  </w:font>
  <w:font w:name="Calibri">
    <w:charset w:val="cc"/>
    <w:family w:val="auto"/>
    <w:pitch w:val="default"/>
  </w:font>
</w:font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jc w:val="left"/>
      <w:widowControl/>
      <w:tabs>
        <w:tab w:leader="none" w:pos="709" w:val="left"/>
      </w:tabs>
      <w:suppressAutoHyphens w:val="true"/>
      <w:spacing w:after="200" w:before="0" w:line="276" w:lineRule="atLeast"/>
    </w:pPr>
    <w:rPr>
      <w:color w:val="auto"/>
      <w:sz w:val="22"/>
      <w:szCs w:val="22"/>
      <w:rFonts w:ascii="Calibri" w:cs="" w:eastAsia="Lucida Sans Unicode" w:hAnsi="Calibri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paragraph">
    <w:name w:val="Заголовок"/>
    <w:basedOn w:val="style0"/>
    <w:next w:val="style17"/>
    <w:pPr>
      <w:keepNext/>
      <w:spacing w:after="120" w:before="240"/>
    </w:pPr>
    <w:rPr>
      <w:sz w:val="28"/>
      <w:szCs w:val="28"/>
      <w:rFonts w:ascii="Arial" w:cs="Mangal" w:eastAsia="Lucida Sans Unicode" w:hAnsi="Arial"/>
    </w:rPr>
  </w:style>
  <w:style w:styleId="style17" w:type="paragraph">
    <w:name w:val="Основной текст"/>
    <w:basedOn w:val="style0"/>
    <w:next w:val="style17"/>
    <w:pPr>
      <w:spacing w:after="120" w:before="0"/>
    </w:pPr>
    <w:rPr/>
  </w:style>
  <w:style w:styleId="style18" w:type="paragraph">
    <w:name w:val="Список"/>
    <w:basedOn w:val="style17"/>
    <w:next w:val="style18"/>
    <w:pPr/>
    <w:rPr>
      <w:rFonts w:ascii="Arial" w:cs="Mangal" w:hAnsi="Arial"/>
    </w:rPr>
  </w:style>
  <w:style w:styleId="style19" w:type="paragraph">
    <w:name w:val="Название"/>
    <w:basedOn w:val="style0"/>
    <w:next w:val="style19"/>
    <w:pPr>
      <w:suppressLineNumbers/>
      <w:spacing w:after="120" w:before="120"/>
    </w:pPr>
    <w:rPr>
      <w:sz w:val="20"/>
      <w:i/>
      <w:szCs w:val="24"/>
      <w:iCs/>
      <w:rFonts w:ascii="Arial" w:cs="Mangal" w:hAnsi="Arial"/>
    </w:rPr>
  </w:style>
  <w:style w:styleId="style20" w:type="paragraph">
    <w:name w:val="Указатель"/>
    <w:basedOn w:val="style0"/>
    <w:next w:val="style20"/>
    <w:pPr>
      <w:suppressLineNumbers/>
    </w:pPr>
    <w:rPr>
      <w:rFonts w:ascii="Arial" w:cs="Mangal" w:hAnsi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2012-10-18T13:56:00.00Z</dcterms:created>
  <dc:creator>User_1</dc:creator>
  <cp:lastModifiedBy>user</cp:lastModifiedBy>
  <cp:lastPrinted>2013-04-23T15:46:30.00Z</cp:lastPrinted>
  <dcterms:modified xsi:type="dcterms:W3CDTF">2013-04-17T17:04:00.00Z</dcterms:modified>
  <cp:revision>31</cp:revision>
</cp:coreProperties>
</file>