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wmf" ContentType="image/x-wmf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</w:rPr>
      </w:pPr>
      <w:r>
        <w:rPr>
          <w:b/>
          <w:i w:val="false"/>
        </w:rPr>
      </w:r>
      <w:r/>
    </w:p>
    <w:p>
      <w:pPr>
        <w:pStyle w:val="3"/>
        <w:ind w:hanging="0"/>
        <w:jc w:val="center"/>
        <w:rPr>
          <w:i w:val="false"/>
          <w:b/>
          <w:shd w:fill="FFFFFF" w:val="clear"/>
          <w:i w:val="false"/>
          <w:b/>
          <w:szCs w:val="28"/>
        </w:rPr>
      </w:pPr>
      <w:r>
        <w:rPr>
          <w:b/>
          <w:i w:val="false"/>
          <w:szCs w:val="28"/>
          <w:shd w:fill="FFFFFF" w:val="clear"/>
        </w:rPr>
        <w:t>Доклад по оценке эффективности муниципальной программы</w:t>
      </w:r>
      <w:r/>
    </w:p>
    <w:p>
      <w:pPr>
        <w:pStyle w:val="3"/>
        <w:ind w:hanging="0"/>
        <w:jc w:val="center"/>
      </w:pPr>
      <w:r>
        <w:rPr>
          <w:b/>
          <w:i w:val="false"/>
          <w:szCs w:val="28"/>
        </w:rPr>
        <w:t xml:space="preserve"> </w:t>
      </w:r>
      <w:r>
        <w:rPr>
          <w:b/>
          <w:i w:val="false"/>
          <w:szCs w:val="28"/>
        </w:rPr>
        <w:t>«</w:t>
      </w:r>
      <w:r>
        <w:rPr>
          <w:b/>
          <w:i w:val="false"/>
          <w:color w:val="00000A"/>
          <w:szCs w:val="28"/>
        </w:rPr>
        <w:t>Развитие физической культуры и спорта</w:t>
      </w:r>
      <w:r>
        <w:rPr>
          <w:b/>
          <w:i w:val="false"/>
          <w:spacing w:val="2"/>
          <w:szCs w:val="28"/>
        </w:rPr>
        <w:t>» за  2015 год.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Координатор 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программы в 2015 году за счет средств местного бюджета был предусмотрен в сумме 39,1 тыс. рублей,  исполнено 39,1  (100%)</w:t>
      </w:r>
      <w:r/>
    </w:p>
    <w:p>
      <w:pPr>
        <w:pStyle w:val="Normal"/>
        <w:tabs>
          <w:tab w:val="left" w:pos="8496" w:leader="none"/>
        </w:tabs>
        <w:spacing w:before="0" w:after="0"/>
        <w:ind w:firstLine="567"/>
        <w:jc w:val="both"/>
        <w:rPr>
          <w:sz w:val="2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Основной целью программы в 2015 году является, </w:t>
      </w:r>
      <w:r>
        <w:rPr>
          <w:rStyle w:val="FontStyle16"/>
          <w:sz w:val="28"/>
          <w:szCs w:val="28"/>
        </w:rPr>
        <w:t xml:space="preserve">создание условий для развития физкультуры и спорта, формирование правовых, социально-экономических и организационных условий, способствующих самореализации и гражданскому становлению молодых жителей Кавказского сельского поселения, </w:t>
      </w:r>
      <w:r>
        <w:rPr>
          <w:rFonts w:cs="Times New Roman" w:ascii="Times New Roman" w:hAnsi="Times New Roman"/>
          <w:sz w:val="28"/>
          <w:szCs w:val="28"/>
        </w:rPr>
        <w:t xml:space="preserve">приобщение населения поселения, и в первую очередь, детей, подростков и молодежь к физической культуре, гражданско-патриотическое воспитание, </w:t>
      </w:r>
      <w:r>
        <w:rPr>
          <w:rStyle w:val="FontStyle16"/>
          <w:sz w:val="28"/>
          <w:szCs w:val="28"/>
        </w:rPr>
        <w:t>эстетическое и интеллектуальное воспитание молодежи.</w:t>
      </w:r>
      <w:r/>
    </w:p>
    <w:p>
      <w:pPr>
        <w:pStyle w:val="1"/>
        <w:keepLines w:val="false"/>
        <w:widowControl w:val="false"/>
        <w:numPr>
          <w:ilvl w:val="0"/>
          <w:numId w:val="3"/>
        </w:numPr>
        <w:tabs>
          <w:tab w:val="left" w:pos="4194" w:leader="none"/>
        </w:tabs>
        <w:spacing w:lineRule="auto" w:line="240" w:before="0" w:after="200"/>
        <w:ind w:left="-20" w:right="-2" w:firstLine="587"/>
        <w:jc w:val="both"/>
        <w:rPr>
          <w:b w:val="false"/>
          <w:b w:val="false"/>
          <w:rFonts w:ascii="Times New Roman" w:hAnsi="Times New Roman" w:eastAsia="Arial" w:cs="Times New Roman"/>
          <w:color w:val="00000A"/>
          <w:lang w:eastAsia="zh-CN"/>
        </w:rPr>
      </w:pPr>
      <w:r>
        <w:rPr>
          <w:rFonts w:ascii="Times New Roman" w:hAnsi="Times New Roman"/>
          <w:b w:val="false"/>
          <w:color w:val="00000A"/>
        </w:rPr>
        <w:t xml:space="preserve">Для достижения указанной цели необходимо решение следующей задачи: </w:t>
      </w:r>
      <w:r>
        <w:rPr>
          <w:rFonts w:eastAsia="Arial Unicode MS" w:cs="Times New Roman" w:ascii="Times New Roman" w:hAnsi="Times New Roman"/>
          <w:b w:val="false"/>
          <w:bCs w:val="false"/>
          <w:color w:val="000000"/>
          <w:lang w:eastAsia="zh-CN" w:bidi="en-US"/>
        </w:rPr>
        <w:t xml:space="preserve">популяризация  физической культуры и спорта среди различных групп </w:t>
      </w:r>
      <w:r>
        <w:rPr>
          <w:rFonts w:eastAsia="Arial Unicode MS" w:cs="Times New Roman" w:ascii="Times New Roman" w:hAnsi="Times New Roman"/>
          <w:b w:val="false"/>
          <w:color w:val="000000"/>
          <w:lang w:eastAsia="zh-CN" w:bidi="en-US"/>
        </w:rPr>
        <w:t xml:space="preserve">населения, </w:t>
      </w:r>
      <w:r>
        <w:rPr>
          <w:rFonts w:eastAsia="Arial" w:cs="Times New Roman" w:ascii="Times New Roman" w:hAnsi="Times New Roman"/>
          <w:b w:val="false"/>
          <w:color w:val="00000A"/>
          <w:lang w:eastAsia="zh-CN"/>
        </w:rPr>
        <w:t xml:space="preserve"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граждан, утверждение и реализация календарных планов физкультурных и спортивных мероприятий </w:t>
      </w:r>
      <w:r>
        <w:rPr>
          <w:rFonts w:eastAsia="Arial" w:cs="Times New Roman" w:ascii="Times New Roman" w:hAnsi="Times New Roman"/>
          <w:b w:val="false"/>
          <w:iCs/>
          <w:color w:val="00000A"/>
          <w:lang w:eastAsia="zh-CN"/>
        </w:rPr>
        <w:t>Кавказского сельского поселения Кавказский район</w:t>
      </w:r>
      <w:r>
        <w:rPr>
          <w:rFonts w:eastAsia="Arial" w:cs="Times New Roman" w:ascii="Times New Roman" w:hAnsi="Times New Roman"/>
          <w:b w:val="false"/>
          <w:color w:val="00000A"/>
          <w:lang w:eastAsia="zh-CN"/>
        </w:rPr>
        <w:t>.</w:t>
      </w:r>
      <w:r/>
    </w:p>
    <w:p>
      <w:pPr>
        <w:pStyle w:val="Normal"/>
        <w:tabs>
          <w:tab w:val="left" w:pos="8496" w:leader="none"/>
        </w:tabs>
        <w:spacing w:before="0" w:after="0"/>
        <w:ind w:firstLine="567"/>
        <w:jc w:val="both"/>
        <w:rPr>
          <w:rFonts w:ascii="Calibri" w:hAnsi="Calibri" w:eastAsia="Calibri" w:cs="Calibri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      </w:t>
      </w: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2 из 2 мероприятий  были выполнены в полном объеме,  3 из 3 целевых показателей программы, достигнут в полном объеме.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программы – </w:t>
      </w:r>
      <w:r>
        <w:rPr>
          <w:rFonts w:cs="Times New Roman" w:ascii="Times New Roman" w:hAnsi="Times New Roman"/>
          <w:b/>
          <w:sz w:val="28"/>
          <w:szCs w:val="28"/>
        </w:rPr>
        <w:t>1,</w:t>
      </w:r>
      <w:r>
        <w:rPr>
          <w:rFonts w:cs="Times New Roman" w:ascii="Times New Roman" w:hAnsi="Times New Roman"/>
          <w:b/>
          <w:sz w:val="28"/>
          <w:szCs w:val="28"/>
        </w:rPr>
        <w:t>25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программы прилагается.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A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00" w:val="clear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00FF00" w:val="clear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00FF00" w:val="clear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00FF00" w:val="clear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hd w:fill="00FF00" w:val="clear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программы</w:t>
      </w:r>
      <w:r/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szCs w:val="28"/>
        </w:rPr>
        <w:t xml:space="preserve">          </w:t>
      </w:r>
      <w:r>
        <w:rPr>
          <w:b/>
          <w:i w:val="false"/>
          <w:szCs w:val="28"/>
        </w:rPr>
        <w:t>«</w:t>
      </w:r>
      <w:r>
        <w:rPr>
          <w:b/>
          <w:i w:val="false"/>
          <w:color w:val="00000A"/>
          <w:szCs w:val="28"/>
        </w:rPr>
        <w:t>Развитие физической культуры и спорта</w:t>
      </w:r>
      <w:r>
        <w:rPr>
          <w:b/>
          <w:i w:val="false"/>
          <w:spacing w:val="2"/>
          <w:szCs w:val="28"/>
        </w:rPr>
        <w:t>»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cs="Times New Roman"/>
          <w:color w:val="FF6600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основных мероприятий 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= Мв/М = 2/2= 1, где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программы: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=39,1/39,1 = 1,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Эис = СРм/ССуз = 1/1 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№1 количество районных мероприятий, в которых приняли участие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8"/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№2 </w:t>
      </w:r>
      <w:r>
        <w:rPr>
          <w:rFonts w:cs="Times New Roman" w:ascii="Times New Roman" w:hAnsi="Times New Roman"/>
          <w:sz w:val="28"/>
          <w:szCs w:val="28"/>
          <w:u w:val="single"/>
          <w:lang w:bidi="en-US"/>
        </w:rPr>
        <w:t>количество спортивных мероприятий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 ЗПп/пф / Зпп/пп = 3/3 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8"/>
          <w:rFonts w:ascii="Times New Roman" w:hAnsi="Times New Roman" w:cs="Times New Roman"/>
          <w:lang w:bidi="en-US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№2 </w:t>
      </w:r>
      <w:r>
        <w:rPr>
          <w:rFonts w:cs="Times New Roman" w:ascii="Times New Roman" w:hAnsi="Times New Roman"/>
          <w:sz w:val="28"/>
          <w:szCs w:val="28"/>
          <w:u w:val="single"/>
          <w:lang w:bidi="en-US"/>
        </w:rPr>
        <w:t>количество спортивных мероприятий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=  ЗПп/пф / Зпп/пп = 1/1 = 1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  <w:u w:val="single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программы:</w:t>
      </w:r>
      <w:r/>
    </w:p>
    <w:p>
      <w:pPr>
        <w:pStyle w:val="Normal"/>
        <w:spacing w:lineRule="auto" w:line="240" w:before="0" w:after="0"/>
        <w:jc w:val="both"/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color w:val="000000"/>
          <w:sz w:val="28"/>
        </w:rPr>
        <w:t>СРп/п - степень реализации программы (основного мероприятия);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программы (основного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СРп/п=3/3=1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программы по основным мероприятиям</w:t>
      </w:r>
      <w:r>
        <w:rPr>
          <w:rFonts w:ascii="Times New Roman" w:hAnsi="Times New Roman"/>
          <w:sz w:val="28"/>
          <w:u w:val="single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ЭРп/п = СРп/п*Эис = 1*1= </w:t>
      </w:r>
      <w:r>
        <w:rPr>
          <w:rFonts w:ascii="Times New Roman" w:hAnsi="Times New Roman"/>
          <w:b/>
          <w:sz w:val="28"/>
        </w:rPr>
        <w:t>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widowControl w:val="false"/>
        <w:numPr>
          <w:ilvl w:val="0"/>
          <w:numId w:val="3"/>
        </w:numPr>
        <w:spacing w:lineRule="atLeast" w:line="200" w:before="0" w:after="0"/>
        <w:ind w:left="432" w:hanging="432"/>
        <w:jc w:val="center"/>
        <w:outlineLvl w:val="0"/>
        <w:rPr>
          <w:sz w:val="28"/>
          <w:b/>
          <w:shd w:fill="FFFFFF" w:val="clear"/>
          <w:sz w:val="28"/>
          <w:b/>
          <w:szCs w:val="28"/>
          <w:rFonts w:ascii="Times New Roman" w:hAnsi="Times New Roman" w:eastAsia="Arial Unicode MS" w:cs="Times New Roman"/>
          <w:color w:val="000000"/>
          <w:lang w:eastAsia="zh-CN" w:bidi="en-US"/>
        </w:rPr>
      </w:pPr>
      <w:r>
        <w:rPr>
          <w:rFonts w:eastAsia="Arial Unicode MS" w:cs="Times New Roman" w:ascii="Times New Roman" w:hAnsi="Times New Roman"/>
          <w:b/>
          <w:color w:val="000000"/>
          <w:sz w:val="28"/>
          <w:szCs w:val="28"/>
          <w:shd w:fill="FFFFFF" w:val="clear"/>
          <w:lang w:eastAsia="zh-CN" w:bidi="en-US"/>
        </w:rPr>
        <w:t>Оценка степени достижения целей и решения задач муниципальной программы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rFonts w:ascii="Times New Roman" w:hAnsi="Times New Roman"/>
          <w:color w:val="00000A"/>
        </w:rPr>
      </w:pPr>
      <w:r>
        <w:rPr>
          <w:rFonts w:ascii="Times New Roman" w:hAnsi="Times New Roman"/>
          <w:b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>Оценка степени достижения целей и решения задач муниципальной программы</w:t>
      </w:r>
      <w:r>
        <w:rPr>
          <w:rFonts w:eastAsia="Calibri" w:cs="Calibri" w:ascii="Times New Roman" w:hAnsi="Times New Roman"/>
          <w:color w:val="000000"/>
          <w:sz w:val="28"/>
          <w:u w:val="single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  <w:sz w:val="28"/>
        </w:rPr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СДгппз = ЗПгпф / ЗПгпп, 1/1 =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zh-CN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 где,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  <w:sz w:val="28"/>
        </w:rPr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показателя, характеризующего цели и задачи муниципальной программы;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- ЗПГПф - значение целевого показателя, характеризующего цели и задачи муниципальной программы, фактически достигнутое на конец отчетного периода. </w:t>
      </w:r>
      <w:r/>
    </w:p>
    <w:p>
      <w:pPr>
        <w:pStyle w:val="Normal"/>
        <w:spacing w:lineRule="atLeast" w:line="100" w:before="0" w:after="0"/>
        <w:ind w:firstLine="70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Значение целевого показателя для вычисления по вышеуказанной формуле было рассчитано по фактически достигнутым целевым значениям плановых показателей по всем подпрограммам муниципальной программы путем сложения </w:t>
      </w:r>
      <w:r>
        <w:rPr>
          <w:rFonts w:eastAsia="Calibri" w:cs="Calibri" w:ascii="Times New Roman" w:hAnsi="Times New Roman"/>
          <w:sz w:val="28"/>
          <w:szCs w:val="28"/>
        </w:rPr>
        <w:t>степени достижения планового значения целевого показателя каждой подпрограммы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;</w:t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ЗПГПП - плановое значение целевого показателя, характеризующего цели и задачи муниципальной программы.</w:t>
      </w:r>
      <w:r/>
    </w:p>
    <w:p>
      <w:pPr>
        <w:pStyle w:val="Normal"/>
        <w:ind w:firstLine="709"/>
        <w:jc w:val="both"/>
        <w:rPr>
          <w:sz w:val="28"/>
          <w:u w:val="single"/>
          <w:sz w:val="28"/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  <w:r/>
    </w:p>
    <w:p>
      <w:pPr>
        <w:pStyle w:val="Normal"/>
        <w:ind w:firstLine="709"/>
        <w:jc w:val="both"/>
        <w:rPr>
          <w:sz w:val="28"/>
          <w:u w:val="single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>2.</w:t>
      </w:r>
      <w:bookmarkStart w:id="0" w:name="sub_1073"/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Степень реализации муниципальной программы рассчитывается по формуле: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577215</wp:posOffset>
            </wp:positionH>
            <wp:positionV relativeFrom="paragraph">
              <wp:posOffset>544195</wp:posOffset>
            </wp:positionV>
            <wp:extent cx="1428750" cy="580390"/>
            <wp:effectExtent l="0" t="0" r="0" b="0"/>
            <wp:wrapSquare wrapText="bothSides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bookmarkEnd w:id="0"/>
      <w:r>
        <w:rPr>
          <w:rFonts w:eastAsia="Calibri" w:cs="Times New Roman" w:ascii="Times New Roman" w:hAnsi="Times New Roman"/>
          <w:sz w:val="28"/>
          <w:szCs w:val="28"/>
        </w:rPr>
        <w:t xml:space="preserve"> 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СРгп = 1/3 = </w:t>
      </w:r>
      <w:r>
        <w:rPr>
          <w:rFonts w:eastAsia="Calibri" w:cs="Times New Roman" w:ascii="Times New Roman" w:hAnsi="Times New Roman"/>
          <w:b/>
          <w:sz w:val="28"/>
          <w:szCs w:val="28"/>
        </w:rPr>
        <w:t>0,33</w:t>
      </w:r>
      <w:r>
        <w:rPr>
          <w:rFonts w:eastAsia="Calibri" w:cs="Times New Roman" w:ascii="Times New Roman" w:hAnsi="Times New Roman"/>
          <w:sz w:val="28"/>
          <w:szCs w:val="28"/>
        </w:rPr>
        <w:t xml:space="preserve">  где, 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СРгп - степень реализации муниципальной программы;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СДгппз - степень достижения планового значения целевого показателя (индикатора), характеризующего цели и задачи муниципальной программы;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М - число целевых показателей, характеризующих цели и задачи муниципальной программы.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При использовании данной формулы в случаях, если СДгппз&gt;1, значение СДгппз принимается равным 1.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00000A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  <w:t>3.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  <w:t xml:space="preserve"> Оценка эффективности реализации муниципальной программы рассчитывается по формуле: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zh-CN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bookmarkStart w:id="1" w:name="sub_1081"/>
      <w:bookmarkEnd w:id="1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 по следующей формуле:</w: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-5080</wp:posOffset>
            </wp:positionH>
            <wp:positionV relativeFrom="paragraph">
              <wp:posOffset>759460</wp:posOffset>
            </wp:positionV>
            <wp:extent cx="2657475" cy="73342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bookmarkStart w:id="2" w:name="sub_1081"/>
      <w:bookmarkEnd w:id="2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298450</wp:posOffset>
                </wp:positionH>
                <wp:positionV relativeFrom="paragraph">
                  <wp:posOffset>162560</wp:posOffset>
                </wp:positionV>
                <wp:extent cx="3642360" cy="45339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3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ЭРгп = 0,5*0,33+0,5*2*1 =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28"/>
                              </w:rPr>
                              <w:t>1,66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, где,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width:286.8pt;height:35.7pt;mso-wrap-distance-left:9pt;mso-wrap-distance-right:9pt;mso-wrap-distance-top:0pt;mso-wrap-distance-bottom:0pt;margin-top:12.8pt;mso-position-vertical-relative:text;margin-left:23.5pt;mso-position-horizontal-relative:text">
                <v:textbox>
                  <w:txbxContent>
                    <w:p>
                      <w:pPr>
                        <w:pStyle w:val="Style21"/>
                        <w:spacing w:before="0" w:after="200"/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ЭРгп = 0,5*0,33+0,5*2*1 = </w:t>
                      </w: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28"/>
                        </w:rPr>
                        <w:t>1,66</w:t>
                      </w: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 xml:space="preserve">, где, </w:t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- Сумма  ЭРп/п по основными мероприятиям программы:</w:t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  <w:r/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п = 1</w:t>
      </w:r>
      <w:r/>
    </w:p>
    <w:p>
      <w:pPr>
        <w:pStyle w:val="ListParagraph"/>
        <w:spacing w:lineRule="auto" w:line="240" w:before="0" w:after="0"/>
        <w:ind w:left="435" w:hanging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ЭРп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/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п = 1+1+1 = 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3</w:t>
      </w:r>
      <w:r/>
    </w:p>
    <w:p>
      <w:pPr>
        <w:pStyle w:val="ListParagraph"/>
        <w:spacing w:lineRule="auto" w:line="240" w:before="0" w:after="0"/>
        <w:ind w:left="435" w:hanging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ListParagraph"/>
        <w:spacing w:lineRule="auto" w:line="240" w:before="0" w:after="0"/>
        <w:ind w:left="0" w:hanging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- Коэффициент значимости основных мероприятий программы:</w:t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ListParagraph"/>
        <w:numPr>
          <w:ilvl w:val="0"/>
          <w:numId w:val="2"/>
        </w:numPr>
        <w:spacing w:lineRule="auto" w:line="240" w:before="0" w:after="0"/>
        <w:ind w:left="426" w:hanging="36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kj = Фj / Ф = 39,1\39,1 = 1</w:t>
      </w:r>
      <w:r/>
    </w:p>
    <w:p>
      <w:pPr>
        <w:pStyle w:val="ListParagraph"/>
        <w:spacing w:lineRule="auto" w:line="240" w:before="0" w:after="0"/>
        <w:ind w:left="435" w:hanging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en-US" w:eastAsia="ar-SA"/>
        </w:rPr>
        <w:t>kj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 = 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ar-SA"/>
        </w:rPr>
        <w:t>1</w:t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СРгп - степень реализации муниципальной программы;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ЭРп/п - эффективность реализации программы;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- коэффициент значимости программы 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kj = Фj / Ф, где: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Фj - объем фактических расходов из местного бюджета (кассового исполнения) на реализацию j-той подпрограммы  в отчетном году;</w:t>
      </w:r>
      <w:r/>
    </w:p>
    <w:p>
      <w:pPr>
        <w:pStyle w:val="Normal"/>
        <w:spacing w:lineRule="atLeast" w:line="100" w:before="0" w:after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Ф - объем фактических расходов из местного бюджета (кассового исполнения) на реализацию муниципальной программы.</w:t>
      </w:r>
      <w:r/>
    </w:p>
    <w:p>
      <w:pPr>
        <w:pStyle w:val="Normal"/>
        <w:spacing w:lineRule="atLeast" w:line="100" w:before="0" w:after="0"/>
        <w:ind w:firstLine="709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bookmarkStart w:id="3" w:name="sub_1082"/>
      <w:bookmarkEnd w:id="3"/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высокой в случае, если значение ЭРгп составляет не менее 0,90.</w:t>
      </w:r>
      <w:r/>
    </w:p>
    <w:p>
      <w:pPr>
        <w:pStyle w:val="Normal"/>
        <w:spacing w:lineRule="atLeast" w:line="100" w:before="0" w:after="0"/>
        <w:ind w:firstLine="709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  <w:r/>
    </w:p>
    <w:p>
      <w:pPr>
        <w:pStyle w:val="Normal"/>
        <w:spacing w:lineRule="atLeast" w:line="100" w:before="0" w:after="0"/>
        <w:ind w:firstLine="709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  <w:r/>
    </w:p>
    <w:p>
      <w:pPr>
        <w:pStyle w:val="Normal"/>
        <w:spacing w:lineRule="atLeast" w:line="100" w:before="0" w:after="0"/>
        <w:ind w:firstLine="709"/>
        <w:jc w:val="both"/>
        <w:rPr>
          <w:sz w:val="28"/>
          <w:b/>
          <w:shd w:fill="FFFFFF" w:val="clear"/>
          <w:sz w:val="28"/>
          <w:b/>
          <w:szCs w:val="28"/>
          <w:bCs/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>В остальных случаях эффективность реализации муниципальной программы признается неудовлетворительной.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 w:eastAsia="Calibri" w:cs="Calibri"/>
          <w:color w:val="000000"/>
        </w:rPr>
      </w:pPr>
      <w:r>
        <w:rPr>
          <w:rFonts w:eastAsia="Calibri" w:cs="Calibri" w:ascii="Times New Roman" w:hAnsi="Times New Roman"/>
          <w:color w:val="000000"/>
          <w:sz w:val="28"/>
          <w:u w:val="single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sz w:val="28"/>
          <w:rFonts w:ascii="Times New Roman" w:hAnsi="Times New Roman" w:eastAsia="Calibri" w:cs="Calibri"/>
        </w:rPr>
      </w:pPr>
      <w:r>
        <w:rPr>
          <w:rFonts w:eastAsia="Calibri" w:cs="Calibri" w:ascii="Times New Roman" w:hAnsi="Times New Roman"/>
          <w:sz w:val="28"/>
        </w:rPr>
        <w:t xml:space="preserve">Эффективность реализации программы составляет </w:t>
      </w:r>
      <w:r>
        <w:rPr>
          <w:rFonts w:eastAsia="Calibri" w:cs="Calibri" w:ascii="Times New Roman" w:hAnsi="Times New Roman"/>
          <w:b/>
          <w:sz w:val="28"/>
        </w:rPr>
        <w:t>1,25</w:t>
      </w:r>
      <w:r>
        <w:rPr>
          <w:rFonts w:eastAsia="Calibri" w:cs="Calibri" w:ascii="Times New Roman" w:hAnsi="Times New Roman"/>
          <w:sz w:val="28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</w:rPr>
        <w:t>высокой</w:t>
      </w:r>
      <w:r>
        <w:rPr>
          <w:rFonts w:eastAsia="Calibri" w:cs="Calibri" w:ascii="Times New Roman" w:hAnsi="Times New Roman"/>
          <w:sz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color w:val="00000A"/>
        </w:rPr>
      </w:pPr>
      <w:r>
        <w:rPr/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u w:val="single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4"/>
          <w:rFonts w:ascii="Times New Roman" w:hAnsi="Times New Roman" w:eastAsia="Andale Sans UI" w:cs="Tahoma"/>
          <w:color w:val="00000A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Заместитель главы Кавказского</w:t>
      </w:r>
      <w:r/>
    </w:p>
    <w:p>
      <w:pPr>
        <w:pStyle w:val="Normal"/>
        <w:widowControl w:val="false"/>
        <w:spacing w:lineRule="auto" w:line="240" w:before="0" w:after="0"/>
        <w:rPr>
          <w:sz w:val="28"/>
          <w:sz w:val="28"/>
          <w:szCs w:val="24"/>
          <w:rFonts w:ascii="Times New Roman" w:hAnsi="Times New Roman" w:eastAsia="Andale Sans UI" w:cs="Tahoma"/>
          <w:color w:val="00000A"/>
          <w:lang w:eastAsia="en-US" w:bidi="en-US"/>
        </w:rPr>
      </w:pPr>
      <w:r>
        <w:rPr>
          <w:rFonts w:eastAsia="Andale Sans UI" w:cs="Tahoma" w:ascii="Times New Roman" w:hAnsi="Times New Roman"/>
          <w:color w:val="00000A"/>
          <w:sz w:val="28"/>
          <w:szCs w:val="24"/>
          <w:lang w:eastAsia="en-US" w:bidi="en-US"/>
        </w:rPr>
        <w:t>сельского поселения                                                                      Короленко Е.А.</w:t>
      </w:r>
      <w:r/>
    </w:p>
    <w:p>
      <w:pPr>
        <w:pStyle w:val="Normal"/>
        <w:spacing w:before="0" w:after="0"/>
        <w:jc w:val="both"/>
        <w:rPr>
          <w:sz w:val="22"/>
          <w:sz w:val="22"/>
          <w:color w:val="00000A"/>
        </w:rPr>
      </w:pPr>
      <w:r>
        <w:rPr/>
      </w:r>
      <w:r/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Заголовок 2"/>
    <w:basedOn w:val="Style12"/>
    <w:rsid w:val="00a0556b"/>
    <w:pPr>
      <w:outlineLvl w:val="1"/>
    </w:pPr>
    <w:rPr/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character" w:styleId="FontStyle15" w:customStyle="1">
    <w:name w:val="Font Style15"/>
    <w:rsid w:val="00767747"/>
    <w:rPr>
      <w:rFonts w:ascii="Times New Roman" w:hAnsi="Times New Roman" w:cs="Times New Roman"/>
      <w:b/>
      <w:bCs/>
      <w:sz w:val="26"/>
      <w:szCs w:val="26"/>
    </w:rPr>
  </w:style>
  <w:style w:type="character" w:styleId="FontStyle16" w:customStyle="1">
    <w:name w:val="Font Style16"/>
    <w:rsid w:val="00346699"/>
    <w:rPr>
      <w:rFonts w:ascii="Times New Roman" w:hAnsi="Times New Roman" w:cs="Times New Roman"/>
      <w:sz w:val="26"/>
      <w:szCs w:val="26"/>
    </w:rPr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Основной текст"/>
    <w:basedOn w:val="Normal"/>
    <w:rsid w:val="00a0556b"/>
    <w:pPr>
      <w:spacing w:lineRule="auto" w:line="288" w:before="0" w:after="140"/>
    </w:pPr>
    <w:rPr/>
  </w:style>
  <w:style w:type="paragraph" w:styleId="Style14">
    <w:name w:val="Список"/>
    <w:basedOn w:val="Style13"/>
    <w:rsid w:val="00a0556b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Mangal"/>
    </w:rPr>
  </w:style>
  <w:style w:type="paragraph" w:styleId="Style17" w:customStyle="1">
    <w:name w:val="Заглавие"/>
    <w:basedOn w:val="Style12"/>
    <w:rsid w:val="00a05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Подзаголовок"/>
    <w:basedOn w:val="Style12"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paragraph" w:styleId="Style21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6945</TotalTime>
  <Application>LibreOffice/4.3.5.2$Windows_x86 LibreOffice_project/3a87456aaa6a95c63eea1c1b3201acedf0751bd5</Application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2016-03-25T16:29:00Z</cp:lastPrinted>
  <dcterms:modified xsi:type="dcterms:W3CDTF">2016-07-08T17:31:28Z</dcterms:modified>
  <cp:revision>52</cp:revision>
</cp:coreProperties>
</file>