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2" w:rsidRPr="00E31FC2" w:rsidRDefault="00E31FC2" w:rsidP="00E31FC2">
      <w:pPr>
        <w:pBdr>
          <w:top w:val="single" w:sz="6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BA428"/>
          <w:sz w:val="34"/>
          <w:szCs w:val="34"/>
          <w:lang w:eastAsia="ru-RU"/>
        </w:rPr>
      </w:pPr>
      <w:r w:rsidRPr="00E31FC2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begin"/>
      </w:r>
      <w:r w:rsidRPr="00E31FC2">
        <w:rPr>
          <w:rFonts w:ascii="Arial" w:eastAsia="Times New Roman" w:hAnsi="Arial" w:cs="Arial"/>
          <w:color w:val="7BA428"/>
          <w:sz w:val="34"/>
          <w:szCs w:val="34"/>
          <w:lang w:eastAsia="ru-RU"/>
        </w:rPr>
        <w:instrText xml:space="preserve"> HYPERLINK "http://adm-kavkaz.ru/ob-yavleniya/3502-federalnyj-zakon-ot-21-noyabrya-2011-g-324-fz" </w:instrText>
      </w:r>
      <w:r w:rsidRPr="00E31FC2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separate"/>
      </w:r>
      <w:r w:rsidRPr="00E31FC2">
        <w:rPr>
          <w:rFonts w:ascii="Arial" w:eastAsia="Times New Roman" w:hAnsi="Arial" w:cs="Arial"/>
          <w:color w:val="0000FF"/>
          <w:sz w:val="34"/>
          <w:szCs w:val="34"/>
          <w:lang w:eastAsia="ru-RU"/>
        </w:rPr>
        <w:t>Федеральный закон от 21 ноября 2011 г. № 324-ФЗ</w:t>
      </w:r>
      <w:r w:rsidRPr="00E31FC2">
        <w:rPr>
          <w:rFonts w:ascii="Arial" w:eastAsia="Times New Roman" w:hAnsi="Arial" w:cs="Arial"/>
          <w:color w:val="7BA428"/>
          <w:sz w:val="34"/>
          <w:szCs w:val="34"/>
          <w:lang w:eastAsia="ru-RU"/>
        </w:rPr>
        <w:fldChar w:fldCharType="end"/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"О бесплатной юридической помощи в Российской Федерации"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Статья 20. Категории граждан, имеющих право на получение бесплатной юридической помощи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рамках государственной системы бесплатной юридической помощи, и случаи оказания такой помощи: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граждане, среднедушевой доход семей которых ниже величины прож</w:t>
      </w:r>
      <w:bookmarkStart w:id="0" w:name="_GoBack"/>
      <w:bookmarkEnd w:id="0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инвалиды I и II группы;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N3185-1 "О психиатрической помощи и гарантиях прав граждан при ее оказании";</w:t>
      </w:r>
    </w:p>
    <w:p w:rsidR="00E31FC2" w:rsidRPr="00E31FC2" w:rsidRDefault="00E31FC2" w:rsidP="00E31FC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E31FC2" w:rsidRPr="00E31FC2" w:rsidRDefault="00E31FC2" w:rsidP="00E31FC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граждане, пострадавшие в результате чрезвычайной ситуации: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б) дети погибшего (умершего) в результате чрезвычайной ситуации;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в) родители погибшего (умершего) в результате чрезвычайной ситуации;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дств к с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д) граждане, здоровью которых причинен вред в результате чрезвычайной ситуации;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граждане, имеющие трех и более детей в возрасте до 18 лет,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- до окончания обучения, но не более чем до достижения ими возраста 23 лет;</w:t>
      </w:r>
      <w:proofErr w:type="gramEnd"/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вдовы (вдовцы), не вступившие в новый брак, имеющие несовершеннолетнег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о(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их) ребенка (детей);</w:t>
      </w:r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неработающие граждане, получающие страховую пенсию по старости и являющиеся инвалидами III группы, а также граждане, достигшие возраста 80 лет;</w:t>
      </w:r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ветераны боевых действий;</w:t>
      </w:r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</w:t>
      </w:r>
      <w:proofErr w:type="gramEnd"/>
    </w:p>
    <w:p w:rsidR="00E31FC2" w:rsidRPr="00E31FC2" w:rsidRDefault="00E31FC2" w:rsidP="00E31FC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трудового договора, нарушающим гарантии, установленные Трудовым кодексом РФ,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</w:t>
      </w: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алиментов.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Случаи оказания бесплатной юридической помощи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виде правового консультирования в устной или письменной форме,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 также в виде составления документов правового характера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(заявлений, жалоб, ходатайств и других)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й-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защита прав потребителей (в части предоставления коммунальных услуг);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отказ работодателя в заключени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признание гражданина безработным и установление пособия по безработице;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31FC2" w:rsidRPr="00E31FC2" w:rsidRDefault="00E31FC2" w:rsidP="00E31FC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установление и оспаривание отцовства (материнства), взыскание алиментов;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установление усыновления, опеки или попечительства над детьм</w:t>
      </w: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и-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реабилитация граждан, пострадавших от политических репрессий;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ограничение дееспособности;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обжалование нарушений прав и свобод граждан при оказании психиатрической помощи;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медико-социальная</w:t>
      </w:r>
      <w:proofErr w:type="gramEnd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экспертиза и реабилитация инвалидов;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31FC2" w:rsidRPr="00E31FC2" w:rsidRDefault="00E31FC2" w:rsidP="00E31FC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Представление интересов граждан в судах, органах государственной власти и местного самоуправления, организациях,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граждане являются:</w:t>
      </w:r>
    </w:p>
    <w:p w:rsidR="00E31FC2" w:rsidRPr="00E31FC2" w:rsidRDefault="00E31FC2" w:rsidP="00E31FC2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истцами и ответчиками при рассмотрении судами дел о: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</w:t>
      </w:r>
      <w:proofErr w:type="gramEnd"/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в)     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E31FC2" w:rsidRPr="00E31FC2" w:rsidRDefault="00E31FC2" w:rsidP="00E31FC2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истцами (заявителями) при рассмотрении судами дел: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а) о взыскании алиментов;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31FC2" w:rsidRPr="00E31FC2" w:rsidRDefault="00E31FC2" w:rsidP="00E31FC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31FC2" w:rsidRPr="00E31FC2" w:rsidRDefault="00E31FC2" w:rsidP="00E31FC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E31FC2" w:rsidRPr="00E31FC2" w:rsidRDefault="00E31FC2" w:rsidP="00E31FC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E31FC2" w:rsidRPr="00E31FC2" w:rsidRDefault="00E31FC2" w:rsidP="00E31FC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E31FC2" w:rsidRPr="00E31FC2" w:rsidRDefault="00E31FC2" w:rsidP="00E31FC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31FC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C1625" w:rsidRDefault="00BC1625"/>
    <w:sectPr w:rsidR="00B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380"/>
    <w:multiLevelType w:val="multilevel"/>
    <w:tmpl w:val="E57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4292A"/>
    <w:multiLevelType w:val="multilevel"/>
    <w:tmpl w:val="C43C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447B"/>
    <w:multiLevelType w:val="multilevel"/>
    <w:tmpl w:val="A9EE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77538"/>
    <w:multiLevelType w:val="multilevel"/>
    <w:tmpl w:val="4AC2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95705"/>
    <w:multiLevelType w:val="multilevel"/>
    <w:tmpl w:val="6694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55557"/>
    <w:multiLevelType w:val="multilevel"/>
    <w:tmpl w:val="7EA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542D9"/>
    <w:multiLevelType w:val="multilevel"/>
    <w:tmpl w:val="6374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A51DE"/>
    <w:multiLevelType w:val="multilevel"/>
    <w:tmpl w:val="DDEC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20"/>
    <w:rsid w:val="0012532A"/>
    <w:rsid w:val="007A5920"/>
    <w:rsid w:val="00BC1625"/>
    <w:rsid w:val="00CE1F3D"/>
    <w:rsid w:val="00E31FC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1F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1F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2018-11-22T08:03:00Z</dcterms:created>
  <dcterms:modified xsi:type="dcterms:W3CDTF">2018-11-22T08:04:00Z</dcterms:modified>
</cp:coreProperties>
</file>