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80D" w:rsidRDefault="001E480D" w:rsidP="001E480D">
      <w:pPr>
        <w:spacing w:after="0" w:line="233" w:lineRule="atLeast"/>
        <w:jc w:val="center"/>
        <w:textAlignment w:val="baseline"/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</w:pPr>
      <w:r w:rsidRPr="00545821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Экскурсия </w:t>
      </w:r>
    </w:p>
    <w:p w:rsidR="001E480D" w:rsidRPr="00545821" w:rsidRDefault="001E480D" w:rsidP="001E480D">
      <w:pPr>
        <w:spacing w:after="0" w:line="233" w:lineRule="atLeast"/>
        <w:jc w:val="center"/>
        <w:textAlignment w:val="baseline"/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</w:pPr>
      <w:r w:rsidRPr="00545821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в </w:t>
      </w:r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Территориальную </w:t>
      </w:r>
      <w:r w:rsidRPr="00545821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избирательную комиссию</w:t>
      </w:r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Кавказская</w:t>
      </w:r>
      <w:proofErr w:type="gramEnd"/>
    </w:p>
    <w:p w:rsidR="001E480D" w:rsidRDefault="001E480D" w:rsidP="001E480D">
      <w:pPr>
        <w:spacing w:after="0" w:line="233" w:lineRule="atLeast"/>
        <w:textAlignment w:val="baseline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1E480D" w:rsidRPr="00727551" w:rsidRDefault="001E480D" w:rsidP="001E480D">
      <w:pPr>
        <w:spacing w:after="0" w:line="233" w:lineRule="atLeast"/>
        <w:textAlignment w:val="baseline"/>
        <w:rPr>
          <w:rFonts w:ascii="Noto Sans" w:eastAsia="Times New Roman" w:hAnsi="Noto Sans" w:cs="Times New Roman"/>
          <w:color w:val="000000"/>
          <w:sz w:val="24"/>
          <w:szCs w:val="24"/>
          <w:lang w:eastAsia="ru-RU"/>
        </w:rPr>
      </w:pPr>
    </w:p>
    <w:p w:rsidR="001E480D" w:rsidRPr="001E480D" w:rsidRDefault="001E480D" w:rsidP="001E480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E480D">
        <w:rPr>
          <w:rFonts w:ascii="Times New Roman" w:hAnsi="Times New Roman" w:cs="Times New Roman"/>
          <w:color w:val="000000"/>
          <w:sz w:val="24"/>
          <w:szCs w:val="28"/>
        </w:rPr>
        <w:t xml:space="preserve">11 февраля 2019г. ведущим библиотекарем ЦСБ ст. Кавказская Даниелян Ларисой Михайловной была организована экскурсия в ТИК /Территориальная Избирательная Комиссия/ с учащимися 7 классов СОШ №12. Председатель ТИК Кавказская Н. Д. Голышев рассказал  о важности участия молодежи в выборах. Ребят </w:t>
      </w:r>
      <w:r w:rsidRPr="001E480D">
        <w:rPr>
          <w:rFonts w:ascii="Times New Roman" w:hAnsi="Times New Roman" w:cs="Times New Roman"/>
          <w:sz w:val="24"/>
          <w:szCs w:val="28"/>
        </w:rPr>
        <w:t xml:space="preserve">познакомили с составом, полномочиями и порядком формирования территориальной избирательной комиссии; с составами участковых комиссий и избирательными участками Кавказского района. Освещены вопросы о деятельности районной избирательной комиссии, как в выборный, так и в </w:t>
      </w:r>
      <w:proofErr w:type="spellStart"/>
      <w:r w:rsidRPr="001E480D">
        <w:rPr>
          <w:rFonts w:ascii="Times New Roman" w:hAnsi="Times New Roman" w:cs="Times New Roman"/>
          <w:sz w:val="24"/>
          <w:szCs w:val="28"/>
        </w:rPr>
        <w:t>межвыборный</w:t>
      </w:r>
      <w:proofErr w:type="spellEnd"/>
      <w:r w:rsidRPr="001E480D">
        <w:rPr>
          <w:rFonts w:ascii="Times New Roman" w:hAnsi="Times New Roman" w:cs="Times New Roman"/>
          <w:sz w:val="24"/>
          <w:szCs w:val="28"/>
        </w:rPr>
        <w:t xml:space="preserve"> период.  </w:t>
      </w:r>
    </w:p>
    <w:p w:rsidR="001E480D" w:rsidRPr="001E480D" w:rsidRDefault="001E480D" w:rsidP="001E480D">
      <w:pPr>
        <w:rPr>
          <w:rFonts w:ascii="Times New Roman" w:hAnsi="Times New Roman" w:cs="Times New Roman"/>
          <w:sz w:val="24"/>
          <w:szCs w:val="28"/>
        </w:rPr>
      </w:pPr>
      <w:r w:rsidRPr="001E480D">
        <w:rPr>
          <w:rFonts w:ascii="Times New Roman" w:hAnsi="Times New Roman" w:cs="Times New Roman"/>
          <w:sz w:val="24"/>
          <w:szCs w:val="28"/>
        </w:rPr>
        <w:t xml:space="preserve">Интересной была экскурсия </w:t>
      </w:r>
      <w:proofErr w:type="gramStart"/>
      <w:r w:rsidRPr="001E480D">
        <w:rPr>
          <w:rFonts w:ascii="Times New Roman" w:hAnsi="Times New Roman" w:cs="Times New Roman"/>
          <w:sz w:val="24"/>
          <w:szCs w:val="28"/>
        </w:rPr>
        <w:t>в ГАС</w:t>
      </w:r>
      <w:proofErr w:type="gramEnd"/>
      <w:r w:rsidRPr="001E480D">
        <w:rPr>
          <w:rFonts w:ascii="Times New Roman" w:hAnsi="Times New Roman" w:cs="Times New Roman"/>
          <w:sz w:val="24"/>
          <w:szCs w:val="28"/>
        </w:rPr>
        <w:t xml:space="preserve">/Государственный  Автономный Совет/, на которой ребята познакомились с основными задачами ГАС. </w:t>
      </w:r>
      <w:r w:rsidRPr="001E480D">
        <w:rPr>
          <w:rFonts w:ascii="Times New Roman" w:hAnsi="Times New Roman" w:cs="Times New Roman"/>
          <w:color w:val="000000"/>
          <w:sz w:val="24"/>
          <w:szCs w:val="28"/>
        </w:rPr>
        <w:t xml:space="preserve">Системный администратор  </w:t>
      </w:r>
      <w:proofErr w:type="spellStart"/>
      <w:r w:rsidRPr="001E480D">
        <w:rPr>
          <w:rFonts w:ascii="Times New Roman" w:hAnsi="Times New Roman" w:cs="Times New Roman"/>
          <w:color w:val="000000"/>
          <w:sz w:val="24"/>
          <w:szCs w:val="28"/>
        </w:rPr>
        <w:t>Зяблова</w:t>
      </w:r>
      <w:proofErr w:type="spellEnd"/>
      <w:r w:rsidRPr="001E480D">
        <w:rPr>
          <w:rFonts w:ascii="Times New Roman" w:hAnsi="Times New Roman" w:cs="Times New Roman"/>
          <w:color w:val="000000"/>
          <w:sz w:val="24"/>
          <w:szCs w:val="28"/>
        </w:rPr>
        <w:t xml:space="preserve"> Т. Л.</w:t>
      </w:r>
      <w:r w:rsidRPr="001E480D">
        <w:rPr>
          <w:rFonts w:ascii="Times New Roman" w:hAnsi="Times New Roman" w:cs="Times New Roman"/>
          <w:sz w:val="24"/>
          <w:szCs w:val="28"/>
        </w:rPr>
        <w:t xml:space="preserve"> рассказала ребятам о работе Совета: его структуре и полномочиях, о статусе депутата, о порядке принятия решений. Ребята познакомились с избирательным законодательством, с системой избирательных комиссий. Учащимся были даны разъяснения понятий права и обязанности гражданина, кто такой избиратель, что такое избирательное право и избирательный процесс. </w:t>
      </w:r>
    </w:p>
    <w:p w:rsidR="001E480D" w:rsidRPr="001E480D" w:rsidRDefault="001E480D" w:rsidP="001E480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2C398A3" wp14:editId="34C3978E">
            <wp:simplePos x="0" y="0"/>
            <wp:positionH relativeFrom="column">
              <wp:posOffset>-939800</wp:posOffset>
            </wp:positionH>
            <wp:positionV relativeFrom="paragraph">
              <wp:posOffset>700405</wp:posOffset>
            </wp:positionV>
            <wp:extent cx="3506470" cy="2630170"/>
            <wp:effectExtent l="0" t="0" r="0" b="0"/>
            <wp:wrapNone/>
            <wp:docPr id="4" name="Рисунок 4" descr="C:\Users\User01\Desktop\фото\Лара2019\DSC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фото\Лара2019\DSC00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80D">
        <w:rPr>
          <w:rFonts w:ascii="Times New Roman" w:hAnsi="Times New Roman" w:cs="Times New Roman"/>
          <w:sz w:val="24"/>
          <w:szCs w:val="28"/>
        </w:rPr>
        <w:t xml:space="preserve">В конце встречи учащимся были розданы буклеты выпущенные ведущим библиотекарем ЦСБ Даниелян Л. М. «Памятка молодому избирателю» в виде терминологического словаря, где даны расшифровки некоторых понятий, </w:t>
      </w:r>
      <w:r w:rsidRPr="001E480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связанные с проведением выборов.</w:t>
      </w:r>
    </w:p>
    <w:p w:rsidR="001E480D" w:rsidRPr="001E480D" w:rsidRDefault="001E480D" w:rsidP="001E480D">
      <w:pPr>
        <w:rPr>
          <w:rFonts w:ascii="Times New Roman" w:hAnsi="Times New Roman" w:cs="Times New Roman"/>
          <w:sz w:val="24"/>
          <w:szCs w:val="28"/>
        </w:rPr>
      </w:pPr>
    </w:p>
    <w:p w:rsidR="001E480D" w:rsidRPr="001E480D" w:rsidRDefault="001E480D" w:rsidP="001E480D">
      <w:pPr>
        <w:rPr>
          <w:rFonts w:ascii="Times New Roman" w:hAnsi="Times New Roman" w:cs="Times New Roman"/>
          <w:sz w:val="24"/>
          <w:szCs w:val="28"/>
        </w:rPr>
      </w:pPr>
    </w:p>
    <w:p w:rsidR="001E480D" w:rsidRPr="001E480D" w:rsidRDefault="001E480D" w:rsidP="001E480D">
      <w:pPr>
        <w:rPr>
          <w:rFonts w:ascii="Times New Roman" w:hAnsi="Times New Roman" w:cs="Times New Roman"/>
          <w:sz w:val="24"/>
          <w:szCs w:val="28"/>
        </w:rPr>
      </w:pPr>
    </w:p>
    <w:p w:rsidR="001E480D" w:rsidRPr="001E480D" w:rsidRDefault="001E480D" w:rsidP="001E480D">
      <w:pPr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1E480D" w:rsidRPr="001E480D" w:rsidRDefault="001E480D" w:rsidP="001E480D">
      <w:pPr>
        <w:rPr>
          <w:rFonts w:ascii="Times New Roman" w:hAnsi="Times New Roman" w:cs="Times New Roman"/>
          <w:sz w:val="24"/>
          <w:szCs w:val="28"/>
        </w:rPr>
      </w:pPr>
    </w:p>
    <w:p w:rsidR="001E480D" w:rsidRPr="001E480D" w:rsidRDefault="001E480D" w:rsidP="001E480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CAF0AA6" wp14:editId="52384D28">
            <wp:simplePos x="0" y="0"/>
            <wp:positionH relativeFrom="column">
              <wp:posOffset>2441997</wp:posOffset>
            </wp:positionH>
            <wp:positionV relativeFrom="paragraph">
              <wp:posOffset>288275</wp:posOffset>
            </wp:positionV>
            <wp:extent cx="3947771" cy="2960525"/>
            <wp:effectExtent l="0" t="0" r="0" b="0"/>
            <wp:wrapNone/>
            <wp:docPr id="5" name="Рисунок 5" descr="C:\Users\User01\Desktop\фото\Лара2019\DSC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фото\Лара2019\DSC00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054" cy="295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80D" w:rsidRDefault="001E480D" w:rsidP="001E480D">
      <w:pPr>
        <w:jc w:val="center"/>
        <w:rPr>
          <w:rFonts w:ascii="Times New Roman" w:hAnsi="Times New Roman" w:cs="Times New Roman"/>
          <w:sz w:val="24"/>
          <w:szCs w:val="28"/>
        </w:rPr>
      </w:pPr>
      <w:r w:rsidRPr="001E480D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1E480D" w:rsidRDefault="001E480D" w:rsidP="001E480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E480D" w:rsidRDefault="001E480D" w:rsidP="001E480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E480D" w:rsidRDefault="001E480D" w:rsidP="001E480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E480D" w:rsidRDefault="001E480D" w:rsidP="001E480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E480D" w:rsidRDefault="001E480D" w:rsidP="001E480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E480D" w:rsidRPr="001E480D" w:rsidRDefault="001E480D" w:rsidP="001E480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E480D" w:rsidRPr="001E480D" w:rsidRDefault="001E480D" w:rsidP="001E480D">
      <w:pPr>
        <w:jc w:val="center"/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6F6F6"/>
        </w:rPr>
      </w:pPr>
      <w:r w:rsidRPr="001E480D"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r w:rsidRPr="001E480D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6F6F6"/>
        </w:rPr>
        <w:t xml:space="preserve">«Будущее России в твоих руках»  </w:t>
      </w:r>
    </w:p>
    <w:p w:rsidR="001E480D" w:rsidRPr="001E480D" w:rsidRDefault="001E480D" w:rsidP="001E480D">
      <w:pPr>
        <w:jc w:val="center"/>
        <w:rPr>
          <w:rFonts w:ascii="Times New Roman" w:hAnsi="Times New Roman" w:cs="Times New Roman"/>
          <w:color w:val="000000" w:themeColor="text1"/>
          <w:szCs w:val="24"/>
          <w:shd w:val="clear" w:color="auto" w:fill="F6F6F6"/>
        </w:rPr>
      </w:pPr>
      <w:r w:rsidRPr="001E480D">
        <w:rPr>
          <w:rFonts w:ascii="Times New Roman" w:hAnsi="Times New Roman" w:cs="Times New Roman"/>
          <w:color w:val="000000" w:themeColor="text1"/>
          <w:szCs w:val="24"/>
          <w:shd w:val="clear" w:color="auto" w:fill="F6F6F6"/>
        </w:rPr>
        <w:t>/Час информации/</w:t>
      </w:r>
    </w:p>
    <w:p w:rsidR="001E480D" w:rsidRPr="001E480D" w:rsidRDefault="001E480D" w:rsidP="001E480D">
      <w:pP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</w:pPr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 xml:space="preserve">12 февраля 2019 года в фойе Дома культуры прошло мероприятие посвященное дню молодого избирателя. Проведенное мероприятие  нацелено на повышение правовой  культуры, на активизацию гражданской позиции будущих избирателей, на формирование чувства ответственности за будущее своей страны.  </w:t>
      </w:r>
    </w:p>
    <w:p w:rsidR="001E480D" w:rsidRPr="001E480D" w:rsidRDefault="001E480D" w:rsidP="001E480D">
      <w:pP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</w:pPr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>Библиотекой была организованна встреча с председателем ТИК Кавказская Голышевым Н.Д и председателем ТИК Кропоткинская Эрфурт А.Н.</w:t>
      </w:r>
    </w:p>
    <w:p w:rsidR="001E480D" w:rsidRPr="001E480D" w:rsidRDefault="001E480D" w:rsidP="001E480D">
      <w:pP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</w:pPr>
      <w:r w:rsidRPr="001E480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>Гости в доступной форме  рассказали, что</w:t>
      </w:r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 xml:space="preserve"> такое право выбора, юридические основы выбора. Слушатели узнали о принципах избирательного права, порядке проведения голосования.</w:t>
      </w:r>
    </w:p>
    <w:p w:rsidR="001E480D" w:rsidRPr="001E480D" w:rsidRDefault="001E480D" w:rsidP="001E480D">
      <w:pP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</w:pPr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>Ведущим библиотекарем Центральной сельской библиотеки ст. Кавказская Даниелян Ларисой Михайловной была подготовлена   книжная выставка «Будущее России в твоих руках» для ознакомления будущих избирателей с законодательством о выборах.</w:t>
      </w:r>
    </w:p>
    <w:p w:rsidR="001E480D" w:rsidRPr="001E480D" w:rsidRDefault="001E480D" w:rsidP="001E480D">
      <w:pP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</w:pPr>
      <w:r w:rsidRPr="001E480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> Ею же</w:t>
      </w:r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 xml:space="preserve">  проведена  небольшая викторина на знание основ избирательного права, где отличились учащиеся </w:t>
      </w:r>
      <w:proofErr w:type="spellStart"/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>Коржов</w:t>
      </w:r>
      <w:proofErr w:type="spellEnd"/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 xml:space="preserve"> М, </w:t>
      </w:r>
      <w:proofErr w:type="spellStart"/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>Гудечек</w:t>
      </w:r>
      <w:proofErr w:type="spellEnd"/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 xml:space="preserve"> О., </w:t>
      </w:r>
      <w:proofErr w:type="gramStart"/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>Копай–Гора</w:t>
      </w:r>
      <w:proofErr w:type="gramEnd"/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 xml:space="preserve"> Д.</w:t>
      </w:r>
    </w:p>
    <w:p w:rsidR="001E480D" w:rsidRPr="001E480D" w:rsidRDefault="001E480D" w:rsidP="001E480D">
      <w:pP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</w:pPr>
      <w:r w:rsidRPr="001E480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 xml:space="preserve">А также  был выпущен буклет </w:t>
      </w:r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 xml:space="preserve">«Памятка молодому избирателю», которые, </w:t>
      </w:r>
      <w:r w:rsidRPr="001E480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 xml:space="preserve"> </w:t>
      </w:r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 xml:space="preserve">в завершение встречи получили учащиеся. </w:t>
      </w:r>
      <w:r w:rsidRPr="001E480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Возможно, многие понятия, связанные с проведением выборов, не знакомы. В этом случае   помощником станет этот </w:t>
      </w:r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>терминологический словарь.</w:t>
      </w:r>
    </w:p>
    <w:p w:rsidR="001E480D" w:rsidRPr="001E480D" w:rsidRDefault="001E480D" w:rsidP="001E480D">
      <w:pP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</w:pPr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 xml:space="preserve">На протяжении всего мероприятия ребята принимали активное участие. Задавали много вопросов такие как: Какое образование нужно иметь, чтобы быть депутатом; Как надо себя проявить, чтобы   баллотироваться в депутаты; Какую зарплату получают депутаты: и многие другие.   </w:t>
      </w:r>
    </w:p>
    <w:p w:rsidR="001E480D" w:rsidRPr="001E480D" w:rsidRDefault="001E480D" w:rsidP="001E480D">
      <w:pP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30A2F82" wp14:editId="28CD6E10">
            <wp:simplePos x="0" y="0"/>
            <wp:positionH relativeFrom="column">
              <wp:posOffset>2960370</wp:posOffset>
            </wp:positionH>
            <wp:positionV relativeFrom="paragraph">
              <wp:posOffset>316230</wp:posOffset>
            </wp:positionV>
            <wp:extent cx="3431540" cy="2573655"/>
            <wp:effectExtent l="0" t="0" r="0" b="0"/>
            <wp:wrapNone/>
            <wp:docPr id="2" name="Рисунок 2" descr="C:\Users\User01\Desktop\DSC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DSC00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8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6F6F6"/>
        </w:rPr>
        <w:t>Цель – вызвать интерес к процессу выборов и личному участию в них была достигнута.</w:t>
      </w:r>
    </w:p>
    <w:p w:rsidR="008C0841" w:rsidRDefault="001E480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54BC91" wp14:editId="45D2DD98">
            <wp:simplePos x="0" y="0"/>
            <wp:positionH relativeFrom="column">
              <wp:posOffset>-933450</wp:posOffset>
            </wp:positionH>
            <wp:positionV relativeFrom="paragraph">
              <wp:posOffset>676275</wp:posOffset>
            </wp:positionV>
            <wp:extent cx="3732530" cy="2799080"/>
            <wp:effectExtent l="0" t="0" r="1270" b="1270"/>
            <wp:wrapNone/>
            <wp:docPr id="1" name="Рисунок 1" descr="C:\Users\User01\Desktop\DSC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00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98C"/>
    <w:rsid w:val="001E480D"/>
    <w:rsid w:val="008C0841"/>
    <w:rsid w:val="00AD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E480D"/>
  </w:style>
  <w:style w:type="paragraph" w:styleId="a3">
    <w:name w:val="Balloon Text"/>
    <w:basedOn w:val="a"/>
    <w:link w:val="a4"/>
    <w:uiPriority w:val="99"/>
    <w:semiHidden/>
    <w:unhideWhenUsed/>
    <w:rsid w:val="001E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E480D"/>
  </w:style>
  <w:style w:type="paragraph" w:styleId="a3">
    <w:name w:val="Balloon Text"/>
    <w:basedOn w:val="a"/>
    <w:link w:val="a4"/>
    <w:uiPriority w:val="99"/>
    <w:semiHidden/>
    <w:unhideWhenUsed/>
    <w:rsid w:val="001E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452</Words>
  <Characters>2580</Characters>
  <Application>Microsoft Office Word</Application>
  <DocSecurity>0</DocSecurity>
  <Lines>21</Lines>
  <Paragraphs>6</Paragraphs>
  <ScaleCrop>false</ScaleCrop>
  <Company/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2019-02-15T09:28:00Z</dcterms:created>
  <dcterms:modified xsi:type="dcterms:W3CDTF">2019-02-15T09:32:00Z</dcterms:modified>
</cp:coreProperties>
</file>