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000" w:rsidRDefault="00D67000" w:rsidP="00411B03">
      <w:pPr>
        <w:pStyle w:val="14"/>
      </w:pPr>
      <w:bookmarkStart w:id="0" w:name="bookmark0"/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ОБОСНОВЫВАЮЩИЕ МАТЕРИАЛЫ</w:t>
      </w:r>
      <w:bookmarkEnd w:id="0"/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Приложение к программе комплексного развития систем коммунальной</w:t>
      </w: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инфраструктуры муниципального образования</w:t>
      </w:r>
    </w:p>
    <w:p w:rsidR="005F1352" w:rsidRPr="00D81F1A" w:rsidRDefault="00E10EE1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Кавказское</w:t>
      </w:r>
      <w:r w:rsidR="007D6230" w:rsidRPr="00D81F1A">
        <w:rPr>
          <w:sz w:val="32"/>
          <w:szCs w:val="32"/>
        </w:rPr>
        <w:t xml:space="preserve"> сельское поселение</w:t>
      </w: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Кавказского района Краснодарского края</w:t>
      </w: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на период 20 лет (до 2033 г.)</w:t>
      </w:r>
    </w:p>
    <w:p w:rsidR="007D6230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с выделением первой очереди строительства 10 лет (с 2014 г. до 2024 г.)</w:t>
      </w: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Том 1.</w:t>
      </w:r>
    </w:p>
    <w:p w:rsidR="005F1352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Те</w:t>
      </w:r>
      <w:r w:rsidR="007D6230" w:rsidRPr="00D81F1A">
        <w:rPr>
          <w:sz w:val="32"/>
          <w:szCs w:val="32"/>
        </w:rPr>
        <w:t>плоснабжение</w:t>
      </w:r>
      <w:r w:rsidR="00E650E0" w:rsidRPr="00D81F1A">
        <w:rPr>
          <w:sz w:val="32"/>
          <w:szCs w:val="32"/>
        </w:rPr>
        <w:t xml:space="preserve"> </w:t>
      </w:r>
      <w:r w:rsidR="007D6230" w:rsidRPr="00D81F1A">
        <w:rPr>
          <w:sz w:val="32"/>
          <w:szCs w:val="32"/>
        </w:rPr>
        <w:t>книга 1.2</w:t>
      </w:r>
    </w:p>
    <w:p w:rsidR="007D6230" w:rsidRPr="00E14DE5" w:rsidRDefault="007D6230" w:rsidP="00E14DE5">
      <w:pPr>
        <w:spacing w:line="288" w:lineRule="auto"/>
        <w:ind w:right="0" w:firstLine="567"/>
      </w:pPr>
      <w:r w:rsidRPr="00E14DE5">
        <w:br w:type="page"/>
      </w:r>
    </w:p>
    <w:p w:rsidR="00D67000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lastRenderedPageBreak/>
        <w:t>Приложение к программе комплексного развития систем коммунальной</w:t>
      </w:r>
      <w:r w:rsidR="00D67000" w:rsidRPr="00D81F1A">
        <w:rPr>
          <w:sz w:val="32"/>
          <w:szCs w:val="32"/>
        </w:rPr>
        <w:t xml:space="preserve"> </w:t>
      </w:r>
      <w:r w:rsidRPr="00D81F1A">
        <w:rPr>
          <w:sz w:val="32"/>
          <w:szCs w:val="32"/>
        </w:rPr>
        <w:t>инфраструктуры</w:t>
      </w: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муниципального образования</w:t>
      </w:r>
    </w:p>
    <w:p w:rsidR="005F1352" w:rsidRPr="00D81F1A" w:rsidRDefault="00E10EE1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Кавказское</w:t>
      </w:r>
      <w:r w:rsidR="007D6230" w:rsidRPr="00D81F1A">
        <w:rPr>
          <w:sz w:val="32"/>
          <w:szCs w:val="32"/>
        </w:rPr>
        <w:t xml:space="preserve"> сельское поселение</w:t>
      </w: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Кавказского района Краснодарского края</w:t>
      </w: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СХЕМА ТЕПЛОСНАБЖЕНИЯ</w:t>
      </w: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D67000" w:rsidRPr="00D81F1A" w:rsidRDefault="00D67000" w:rsidP="00D81F1A">
      <w:pPr>
        <w:spacing w:line="288" w:lineRule="auto"/>
        <w:ind w:right="0" w:firstLine="0"/>
        <w:jc w:val="center"/>
        <w:rPr>
          <w:sz w:val="32"/>
          <w:szCs w:val="32"/>
        </w:rPr>
      </w:pP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книга 1.2</w:t>
      </w:r>
    </w:p>
    <w:p w:rsidR="005F1352" w:rsidRPr="00D81F1A" w:rsidRDefault="007D6230" w:rsidP="00D81F1A">
      <w:pPr>
        <w:spacing w:line="288" w:lineRule="auto"/>
        <w:ind w:right="0" w:firstLine="0"/>
        <w:jc w:val="center"/>
        <w:rPr>
          <w:sz w:val="32"/>
          <w:szCs w:val="32"/>
        </w:rPr>
      </w:pPr>
      <w:r w:rsidRPr="00D81F1A">
        <w:rPr>
          <w:sz w:val="32"/>
          <w:szCs w:val="32"/>
        </w:rPr>
        <w:t>Обосновывающие материалы</w:t>
      </w:r>
    </w:p>
    <w:p w:rsidR="00733CC7" w:rsidRPr="00E14DE5" w:rsidRDefault="00733CC7" w:rsidP="00E14DE5">
      <w:pPr>
        <w:spacing w:line="288" w:lineRule="auto"/>
        <w:ind w:right="0" w:firstLine="567"/>
      </w:pPr>
    </w:p>
    <w:p w:rsidR="00733CC7" w:rsidRPr="00E14DE5" w:rsidRDefault="00733CC7" w:rsidP="00E14DE5">
      <w:pPr>
        <w:spacing w:line="288" w:lineRule="auto"/>
        <w:ind w:right="0" w:firstLine="567"/>
        <w:rPr>
          <w:rFonts w:eastAsia="Arial Unicode MS"/>
        </w:rPr>
      </w:pPr>
      <w:bookmarkStart w:id="1" w:name="bookmark1"/>
      <w:r w:rsidRPr="00E14DE5">
        <w:rPr>
          <w:rFonts w:eastAsia="Arial Unicode MS"/>
        </w:rPr>
        <w:br w:type="page"/>
      </w:r>
    </w:p>
    <w:bookmarkEnd w:id="1" w:displacedByCustomXml="next"/>
    <w:sdt>
      <w:sdtPr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id w:val="11806964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52896" w:rsidRDefault="00152896">
          <w:pPr>
            <w:pStyle w:val="ac"/>
          </w:pPr>
          <w:r>
            <w:t>Оглавление</w:t>
          </w:r>
          <w:bookmarkStart w:id="2" w:name="_GoBack"/>
          <w:bookmarkEnd w:id="2"/>
        </w:p>
        <w:p w:rsidR="00684177" w:rsidRDefault="00152896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3899622" w:history="1">
            <w:r w:rsidR="00684177" w:rsidRPr="003C4A87">
              <w:rPr>
                <w:rStyle w:val="a3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_Toc423899622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25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23" w:history="1">
            <w:r w:rsidR="00684177" w:rsidRPr="003C4A87">
              <w:rPr>
                <w:rStyle w:val="a3"/>
              </w:rPr>
              <w:t>Глава 1. часть 1. Функциональная структура теплоснабжения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_Toc423899623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24" w:history="1">
            <w:r w:rsidR="00684177" w:rsidRPr="003C4A87">
              <w:rPr>
                <w:rStyle w:val="a3"/>
              </w:rPr>
              <w:t>а)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Зоны действия производственных котельных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_Toc423899624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25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Зоны действия индивидуального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_Toc423899625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26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Структура основного оборудования.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_Toc423899626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27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Параметры установленной тепловой мощности теплофикационного оборудования и теплофикационной установки.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_Toc423899627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28" w:history="1">
            <w:r w:rsidR="00684177" w:rsidRPr="003C4A87">
              <w:rPr>
                <w:rStyle w:val="a3"/>
              </w:rPr>
              <w:t>д)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Ограничения тепловой мощности и параметры располагаемой тепловой мощности.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_Toc423899628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29" w:history="1">
            <w:r w:rsidR="00684177" w:rsidRPr="003C4A87">
              <w:rPr>
                <w:rStyle w:val="a3"/>
              </w:rPr>
              <w:t>ж)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Срок ввода в эксплуатацию теплофикационного оборудования, год последнего освидетельствования при допуске к эксплуатации после ремонтов, год продления ресурса и мероприятия по продлению ресурса.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_Toc423899629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0" w:history="1">
            <w:r w:rsidR="00684177" w:rsidRPr="003C4A87">
              <w:rPr>
                <w:rStyle w:val="a3"/>
              </w:rPr>
              <w:t>з)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Схемы выдачи тепловой мощности, структура теплофикационных установок (если источник тепловой энергии - источник комбинированной выработки тепловой и электрической энергии).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1" w:history="1">
            <w:r w:rsidR="00684177" w:rsidRPr="003C4A87">
              <w:rPr>
                <w:rStyle w:val="a3"/>
              </w:rPr>
              <w:t>и)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Способ регулирования отпуска тепловой энергии от источников тепловой энергии с обоснованием выбора графика изменения температур теплоносителя.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2" w:history="1">
            <w:r w:rsidR="00684177" w:rsidRPr="003C4A87">
              <w:rPr>
                <w:rStyle w:val="a3"/>
              </w:rPr>
              <w:t>к)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Среднегодовая загрузка оборудования.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3" w:history="1">
            <w:r w:rsidR="00684177" w:rsidRPr="003C4A87">
              <w:rPr>
                <w:rStyle w:val="a3"/>
              </w:rPr>
              <w:t>л)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Способы учета тепла, отпущенного в тепловые сети.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4" w:history="1">
            <w:r w:rsidR="00684177" w:rsidRPr="003C4A87">
              <w:rPr>
                <w:rStyle w:val="a3"/>
              </w:rPr>
              <w:t>м)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Статистика отказов и восстановлений оборудования источников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5" w:history="1">
            <w:r w:rsidR="00684177" w:rsidRPr="003C4A87">
              <w:rPr>
                <w:rStyle w:val="a3"/>
              </w:rPr>
              <w:t>н) Предписания надзорных органов по запрещению дальнейшей эксплуатации источников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25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6" w:history="1">
            <w:r w:rsidR="00684177" w:rsidRPr="003C4A87">
              <w:rPr>
                <w:rStyle w:val="a3"/>
              </w:rPr>
              <w:t>Глава 1. Часть2. Тепловые сети, сооружения на них и тепловые пункты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7" w:history="1">
            <w:r w:rsidR="00684177" w:rsidRPr="003C4A87">
              <w:rPr>
                <w:rStyle w:val="a3"/>
              </w:rPr>
              <w:t>а)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8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Электронные и (или) бумажные карты (схемы) тепловых сетей в зонах действия источников тепловой энергии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39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Параметры тепловых сетей, включая год начала эксплуатации, тип изоляции, тип компенсирующих устройств, тип прокладки, кратк’ю характеристику грунтов в местах прокладки с выделением наименее надежных участков, определением их материальной характеристики и подключенной тепловой нагрузки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_Toc423899639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0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типов и количества секционирующей и регулирующей арматуры на тепловых сетях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1" w:history="1">
            <w:r w:rsidR="00684177" w:rsidRPr="003C4A87">
              <w:rPr>
                <w:rStyle w:val="a3"/>
              </w:rPr>
              <w:t>д)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типов и строительных особенностей тепловых камер и павильонов.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2" w:history="1">
            <w:r w:rsidR="00684177" w:rsidRPr="003C4A87">
              <w:rPr>
                <w:rStyle w:val="a3"/>
              </w:rPr>
              <w:t>е) Описание графиков регулирования отпуска тепла в тепловые сети с анализом их обоснованности,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3" w:history="1">
            <w:r w:rsidR="00684177" w:rsidRPr="003C4A87">
              <w:rPr>
                <w:rStyle w:val="a3"/>
              </w:rPr>
              <w:t>ж)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Фактические температурные режимы отпуска тепла в тепловые сети и их соответствие утвержденным графикам регулирования отпуска тепла в тепловые сети.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4" w:history="1">
            <w:r w:rsidR="00684177" w:rsidRPr="003C4A87">
              <w:rPr>
                <w:rStyle w:val="a3"/>
              </w:rPr>
              <w:t>з)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Гидравлические режимы тепловых сетей и пьезометрические графики.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5" w:history="1">
            <w:r w:rsidR="00684177" w:rsidRPr="003C4A87">
              <w:rPr>
                <w:rStyle w:val="a3"/>
              </w:rPr>
              <w:t>и)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Статистика отказов тепловых сетей (аварий, инцидентов) за последние 5 лет.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6" w:history="1">
            <w:r w:rsidR="00684177" w:rsidRPr="003C4A87">
              <w:rPr>
                <w:rStyle w:val="a3"/>
              </w:rPr>
              <w:t>к)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7" w:history="1">
            <w:r w:rsidR="00684177" w:rsidRPr="003C4A87">
              <w:rPr>
                <w:rStyle w:val="a3"/>
              </w:rPr>
              <w:t>л)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процедур диагностики состояния тепловых сетей и планирования капитальных (текущих) ремонтов.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8" w:history="1">
            <w:r w:rsidR="00684177" w:rsidRPr="003C4A87">
              <w:rPr>
                <w:rStyle w:val="a3"/>
              </w:rPr>
              <w:t>м)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(гидравлических, температурных, на тепловые потери) тепловых сетей.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49" w:history="1">
            <w:r w:rsidR="00684177" w:rsidRPr="003C4A87">
              <w:rPr>
                <w:rStyle w:val="a3"/>
              </w:rPr>
              <w:t>н)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нормативов технологических потерь при передаче тепловой энергии (мощности), теплоносителя, включаемых в расчет отпущенных тепловой энергии (мощности) и теплоносителя.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_Toc423899649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0" w:history="1">
            <w:r w:rsidR="00684177" w:rsidRPr="003C4A87">
              <w:rPr>
                <w:rStyle w:val="a3"/>
              </w:rPr>
              <w:t>о) Оценка тепловых потерь в тепловых сетях за последние 3 года при отсутствии приборов учета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1" w:history="1">
            <w:r w:rsidR="00684177" w:rsidRPr="003C4A87">
              <w:rPr>
                <w:rStyle w:val="a3"/>
              </w:rPr>
              <w:t>п) Предписания надзорных органов по запрещению дальнейшей эксплуатации участков тепловой сети и результаты их исполнения.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2" w:history="1">
            <w:r w:rsidR="00684177" w:rsidRPr="003C4A87">
              <w:rPr>
                <w:rStyle w:val="a3"/>
              </w:rPr>
              <w:t>р) Описание типов присоединений теплопотребляющих установок потребителей к тепловым сетям с выделением наиболее распространенных, определяющих выбор и обоснование графика регулирования отпуска тепловой энергии потребителям.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3" w:history="1">
            <w:r w:rsidR="00684177" w:rsidRPr="003C4A87">
              <w:rPr>
                <w:rStyle w:val="a3"/>
              </w:rPr>
              <w:t>т)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 xml:space="preserve">Анализ работы диспетчерских служб теплоснабжающих (теплосетевых) </w:t>
            </w:r>
            <w:r w:rsidR="00684177" w:rsidRPr="003C4A87">
              <w:rPr>
                <w:rStyle w:val="a3"/>
                <w:rFonts w:eastAsia="MS Mincho"/>
              </w:rPr>
              <w:t xml:space="preserve">организаций </w:t>
            </w:r>
            <w:r w:rsidR="00684177" w:rsidRPr="003C4A87">
              <w:rPr>
                <w:rStyle w:val="a3"/>
              </w:rPr>
              <w:t>и используемых средств автоматизации, телемеханизации и связи.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4" w:history="1">
            <w:r w:rsidR="00684177" w:rsidRPr="003C4A87">
              <w:rPr>
                <w:rStyle w:val="a3"/>
              </w:rPr>
              <w:t>у)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Уровень автоматизации и обслуживания центральных тепловых пунктов, насосных станций.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5" w:history="1">
            <w:r w:rsidR="00684177" w:rsidRPr="003C4A87">
              <w:rPr>
                <w:rStyle w:val="a3"/>
              </w:rPr>
              <w:t>ф)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Сведения о наличии защиты тепловых сетей от повышенного давления.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6" w:history="1">
            <w:r w:rsidR="00684177" w:rsidRPr="003C4A87">
              <w:rPr>
                <w:rStyle w:val="a3"/>
              </w:rPr>
              <w:t>х) Перечень выявленных бесхозяйных тепловых сетей и обоснование выбора организации, уполномоченной на их эксплуатацию.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19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7" w:history="1">
            <w:r w:rsidR="00684177" w:rsidRPr="003C4A87">
              <w:rPr>
                <w:rStyle w:val="a3"/>
              </w:rPr>
              <w:t>Глава 1 часть 3. Тепловые нагрузки потребителей тепловой энергии групп потребителей в зонах действии источников тепловой энергии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8" w:history="1">
            <w:r w:rsidR="00684177" w:rsidRPr="003C4A87">
              <w:rPr>
                <w:rStyle w:val="a3"/>
              </w:rPr>
              <w:t>а)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значении потребления тепловой энергии в расчетных элементах территориального деления при расчетных температурах наружного воздуха.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59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случаев (условий) применения отопления жилых помещений в многоквартирных домах с использованием индивидуальных квартирных источников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_Toc423899659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0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значений потребления тепловой энергии в расчетных элементах территориального деления за отопительный период и за год в целом.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1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значений потребления тепловой энергии при расчетных температурах наружного воздуха в зонах действия источника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2" w:history="1">
            <w:r w:rsidR="00684177" w:rsidRPr="003C4A87">
              <w:rPr>
                <w:rStyle w:val="a3"/>
              </w:rPr>
              <w:t>д)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существующих нормативов потребления тепловой энергии для населения на отопление и горячее водоснабжение.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3" w:history="1">
            <w:r w:rsidR="00684177" w:rsidRPr="003C4A87">
              <w:rPr>
                <w:rStyle w:val="a3"/>
              </w:rPr>
              <w:t>Глава 1. часть 6. Балансы тепловой мощности и тепловой нагрузки в зонах действия источников тепловой энергии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4" w:history="1">
            <w:r w:rsidR="00684177" w:rsidRPr="003C4A87">
              <w:rPr>
                <w:rStyle w:val="a3"/>
              </w:rPr>
              <w:t>а)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балансов установленной, располагаемой тепловой мощности и тепловой мощности нетто, потерь тепловой мощности в тепловых сетях и присоединенной тепловой нагрузки по каждому источнику тепловой энергии., а в случае нескольких выводов тепловой мощности от одного источника тепловой энергии - по каждому из выводов.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5" w:history="1">
            <w:r w:rsidR="00684177" w:rsidRPr="003C4A87">
              <w:rPr>
                <w:rStyle w:val="a3"/>
              </w:rPr>
              <w:t>б) Описание резервов и дефицитов тепловой мощности нетто по каждому источнику тепловой энергии и выводам тепловой мощности от источников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6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гидравлических режимов, обеспечивающих передачу тепловой энергии от источника тепловой энергии до самого удаленного потребителя и характеризующих существующие возможности (резервы и дефициты по пропускной способности) передачи тепловой энергии от источника к потребителю.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7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причин возникновения дефицитов тепловой мощности и последствий влияния дефицитов на качество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8" w:history="1">
            <w:r w:rsidR="00684177" w:rsidRPr="003C4A87">
              <w:rPr>
                <w:rStyle w:val="a3"/>
              </w:rPr>
              <w:t>д)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резервов тепловой мощности нетто источников тепловой энергии и возможностей расширения технологических зон действия источников с резервами тепловой мощности нетто в зоны действия с дефицитом тепловой мощности.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69" w:history="1">
            <w:r w:rsidR="00684177" w:rsidRPr="003C4A87">
              <w:rPr>
                <w:rStyle w:val="a3"/>
              </w:rPr>
              <w:t>Глава 1. часть 7. Балансы теплоносителя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_Toc423899669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0" w:history="1">
            <w:r w:rsidR="00684177" w:rsidRPr="003C4A87">
              <w:rPr>
                <w:rStyle w:val="a3"/>
              </w:rPr>
              <w:t>а)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тепло 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1" w:history="1">
            <w:r w:rsidR="00684177" w:rsidRPr="003C4A87">
              <w:rPr>
                <w:rStyle w:val="a3"/>
              </w:rPr>
              <w:t>б) Описание утвержденных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2" w:history="1">
            <w:r w:rsidR="00684177" w:rsidRPr="003C4A87">
              <w:rPr>
                <w:rStyle w:val="a3"/>
              </w:rPr>
              <w:t>Глава 1. часть 8. Топливные балансы источников тепловой энергии и система обеспечения топливом.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3" w:history="1">
            <w:r w:rsidR="00684177" w:rsidRPr="003C4A87">
              <w:rPr>
                <w:rStyle w:val="a3"/>
              </w:rPr>
              <w:t>а) Описание видов и количества используемого основного топлива для каждого источника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4" w:history="1">
            <w:r w:rsidR="00684177" w:rsidRPr="003C4A87">
              <w:rPr>
                <w:rStyle w:val="a3"/>
                <w:rFonts w:eastAsia="Yu Mincho Demibold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  <w:rFonts w:eastAsia="Yu Mincho Demibold"/>
              </w:rPr>
              <w:t>Описание видов резервного и аварийного топлива и возможности их обеспечения в соответствии с нормативными требованиями.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5" w:history="1">
            <w:r w:rsidR="00684177" w:rsidRPr="003C4A87">
              <w:rPr>
                <w:rStyle w:val="a3"/>
                <w:rFonts w:eastAsia="Yu Mincho Demibold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  <w:rFonts w:eastAsia="Yu Mincho Demibold"/>
              </w:rPr>
              <w:t>Описание особенностей характеристик топлив в зависимости от мест поставки.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6" w:history="1">
            <w:r w:rsidR="00684177" w:rsidRPr="003C4A87">
              <w:rPr>
                <w:rStyle w:val="a3"/>
                <w:rFonts w:eastAsia="Yu Mincho Demibold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  <w:rFonts w:eastAsia="Yu Mincho Demibold"/>
              </w:rPr>
              <w:t>Анализ поставки топлива в периоды расчетных температур наружного воздуха.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27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7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Анализ аварийных отключений потребителей.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8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Анализ времени восстановления теплоснабжения потребителей после аварийных отключений.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79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Графические материалы (карты-схемы) тепловых сетей и зон ненормативной надежности и безопасности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_Toc423899679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0" w:history="1">
            <w:r w:rsidR="00684177" w:rsidRPr="003C4A87">
              <w:rPr>
                <w:rStyle w:val="a3"/>
              </w:rPr>
              <w:t>Глава 1. Часть 10. Технико-экономические показатели теплоснабжающих и теплосетевых организаций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1" w:history="1">
            <w:r w:rsidR="00684177" w:rsidRPr="003C4A87">
              <w:rPr>
                <w:rStyle w:val="a3"/>
              </w:rPr>
              <w:t>а) Описание результатов хозяйственной деятельности теплоснабжающих и теплосетевых организаций в соответствии с требованиями, устанавливаемыми Правительством Российской Федерации в стандартах раскрытия информации теплоснабжающими организациями, теплосетевыми организациями.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2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 xml:space="preserve">Описание динамики утвержденных тарифов, устанавливаемых органами исполнительной власти по каждому из регулируемых видов деятельности и по каждой теплосетевой и теплоснабжающей </w:t>
            </w:r>
            <w:r w:rsidR="00684177" w:rsidRPr="003C4A87">
              <w:rPr>
                <w:rStyle w:val="a3"/>
              </w:rPr>
              <w:lastRenderedPageBreak/>
              <w:t>организации с учетом последних 3 лет.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3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платы за подключение к системе тегшоснабжения и поступлений денежных средств от осуществления указанной деятельности.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4" w:history="1">
            <w:r w:rsidR="00684177" w:rsidRPr="003C4A87">
              <w:rPr>
                <w:rStyle w:val="a3"/>
              </w:rPr>
              <w:t>г) Описание платы за услуги по поддержанию резервной тепловой мощности, в там числе для социально значимых категорий потребителей.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5" w:history="1">
            <w:r w:rsidR="00684177" w:rsidRPr="003C4A87">
              <w:rPr>
                <w:rStyle w:val="a3"/>
              </w:rPr>
              <w:t>Глава 1. Часть 12. Описание существующие технических и технологических проблем в системах теплоснабжения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6" w:history="1">
            <w:r w:rsidR="00684177" w:rsidRPr="003C4A87">
              <w:rPr>
                <w:rStyle w:val="a3"/>
              </w:rPr>
              <w:t>а) Описание существующих проблем организации качественного теплоснабжения (перечень причин</w:t>
            </w:r>
            <w:r w:rsidR="00684177" w:rsidRPr="003C4A87">
              <w:rPr>
                <w:rStyle w:val="a3"/>
                <w:rFonts w:eastAsia="MS Mincho"/>
              </w:rPr>
              <w:t xml:space="preserve">, </w:t>
            </w:r>
            <w:r w:rsidR="00684177" w:rsidRPr="003C4A87">
              <w:rPr>
                <w:rStyle w:val="a3"/>
              </w:rPr>
              <w:t>приводящих к снижению качества теплоснабжения, включая проблемы в работе теплопотребляющих установок потребителей).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7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существующих проблем организации надежного и безопасного теплоснабжения поселения (перечень причин, приводящих к снижению надежного теплоснабжения, включая проблемы в работе теплопотребляющих установок потребителей).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39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8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существующих проблем развития систем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89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Описание существующих проблем надежного и эффективного снабжения топливом действующих систем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_Toc423899689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90" w:history="1">
            <w:r w:rsidR="00684177" w:rsidRPr="003C4A87">
              <w:rPr>
                <w:rStyle w:val="a3"/>
              </w:rPr>
              <w:t>д)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Анализ предписаний надзорных органов об устранении нарушений, влияющих на безопасность и надежность системы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691" w:history="1">
            <w:r w:rsidR="00684177" w:rsidRPr="003C4A87">
              <w:rPr>
                <w:rStyle w:val="a3"/>
              </w:rPr>
              <w:t>Глава 2. Перспективное потребление тепловой энергии на цели теплоснабжения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92" w:history="1">
            <w:r w:rsidR="00684177" w:rsidRPr="003C4A87">
              <w:rPr>
                <w:rStyle w:val="a3"/>
              </w:rPr>
              <w:t>а)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Данные базового уровня потребления тепла на цели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93" w:history="1">
            <w:r w:rsidR="00684177">
              <w:rPr>
                <w:rStyle w:val="a3"/>
              </w:rPr>
              <w:t>б)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Прогнозы 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жилые дома, общественные здания и производственные здания промышленных предприятий.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94" w:history="1">
            <w:r w:rsidR="00684177">
              <w:rPr>
                <w:rStyle w:val="a3"/>
              </w:rPr>
              <w:t>в)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95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Прогнозы перспективных удельных расходов тепловой энергии для обеспечения технологических процессов.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96" w:history="1">
            <w:r w:rsidR="00684177" w:rsidRPr="003C4A87">
              <w:rPr>
                <w:rStyle w:val="a3"/>
              </w:rPr>
              <w:t>д)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предполагаемых для строительства источников тепловой энергии на каждом этапе.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97" w:history="1">
            <w:r w:rsidR="00684177" w:rsidRPr="003C4A87">
              <w:rPr>
                <w:rStyle w:val="a3"/>
              </w:rPr>
              <w:t>ж)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Прогнозы приростов объемов потребления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предполагаемых для строительства источников тепловой энергии на каждом этапе.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98" w:history="1">
            <w:r w:rsidR="00684177" w:rsidRPr="003C4A87">
              <w:rPr>
                <w:rStyle w:val="a3"/>
              </w:rPr>
              <w:t>з)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Прогноз перспективного потребления тепловой энергии отдельными категориями потребителей, в том числе социально значимых, для которых устанавливаются льготные тарифы на тепловую энергию (мощность), теплоноситель.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699" w:history="1">
            <w:r w:rsidR="00684177" w:rsidRPr="003C4A87">
              <w:rPr>
                <w:rStyle w:val="a3"/>
              </w:rPr>
              <w:t>и)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Прогноз перспективного потребления тепловой энергии потребителями, с которыми заключены или могут быть заключены в перспективе свободные долгосрочные договоры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_Toc423899699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43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00" w:history="1">
            <w:r w:rsidR="00684177" w:rsidRPr="003C4A87">
              <w:rPr>
                <w:rStyle w:val="a3"/>
              </w:rPr>
              <w:t>к)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Прогноз перспективного потребления тепловой энергии потребителями, с которыми заключены или могут быть заключены долгосрочные договоры теплоснабжения по регулируемой цене.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701" w:history="1">
            <w:r w:rsidR="00684177" w:rsidRPr="003C4A87">
              <w:rPr>
                <w:rStyle w:val="a3"/>
              </w:rPr>
              <w:t>Глава 3. Электронная модель системы теплоснабжении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702" w:history="1">
            <w:r w:rsidR="00684177" w:rsidRPr="003C4A87">
              <w:rPr>
                <w:rStyle w:val="a3"/>
              </w:rPr>
              <w:t>Глава 4. Перспективные балансы тепловой мощности источников тепловой энергии и тепловой нагрузки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03" w:history="1">
            <w:r w:rsidR="00684177">
              <w:rPr>
                <w:rStyle w:val="a3"/>
              </w:rPr>
              <w:t xml:space="preserve">а)   </w:t>
            </w:r>
            <w:r w:rsidR="00684177" w:rsidRPr="003C4A87">
              <w:rPr>
                <w:rStyle w:val="a3"/>
              </w:rPr>
              <w:t>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существующей располагаемой тепловой мощности источников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04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Балансы тепловой мощности источника тепловой энергии и присоединенной тепловой нагрузки в каждой зоне действия источника тепловой энергии по каждому из выводов тепловой мощности источника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05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 xml:space="preserve"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</w:t>
            </w:r>
            <w:r w:rsidR="00684177" w:rsidRPr="003C4A87">
              <w:rPr>
                <w:rStyle w:val="a3"/>
              </w:rPr>
              <w:lastRenderedPageBreak/>
              <w:t>перспективных потребителей, присоединенных к тепловой сети от каждого магистрального вывода.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06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Выводы о резервах (дефицитах) существующей системы теплоснабжения при обеспечении перспективной тепловой нагрузки потребителей.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707" w:history="1">
            <w:r w:rsidR="00684177" w:rsidRPr="003C4A87">
              <w:rPr>
                <w:rStyle w:val="a3"/>
              </w:rPr>
              <w:t>Глава 5.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08" w:history="1">
            <w:r w:rsidR="00684177">
              <w:rPr>
                <w:rStyle w:val="a3"/>
              </w:rPr>
              <w:t>а)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Обоснование балансов производительности водоподготовительных установок в целях подготовки теплоносителя для тепловых сетей и перспективного потребления теплоносителя теплопотребляющими установками потребителей, а также обоснование перспективных потерь теплоносителя при его передаче по тепловым сетям.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709" w:history="1">
            <w:r w:rsidR="00684177" w:rsidRPr="003C4A87">
              <w:rPr>
                <w:rStyle w:val="a3"/>
              </w:rPr>
              <w:t>Глава 6. Предложения по строительству, реконструкции и техническому перевооружению источников тепловой энергии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_Toc423899709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0" w:history="1">
            <w:r w:rsidR="00684177">
              <w:rPr>
                <w:rStyle w:val="a3"/>
              </w:rPr>
              <w:t>а)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Определение условий организации централизованного теплоснабжения, индивидуального теплоснабжения, а также поквартирного отопления.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49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1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Обоснование предлагаемых для строительства источников тепловой энергии с комбинированной выработкой тепловой и электрической энергии для обеспечения перспективных нагрузок.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2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предлагаемых для реконструкции действующих источников тепловой энергии с комбинированной выработкой тепловой и электрической энергии для обеспечения перспективных приростов тепловых нагрузок.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3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предлагаемых для реконструкции котельных для выработки электроэнергии в комбинированном цикле на базе существующих и перспективных тепловых нагрузок.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4" w:history="1">
            <w:r w:rsidR="00684177" w:rsidRPr="003C4A87">
              <w:rPr>
                <w:rStyle w:val="a3"/>
              </w:rPr>
              <w:t>д)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5" w:history="1">
            <w:r w:rsidR="00684177" w:rsidRPr="003C4A87">
              <w:rPr>
                <w:rStyle w:val="a3"/>
              </w:rPr>
              <w:t>е)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предлагаемых для перевода в пиковый режим работы котельных по отношению к источникам тепловой энергии с комбинированной выработкой тепловой и электрической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6" w:history="1">
            <w:r w:rsidR="00684177" w:rsidRPr="003C4A87">
              <w:rPr>
                <w:rStyle w:val="a3"/>
              </w:rPr>
              <w:t>ж)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7" w:history="1">
            <w:r w:rsidR="00684177" w:rsidRPr="003C4A87">
              <w:rPr>
                <w:rStyle w:val="a3"/>
              </w:rPr>
              <w:t>з)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8" w:history="1">
            <w:r w:rsidR="00684177" w:rsidRPr="003C4A87">
              <w:rPr>
                <w:rStyle w:val="a3"/>
              </w:rPr>
              <w:t>и)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организации индивидуального теплоснабжения в зонах застройки поселения малоэтажными жилыми зданиями.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19" w:history="1">
            <w:r w:rsidR="00684177" w:rsidRPr="003C4A87">
              <w:rPr>
                <w:rStyle w:val="a3"/>
              </w:rPr>
              <w:t>к)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организации теплоснабжения в производственных зонах на территории поселения, городского округа.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_Toc423899719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20" w:history="1">
            <w:r w:rsidR="00684177" w:rsidRPr="003C4A87">
              <w:rPr>
                <w:rStyle w:val="a3"/>
              </w:rPr>
              <w:t>л)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поселения и ежегодное распределение объемов тепловой нагрузки между источниками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21" w:history="1">
            <w:r w:rsidR="00684177">
              <w:rPr>
                <w:rStyle w:val="a3"/>
              </w:rPr>
              <w:t>м)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Расчет радиусов эффективного теплоснабжения (зоны действия источников тепловой энергии) в каждой из систем теплоснабжения, позволяющий определить условия, при которых подключение теплопотребляющих установок к системе теплоснабжения нецелесообразно вследствие увеличения совокупных расходов в указанной системе.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52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722" w:history="1">
            <w:r w:rsidR="00684177" w:rsidRPr="003C4A87">
              <w:rPr>
                <w:rStyle w:val="a3"/>
              </w:rPr>
              <w:t>Глава 7. Предложения по строительству и реконструкции тепловых сетей и сооружений на них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23" w:history="1">
            <w:r w:rsidR="00684177" w:rsidRPr="003C4A87">
              <w:rPr>
                <w:rStyle w:val="a3"/>
              </w:rPr>
              <w:t>а)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Предложения и обоснование реконструкции и строительства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24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Предложения и обоснование строительства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54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25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Предложении и обоснование строительства тепловых сетей, обеспечивающих условияf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26" w:history="1">
            <w:r w:rsidR="00684177" w:rsidRPr="003C4A87">
              <w:rPr>
                <w:rStyle w:val="a3"/>
              </w:rPr>
              <w:t>г)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Предложения и обоснование строительства или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27" w:history="1">
            <w:r w:rsidR="00684177" w:rsidRPr="003C4A87">
              <w:rPr>
                <w:rStyle w:val="a3"/>
              </w:rPr>
              <w:t>д)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Предложения и обоснование строительства тепловых сетей для обеспечения нормативной надежности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55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28" w:history="1">
            <w:r w:rsidR="00684177">
              <w:rPr>
                <w:rStyle w:val="a3"/>
              </w:rPr>
              <w:t>с)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Предложения и обоснование реконструкции тепловых сетей с увеличением диаметра трубопроводов для обеспечения перспективных приростов тепловой нагрузки.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29" w:history="1">
            <w:r w:rsidR="00684177" w:rsidRPr="003C4A87">
              <w:rPr>
                <w:rStyle w:val="a3"/>
              </w:rPr>
              <w:t>ж)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Предложения и обоснование реконструкции тепловых сетей, подлежащих замене в связи с исчерпанием эксплуатационного ресурса.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_Toc423899729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30" w:history="1">
            <w:r w:rsidR="00684177" w:rsidRPr="003C4A87">
              <w:rPr>
                <w:rStyle w:val="a3"/>
              </w:rPr>
              <w:t>з)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Предложения и обоснование строительства и реконструкции насосных станций.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56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731" w:history="1">
            <w:r w:rsidR="00684177" w:rsidRPr="003C4A87">
              <w:rPr>
                <w:rStyle w:val="a3"/>
              </w:rPr>
              <w:t>Глава 8. Перспективные топливные балансы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32" w:history="1">
            <w:r w:rsidR="00684177">
              <w:rPr>
                <w:rStyle w:val="a3"/>
              </w:rPr>
              <w:t>а)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необходимого для обеспечения нормативного функционирования источников тепловой энергии на территории поселения, городского округа.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33" w:history="1">
            <w:r w:rsidR="00684177">
              <w:rPr>
                <w:rStyle w:val="a3"/>
              </w:rPr>
              <w:t>б)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Расчеты по каждому источнику тепловой энергии нормативных запасов аварийных видов топлива.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57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734" w:history="1">
            <w:r w:rsidR="00684177" w:rsidRPr="003C4A87">
              <w:rPr>
                <w:rStyle w:val="a3"/>
              </w:rPr>
              <w:t>Глава 9. Оценка надежности теплоснабжения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35" w:history="1">
            <w:r w:rsidR="00684177" w:rsidRPr="003C4A87">
              <w:rPr>
                <w:rStyle w:val="a3"/>
              </w:rPr>
              <w:t>а)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перспективных показателей надежности, определяемых числом нарушений в подаче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_Toc423899735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36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перспективных показателей, определяемых приведенной продолжительностью прекращений подачи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_Toc423899736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37" w:history="1">
            <w:r w:rsidR="00684177" w:rsidRPr="003C4A87">
              <w:rPr>
                <w:rStyle w:val="a3"/>
              </w:rPr>
              <w:t>в)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Обоснование перспективных показателей, определяемых приведенным объемом недоотпуска тепла в результате нарушений в подаче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_Toc423899737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58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38" w:history="1">
            <w:r w:rsidR="00684177">
              <w:rPr>
                <w:rStyle w:val="a3"/>
              </w:rPr>
              <w:t>г)</w:t>
            </w:r>
            <w:r w:rsidR="00684177">
              <w:rPr>
                <w:rStyle w:val="a3"/>
              </w:rPr>
              <w:tab/>
            </w:r>
            <w:r w:rsidR="00684177" w:rsidRPr="003C4A87">
              <w:rPr>
                <w:rStyle w:val="a3"/>
              </w:rPr>
              <w:t>Обоснование перспективных показателей, определяемых средневзвешенной величиной отклонений температуры теплоносителя, соответствующих отклонениям параметров теплоносителя в результате нарушений в подаче тепловой энергии.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_Toc423899738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59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739" w:history="1">
            <w:r w:rsidR="00684177" w:rsidRPr="003C4A87">
              <w:rPr>
                <w:rStyle w:val="a3"/>
              </w:rPr>
              <w:t>Глава 10. Обоснование инвестиций в строительство, реконструкцию и техническое перевооружение.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_Toc423899739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60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40" w:history="1">
            <w:r w:rsidR="00684177" w:rsidRPr="003C4A87">
              <w:rPr>
                <w:rStyle w:val="a3"/>
              </w:rPr>
              <w:t>а)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Оценка финансовых потребностей для осуществления строительства„ реконструкции и технического перевооружения источников тепловой энергии и тепловых сетей.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_Toc423899740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60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41" w:history="1">
            <w:r w:rsidR="00684177" w:rsidRPr="003C4A87">
              <w:rPr>
                <w:rStyle w:val="a3"/>
              </w:rPr>
              <w:t>б)</w:t>
            </w:r>
            <w:r w:rsidR="00684177">
              <w:rPr>
                <w:rFonts w:asciiTheme="minorHAnsi" w:eastAsiaTheme="minorEastAsia" w:hAnsiTheme="minorHAnsi" w:cstheme="minorBidi"/>
                <w:color w:val="auto"/>
                <w:lang w:bidi="ar-SA"/>
              </w:rPr>
              <w:tab/>
            </w:r>
            <w:r w:rsidR="00684177" w:rsidRPr="003C4A87">
              <w:rPr>
                <w:rStyle w:val="a3"/>
              </w:rPr>
              <w:t>Предложения по источникам инвестиций, обеспечивающих финансовые потребности.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_Toc423899741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60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42" w:history="1">
            <w:r w:rsidR="00684177" w:rsidRPr="003C4A87">
              <w:rPr>
                <w:rStyle w:val="a3"/>
              </w:rPr>
              <w:t>в) Расчеты эффективности инвестиций.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_Toc423899742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61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3c"/>
            <w:rPr>
              <w:rFonts w:asciiTheme="minorHAnsi" w:eastAsiaTheme="minorEastAsia" w:hAnsiTheme="minorHAnsi" w:cstheme="minorBidi"/>
              <w:color w:val="auto"/>
              <w:lang w:bidi="ar-SA"/>
            </w:rPr>
          </w:pPr>
          <w:hyperlink w:anchor="_Toc423899743" w:history="1">
            <w:r w:rsidR="00684177" w:rsidRPr="003C4A87">
              <w:rPr>
                <w:rStyle w:val="a3"/>
              </w:rPr>
              <w:t>г) Расчеты ценовых последствий для потребителей при реализации программ строительства, реконструкции и технического перевооружения систем теплоснабжения.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_Toc423899743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61</w:t>
            </w:r>
            <w:r w:rsidR="00684177">
              <w:rPr>
                <w:webHidden/>
              </w:rPr>
              <w:fldChar w:fldCharType="end"/>
            </w:r>
          </w:hyperlink>
        </w:p>
        <w:p w:rsidR="00684177" w:rsidRDefault="00375D7F">
          <w:pPr>
            <w:pStyle w:val="17"/>
            <w:rPr>
              <w:rFonts w:asciiTheme="minorHAnsi" w:eastAsiaTheme="minorEastAsia" w:hAnsiTheme="minorHAnsi" w:cstheme="minorBidi"/>
              <w:b w:val="0"/>
              <w:color w:val="auto"/>
              <w:lang w:bidi="ar-SA"/>
            </w:rPr>
          </w:pPr>
          <w:hyperlink w:anchor="_Toc423899744" w:history="1">
            <w:r w:rsidR="00684177" w:rsidRPr="003C4A87">
              <w:rPr>
                <w:rStyle w:val="a3"/>
              </w:rPr>
              <w:t>Глава 11. Обоснование предложения но определению единой теплоснабжающей организации.</w:t>
            </w:r>
            <w:r w:rsidR="00684177">
              <w:rPr>
                <w:webHidden/>
              </w:rPr>
              <w:tab/>
            </w:r>
            <w:r w:rsidR="00684177">
              <w:rPr>
                <w:webHidden/>
              </w:rPr>
              <w:fldChar w:fldCharType="begin"/>
            </w:r>
            <w:r w:rsidR="00684177">
              <w:rPr>
                <w:webHidden/>
              </w:rPr>
              <w:instrText xml:space="preserve"> PAGEREF _Toc423899744 \h </w:instrText>
            </w:r>
            <w:r w:rsidR="00684177">
              <w:rPr>
                <w:webHidden/>
              </w:rPr>
            </w:r>
            <w:r w:rsidR="00684177">
              <w:rPr>
                <w:webHidden/>
              </w:rPr>
              <w:fldChar w:fldCharType="separate"/>
            </w:r>
            <w:r w:rsidR="00D81F1A">
              <w:rPr>
                <w:webHidden/>
              </w:rPr>
              <w:t>62</w:t>
            </w:r>
            <w:r w:rsidR="00684177">
              <w:rPr>
                <w:webHidden/>
              </w:rPr>
              <w:fldChar w:fldCharType="end"/>
            </w:r>
          </w:hyperlink>
        </w:p>
        <w:p w:rsidR="00152896" w:rsidRDefault="00152896" w:rsidP="001C34D2">
          <w:pPr>
            <w:outlineLvl w:val="1"/>
          </w:pPr>
          <w:r>
            <w:rPr>
              <w:b/>
              <w:bCs/>
            </w:rPr>
            <w:fldChar w:fldCharType="end"/>
          </w:r>
        </w:p>
      </w:sdtContent>
    </w:sdt>
    <w:p w:rsidR="00131746" w:rsidRDefault="00131746" w:rsidP="00E14DE5">
      <w:pPr>
        <w:spacing w:line="288" w:lineRule="auto"/>
        <w:ind w:right="0" w:firstLine="567"/>
      </w:pPr>
    </w:p>
    <w:p w:rsidR="00291C42" w:rsidRPr="00E14DE5" w:rsidRDefault="00291C42" w:rsidP="00E14DE5">
      <w:pPr>
        <w:spacing w:line="288" w:lineRule="auto"/>
        <w:ind w:right="0" w:firstLine="567"/>
      </w:pPr>
      <w:r w:rsidRPr="00E14DE5">
        <w:br w:type="page"/>
      </w:r>
    </w:p>
    <w:p w:rsidR="00291C42" w:rsidRPr="004325D5" w:rsidRDefault="007D6230" w:rsidP="00411B03">
      <w:pPr>
        <w:pStyle w:val="14"/>
      </w:pPr>
      <w:bookmarkStart w:id="3" w:name="bookmark2"/>
      <w:bookmarkStart w:id="4" w:name="_Toc423899622"/>
      <w:r w:rsidRPr="004325D5">
        <w:rPr>
          <w:rFonts w:eastAsia="Arial Unicode MS"/>
        </w:rPr>
        <w:lastRenderedPageBreak/>
        <w:t xml:space="preserve">Глава 1. </w:t>
      </w:r>
      <w:r w:rsidRPr="004325D5">
        <w:t>Существующее положение в сфере производства, передачи и</w:t>
      </w:r>
      <w:r w:rsidR="00E650E0" w:rsidRPr="004325D5">
        <w:t xml:space="preserve"> </w:t>
      </w:r>
      <w:r w:rsidRPr="004325D5">
        <w:t>потребления тепловой энергии для целей теплоснабжения</w:t>
      </w:r>
      <w:bookmarkEnd w:id="3"/>
      <w:bookmarkEnd w:id="4"/>
    </w:p>
    <w:p w:rsidR="005F1352" w:rsidRPr="00657166" w:rsidRDefault="007D6230" w:rsidP="00657166">
      <w:pPr>
        <w:pStyle w:val="20"/>
        <w:rPr>
          <w:rStyle w:val="3a"/>
          <w:i w:val="0"/>
        </w:rPr>
      </w:pPr>
      <w:bookmarkStart w:id="5" w:name="_Toc423899623"/>
      <w:r w:rsidRPr="00657166">
        <w:rPr>
          <w:rStyle w:val="3a"/>
          <w:i w:val="0"/>
        </w:rPr>
        <w:t>Глава 1. часть 1. Функциональная структура теплоснабжения</w:t>
      </w:r>
      <w:bookmarkEnd w:id="5"/>
    </w:p>
    <w:p w:rsidR="005F1352" w:rsidRPr="00A5092F" w:rsidRDefault="007D6230" w:rsidP="00A5092F">
      <w:pPr>
        <w:pStyle w:val="311"/>
      </w:pPr>
      <w:bookmarkStart w:id="6" w:name="_Toc423899624"/>
      <w:r w:rsidRPr="00A5092F">
        <w:t>а)</w:t>
      </w:r>
      <w:r w:rsidRPr="00A5092F">
        <w:tab/>
        <w:t>Зоны действия производственных котельных</w:t>
      </w:r>
      <w:bookmarkEnd w:id="6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Перспективной схемой развития </w:t>
      </w:r>
      <w:r w:rsidR="00CF20CE" w:rsidRPr="00E14DE5">
        <w:t>Кавказского</w:t>
      </w:r>
      <w:r w:rsidRPr="00E14DE5">
        <w:t xml:space="preserve"> сельского поселения Кавказского</w:t>
      </w:r>
      <w:r w:rsidR="00E650E0" w:rsidRPr="00E14DE5">
        <w:t xml:space="preserve"> </w:t>
      </w:r>
      <w:r w:rsidRPr="00E14DE5">
        <w:t>района на перспективу до 2033 года в зоне действия производственных котельных</w:t>
      </w:r>
      <w:r w:rsidR="00E650E0" w:rsidRPr="00E14DE5">
        <w:t xml:space="preserve"> </w:t>
      </w:r>
      <w:r w:rsidRPr="00E14DE5">
        <w:t>строительство теплосетей от производственных котельных и перевод их в разряд</w:t>
      </w:r>
      <w:r w:rsidR="00E650E0" w:rsidRPr="00E14DE5">
        <w:t xml:space="preserve"> </w:t>
      </w:r>
      <w:r w:rsidRPr="00E14DE5">
        <w:t>отопительно-производственных не предусмотрено.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Зоны действия всех рассматриваемых источников теплоснабжения </w:t>
      </w:r>
      <w:r w:rsidR="00CF20CE" w:rsidRPr="00E14DE5">
        <w:t>Кавказского</w:t>
      </w:r>
      <w:r w:rsidR="00E650E0" w:rsidRPr="00E14DE5">
        <w:t xml:space="preserve"> </w:t>
      </w:r>
      <w:r w:rsidRPr="00E14DE5">
        <w:t>сельского поселения Кавказского района обозначены на генплане в книге 1.3 (графические</w:t>
      </w:r>
      <w:r w:rsidR="00E650E0" w:rsidRPr="00E14DE5">
        <w:t xml:space="preserve"> </w:t>
      </w:r>
      <w:r w:rsidRPr="00E14DE5">
        <w:t>материалы)</w:t>
      </w:r>
    </w:p>
    <w:p w:rsidR="005F1352" w:rsidRPr="0041215B" w:rsidRDefault="007D6230" w:rsidP="0041215B">
      <w:pPr>
        <w:pStyle w:val="3b"/>
      </w:pPr>
      <w:bookmarkStart w:id="7" w:name="_Toc423899625"/>
      <w:r w:rsidRPr="0041215B">
        <w:rPr>
          <w:rStyle w:val="3a"/>
          <w:i/>
        </w:rPr>
        <w:t>б)</w:t>
      </w:r>
      <w:r w:rsidRPr="0041215B">
        <w:rPr>
          <w:rStyle w:val="3a"/>
          <w:i/>
        </w:rPr>
        <w:tab/>
        <w:t>Зоны действия индивидуального теплоснабжения</w:t>
      </w:r>
      <w:r w:rsidRPr="0041215B">
        <w:t>.</w:t>
      </w:r>
      <w:bookmarkEnd w:id="7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В </w:t>
      </w:r>
      <w:r w:rsidR="00CF20CE" w:rsidRPr="00E14DE5">
        <w:t>Кавказском</w:t>
      </w:r>
      <w:r w:rsidRPr="00E14DE5">
        <w:t xml:space="preserve"> сельском поселении Кавказского района четкого функционального</w:t>
      </w:r>
      <w:r w:rsidR="00E650E0" w:rsidRPr="00E14DE5">
        <w:t xml:space="preserve"> </w:t>
      </w:r>
      <w:r w:rsidRPr="00E14DE5">
        <w:t>зонирования не наблюдается. Основная застройка сегодня представлена преимущественно</w:t>
      </w:r>
      <w:r w:rsidR="00E650E0" w:rsidRPr="00E14DE5">
        <w:t xml:space="preserve"> </w:t>
      </w:r>
      <w:r w:rsidRPr="00E14DE5">
        <w:t>индивидуальными домами с индивидуальными источниками теплоснабжения. Жилые</w:t>
      </w:r>
      <w:r w:rsidR="00E650E0" w:rsidRPr="00E14DE5">
        <w:t xml:space="preserve"> </w:t>
      </w:r>
      <w:r w:rsidRPr="00E14DE5">
        <w:t>районы одноэтажной застройки обеспечиваются тепловой энергией от индивидуальных</w:t>
      </w:r>
      <w:r w:rsidR="00E650E0" w:rsidRPr="00E14DE5">
        <w:t xml:space="preserve"> </w:t>
      </w:r>
      <w:r w:rsidRPr="00E14DE5">
        <w:t>(автономных) источников тепла.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Жилищный фонд индивидуально-определенных зданий составляет большую часть</w:t>
      </w:r>
      <w:r w:rsidR="00E650E0" w:rsidRPr="00E14DE5">
        <w:t xml:space="preserve"> </w:t>
      </w:r>
      <w:r w:rsidRPr="00E14DE5">
        <w:t xml:space="preserve">площади всего жилищного фонда </w:t>
      </w:r>
      <w:r w:rsidR="00CF20CE" w:rsidRPr="00E14DE5">
        <w:t>Кавказского</w:t>
      </w:r>
      <w:r w:rsidRPr="00E14DE5">
        <w:t xml:space="preserve"> сельского поселения Кавказского района.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качестве топлива используется природный газ, жидкое топливо, твердое топливо - уголь и</w:t>
      </w:r>
      <w:r w:rsidR="00E650E0" w:rsidRPr="00E14DE5">
        <w:t xml:space="preserve"> </w:t>
      </w:r>
      <w:r w:rsidRPr="00E14DE5">
        <w:t>отходы мебельного производства.</w:t>
      </w:r>
    </w:p>
    <w:p w:rsidR="00291C42" w:rsidRPr="00E14DE5" w:rsidRDefault="007D6230" w:rsidP="00E14DE5">
      <w:pPr>
        <w:spacing w:line="288" w:lineRule="auto"/>
        <w:ind w:right="0" w:firstLine="567"/>
      </w:pPr>
      <w:r w:rsidRPr="00E14DE5">
        <w:t>Данные по индивидуальным источникам тепловой энергии отражены в разделе</w:t>
      </w:r>
      <w:r w:rsidR="00E650E0" w:rsidRPr="00E14DE5">
        <w:t xml:space="preserve"> </w:t>
      </w:r>
      <w:r w:rsidRPr="00E14DE5">
        <w:t>«Газоснабжение» Программы комплексного развития систем коммунальной инфраструктуры</w:t>
      </w:r>
      <w:r w:rsidR="00E650E0" w:rsidRPr="00E14DE5">
        <w:t xml:space="preserve"> </w:t>
      </w:r>
      <w:r w:rsidR="00CF20CE" w:rsidRPr="00E14DE5">
        <w:t>Кавказского</w:t>
      </w:r>
      <w:r w:rsidRPr="00E14DE5">
        <w:t xml:space="preserve"> сельского поселения Кавказского района</w:t>
      </w:r>
    </w:p>
    <w:p w:rsidR="005F1352" w:rsidRPr="00E14DE5" w:rsidRDefault="0041215B" w:rsidP="00A5092F">
      <w:pPr>
        <w:pStyle w:val="311"/>
      </w:pPr>
      <w:bookmarkStart w:id="8" w:name="_Toc423899626"/>
      <w:r>
        <w:t>в</w:t>
      </w:r>
      <w:r w:rsidR="007D6230" w:rsidRPr="00E14DE5">
        <w:t>)</w:t>
      </w:r>
      <w:r w:rsidR="007D6230" w:rsidRPr="00E14DE5">
        <w:tab/>
        <w:t>Структура основного оборудования.</w:t>
      </w:r>
      <w:bookmarkEnd w:id="8"/>
    </w:p>
    <w:p w:rsidR="005F1352" w:rsidRPr="00D10D59" w:rsidRDefault="007D6230" w:rsidP="004676F4">
      <w:pPr>
        <w:pStyle w:val="a4"/>
      </w:pPr>
      <w:r w:rsidRPr="00D10D59">
        <w:t>Основное теплогенерирующее оборудование котельных - водогрейные котлы</w:t>
      </w:r>
      <w:r w:rsidR="00E650E0" w:rsidRPr="00D10D59">
        <w:t xml:space="preserve"> </w:t>
      </w:r>
      <w:r w:rsidRPr="00D10D59">
        <w:t>(водотрубные и жаротрубные).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6"/>
        <w:gridCol w:w="1271"/>
        <w:gridCol w:w="880"/>
        <w:gridCol w:w="1703"/>
        <w:gridCol w:w="1374"/>
        <w:gridCol w:w="885"/>
        <w:gridCol w:w="1263"/>
        <w:gridCol w:w="1364"/>
      </w:tblGrid>
      <w:tr w:rsidR="00F16749" w:rsidRPr="00E14DE5" w:rsidTr="004C1B67">
        <w:trPr>
          <w:jc w:val="center"/>
        </w:trPr>
        <w:tc>
          <w:tcPr>
            <w:tcW w:w="784" w:type="pct"/>
            <w:vMerge w:val="restar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Адрес котельной</w:t>
            </w:r>
          </w:p>
        </w:tc>
        <w:tc>
          <w:tcPr>
            <w:tcW w:w="1859" w:type="pct"/>
            <w:gridSpan w:val="3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Котлы</w:t>
            </w:r>
          </w:p>
        </w:tc>
        <w:tc>
          <w:tcPr>
            <w:tcW w:w="663" w:type="pct"/>
            <w:vMerge w:val="restar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Вид топлива</w:t>
            </w:r>
          </w:p>
        </w:tc>
        <w:tc>
          <w:tcPr>
            <w:tcW w:w="427" w:type="pct"/>
            <w:vMerge w:val="restar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КПД   котла,  %</w:t>
            </w:r>
          </w:p>
        </w:tc>
        <w:tc>
          <w:tcPr>
            <w:tcW w:w="609" w:type="pct"/>
            <w:vMerge w:val="restar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Удельный расход условного топлива (кг.у.т./ Гкал)</w:t>
            </w:r>
          </w:p>
        </w:tc>
        <w:tc>
          <w:tcPr>
            <w:tcW w:w="658" w:type="pct"/>
            <w:vMerge w:val="restar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Мощность, Гкал/ч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№ котла на котельной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Марка котла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Тип котла (водогрейный, паровой)</w:t>
            </w:r>
          </w:p>
        </w:tc>
        <w:tc>
          <w:tcPr>
            <w:tcW w:w="663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427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09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58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</w:t>
            </w: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2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3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4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5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6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7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 w:val="restar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ст.Кавказская  ул.60 лет СССР, 11</w:t>
            </w:r>
          </w:p>
          <w:p w:rsidR="00F16749" w:rsidRPr="00E14DE5" w:rsidRDefault="00F16749" w:rsidP="00C06669">
            <w:pPr>
              <w:pStyle w:val="15"/>
            </w:pPr>
            <w:r w:rsidRPr="00E14DE5">
              <w:t>котельная № 99</w:t>
            </w: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81.87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174.5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0.4264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2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81.82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174.6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0.4255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3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81.93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174.38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0.426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4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82.115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173.98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0.4311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5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81.72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174.83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0.43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6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81.77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174.72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0.434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 w:val="restar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lastRenderedPageBreak/>
              <w:t>ст. Кавказская ул. К.Маркса, 149</w:t>
            </w:r>
          </w:p>
          <w:p w:rsidR="00F16749" w:rsidRPr="00E14DE5" w:rsidRDefault="00F16749" w:rsidP="00C06669">
            <w:pPr>
              <w:pStyle w:val="15"/>
            </w:pPr>
            <w:r w:rsidRPr="00E14DE5">
              <w:t>котельная № 2</w:t>
            </w: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81.98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174.28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0.41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2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84.37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169.35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0.426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3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81.85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174.55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0.4085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4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81.92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174.4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0.421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5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80.34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177.82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0.2405</w:t>
            </w:r>
          </w:p>
        </w:tc>
      </w:tr>
      <w:tr w:rsidR="00F16749" w:rsidRPr="00E14DE5" w:rsidTr="004C1B67">
        <w:trPr>
          <w:jc w:val="center"/>
        </w:trPr>
        <w:tc>
          <w:tcPr>
            <w:tcW w:w="784" w:type="pct"/>
            <w:vMerge/>
            <w:vAlign w:val="center"/>
          </w:tcPr>
          <w:p w:rsidR="00F16749" w:rsidRPr="00E14DE5" w:rsidRDefault="00F16749" w:rsidP="00C06669">
            <w:pPr>
              <w:pStyle w:val="15"/>
            </w:pPr>
          </w:p>
        </w:tc>
        <w:tc>
          <w:tcPr>
            <w:tcW w:w="61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6</w:t>
            </w:r>
          </w:p>
        </w:tc>
        <w:tc>
          <w:tcPr>
            <w:tcW w:w="424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КС -1</w:t>
            </w:r>
          </w:p>
        </w:tc>
        <w:tc>
          <w:tcPr>
            <w:tcW w:w="822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водогрейный</w:t>
            </w:r>
          </w:p>
        </w:tc>
        <w:tc>
          <w:tcPr>
            <w:tcW w:w="663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427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80.41</w:t>
            </w:r>
          </w:p>
        </w:tc>
        <w:tc>
          <w:tcPr>
            <w:tcW w:w="609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177.68</w:t>
            </w:r>
          </w:p>
        </w:tc>
        <w:tc>
          <w:tcPr>
            <w:tcW w:w="658" w:type="pct"/>
            <w:vAlign w:val="center"/>
          </w:tcPr>
          <w:p w:rsidR="00F16749" w:rsidRPr="00E14DE5" w:rsidRDefault="00F16749" w:rsidP="00C06669">
            <w:pPr>
              <w:pStyle w:val="15"/>
            </w:pPr>
            <w:r w:rsidRPr="00E14DE5">
              <w:t>0.2395</w:t>
            </w:r>
          </w:p>
        </w:tc>
      </w:tr>
    </w:tbl>
    <w:p w:rsidR="008C4223" w:rsidRPr="00E14DE5" w:rsidRDefault="008C4223" w:rsidP="00E14DE5">
      <w:pPr>
        <w:spacing w:line="288" w:lineRule="auto"/>
        <w:ind w:right="0" w:firstLine="567"/>
      </w:pPr>
    </w:p>
    <w:p w:rsidR="005F1352" w:rsidRPr="00E14DE5" w:rsidRDefault="00C06669" w:rsidP="00152896">
      <w:pPr>
        <w:pStyle w:val="311"/>
      </w:pPr>
      <w:bookmarkStart w:id="9" w:name="_Toc423899627"/>
      <w:r>
        <w:t>г</w:t>
      </w:r>
      <w:r w:rsidR="007D6230" w:rsidRPr="00E14DE5">
        <w:t>)</w:t>
      </w:r>
      <w:r w:rsidR="007D6230" w:rsidRPr="00E14DE5">
        <w:tab/>
        <w:t>Параметры установленной тепловой мощности теплофикационного оборудования и</w:t>
      </w:r>
      <w:r w:rsidR="00E650E0" w:rsidRPr="00E14DE5">
        <w:t xml:space="preserve"> </w:t>
      </w:r>
      <w:r w:rsidR="007D6230" w:rsidRPr="00E14DE5">
        <w:t>теплофикационной установки.</w:t>
      </w:r>
      <w:bookmarkEnd w:id="9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Теплофикация </w:t>
      </w:r>
      <w:r w:rsidR="00CF20CE" w:rsidRPr="00E14DE5">
        <w:t>- э</w:t>
      </w:r>
      <w:r w:rsidRPr="00E14DE5">
        <w:t>то централизованное теплоснабжение на базе комбинированного</w:t>
      </w:r>
      <w:r w:rsidR="00E650E0" w:rsidRPr="00E14DE5">
        <w:t xml:space="preserve"> </w:t>
      </w:r>
      <w:r w:rsidRPr="00E14DE5">
        <w:t>производства электроэнергии и тепла на теплоэлектроцентралях. Термодинамическая</w:t>
      </w:r>
      <w:r w:rsidR="00E650E0" w:rsidRPr="00E14DE5">
        <w:t xml:space="preserve"> </w:t>
      </w:r>
      <w:r w:rsidRPr="00E14DE5">
        <w:t>эффективность производства электроэнергии по теплофикационному циклу определяется</w:t>
      </w:r>
      <w:r w:rsidR="00E650E0" w:rsidRPr="00E14DE5">
        <w:t xml:space="preserve"> </w:t>
      </w:r>
      <w:r w:rsidRPr="00E14DE5">
        <w:t>уровнем потерь тепловой энергии с отводом тепла в окружающую среду, неизбежного при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производстве электроэнергии по конденсационному циклу.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Ввиду отсутствия в настоящее время в </w:t>
      </w:r>
      <w:r w:rsidR="00CF20CE" w:rsidRPr="00E14DE5">
        <w:t>Кавказском</w:t>
      </w:r>
      <w:r w:rsidRPr="00E14DE5">
        <w:t xml:space="preserve"> сельском поселении Кавказского</w:t>
      </w:r>
      <w:r w:rsidR="00E650E0" w:rsidRPr="00E14DE5">
        <w:t xml:space="preserve"> </w:t>
      </w:r>
      <w:r w:rsidRPr="00E14DE5">
        <w:t>района теплоэлектроцентрали, а также в перспективе на ближайшие 20 лет, данный раздел не</w:t>
      </w:r>
      <w:r w:rsidR="00E650E0" w:rsidRPr="00E14DE5">
        <w:t xml:space="preserve"> </w:t>
      </w:r>
      <w:r w:rsidRPr="00E14DE5">
        <w:t>рассматривается</w:t>
      </w:r>
    </w:p>
    <w:p w:rsidR="005F1352" w:rsidRPr="00E14DE5" w:rsidRDefault="00C06669" w:rsidP="00D10D59">
      <w:pPr>
        <w:pStyle w:val="3b"/>
      </w:pPr>
      <w:bookmarkStart w:id="10" w:name="_Toc423899628"/>
      <w:r>
        <w:t>д</w:t>
      </w:r>
      <w:r w:rsidR="007D6230" w:rsidRPr="00E14DE5">
        <w:t>)</w:t>
      </w:r>
      <w:r w:rsidR="007D6230" w:rsidRPr="00E14DE5">
        <w:tab/>
        <w:t>Ограничения тепловой мощности и параметры располагаемой тепловой мощности.</w:t>
      </w:r>
      <w:bookmarkEnd w:id="10"/>
    </w:p>
    <w:p w:rsidR="00291C42" w:rsidRPr="00E14DE5" w:rsidRDefault="007D6230" w:rsidP="00E14DE5">
      <w:pPr>
        <w:spacing w:line="288" w:lineRule="auto"/>
        <w:ind w:right="0" w:firstLine="567"/>
      </w:pPr>
      <w:r w:rsidRPr="00E14DE5">
        <w:t xml:space="preserve">Ограничений тепловой мощности котельных в </w:t>
      </w:r>
      <w:r w:rsidR="00CF20CE" w:rsidRPr="00E14DE5">
        <w:t>Кавказском</w:t>
      </w:r>
      <w:r w:rsidRPr="00E14DE5">
        <w:t xml:space="preserve"> сельском поселении</w:t>
      </w:r>
      <w:r w:rsidR="00E650E0" w:rsidRPr="00E14DE5">
        <w:t xml:space="preserve"> </w:t>
      </w:r>
      <w:r w:rsidRPr="00E14DE5">
        <w:t>Кавказского района по имеющимся на момент разработки схемы теплоснабжения данным</w:t>
      </w:r>
      <w:r w:rsidR="00E650E0" w:rsidRPr="00E14DE5">
        <w:t xml:space="preserve"> </w:t>
      </w:r>
      <w:r w:rsidRPr="00E14DE5">
        <w:t>нет.</w:t>
      </w:r>
    </w:p>
    <w:p w:rsidR="005F1352" w:rsidRPr="00E14DE5" w:rsidRDefault="00C06669" w:rsidP="00E14DE5">
      <w:pPr>
        <w:spacing w:line="288" w:lineRule="auto"/>
        <w:ind w:right="0" w:firstLine="567"/>
      </w:pPr>
      <w:r>
        <w:t>е</w:t>
      </w:r>
      <w:r w:rsidR="007D6230" w:rsidRPr="00E14DE5">
        <w:t>) Объем потребления тепловой энергии (мощности) и теплоносителя на собственные</w:t>
      </w:r>
      <w:r w:rsidR="00E650E0" w:rsidRPr="00E14DE5">
        <w:t xml:space="preserve"> </w:t>
      </w:r>
      <w:r w:rsidR="007D6230" w:rsidRPr="00E14DE5">
        <w:t>и хозяйственные нужды и параметры тепловой мощности нетто.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Расход тепла на собственные нужды котельной определяется расчетным или опытным</w:t>
      </w:r>
      <w:r w:rsidR="00E650E0" w:rsidRPr="00E14DE5">
        <w:t xml:space="preserve"> </w:t>
      </w:r>
      <w:r w:rsidRPr="00E14DE5">
        <w:t>путем. (Расчет проводится согласно разделу 3 «Методических указаний по определению</w:t>
      </w:r>
      <w:r w:rsidR="00E650E0" w:rsidRPr="00E14DE5">
        <w:t xml:space="preserve"> </w:t>
      </w:r>
      <w:r w:rsidRPr="00E14DE5">
        <w:t>расхода топлива, электроэнергии и воды на выработку тепла отопительными котельными</w:t>
      </w:r>
      <w:r w:rsidR="00E650E0" w:rsidRPr="00E14DE5">
        <w:t xml:space="preserve"> </w:t>
      </w:r>
      <w:r w:rsidRPr="00E14DE5">
        <w:t>коммунальных теплоэнергетических предприятий»).</w:t>
      </w:r>
    </w:p>
    <w:p w:rsidR="005F1352" w:rsidRPr="00E14DE5" w:rsidRDefault="002C7B75" w:rsidP="00E14DE5">
      <w:pPr>
        <w:spacing w:line="288" w:lineRule="auto"/>
        <w:ind w:right="0" w:firstLine="567"/>
      </w:pPr>
      <w:r w:rsidRPr="00E14DE5">
        <w:t>Общий</w:t>
      </w:r>
      <w:r w:rsidR="007D6230" w:rsidRPr="00E14DE5">
        <w:t xml:space="preserve"> расход теплоты на собственные нужды котельной определяется как сумма</w:t>
      </w:r>
      <w:r w:rsidR="00E650E0" w:rsidRPr="00E14DE5">
        <w:t xml:space="preserve"> </w:t>
      </w:r>
      <w:r w:rsidR="007D6230" w:rsidRPr="00E14DE5">
        <w:t>расходов теплоты (пара) на отдельные элементы затрат:</w:t>
      </w:r>
    </w:p>
    <w:p w:rsidR="005F1352" w:rsidRPr="00E14DE5" w:rsidRDefault="007D6230" w:rsidP="00EE5537">
      <w:pPr>
        <w:pStyle w:val="1"/>
      </w:pPr>
      <w:r w:rsidRPr="00E14DE5">
        <w:t>потери теплоты на нагрев воды, удаляемой из котла с продувкой;</w:t>
      </w:r>
    </w:p>
    <w:p w:rsidR="005F1352" w:rsidRPr="00E14DE5" w:rsidRDefault="007D6230" w:rsidP="00EE5537">
      <w:pPr>
        <w:pStyle w:val="1"/>
      </w:pPr>
      <w:r w:rsidRPr="00E14DE5">
        <w:t>расход теплоты на технологические процессы подготовки воды;</w:t>
      </w:r>
    </w:p>
    <w:p w:rsidR="005F1352" w:rsidRPr="00E14DE5" w:rsidRDefault="007D6230" w:rsidP="00EE5537">
      <w:pPr>
        <w:pStyle w:val="1"/>
      </w:pPr>
      <w:r w:rsidRPr="00E14DE5">
        <w:t>расход теплоты на отопление помещений котельной и вспомогательных зданий;</w:t>
      </w:r>
    </w:p>
    <w:p w:rsidR="005F1352" w:rsidRPr="00E14DE5" w:rsidRDefault="007D6230" w:rsidP="00EE5537">
      <w:pPr>
        <w:pStyle w:val="1"/>
      </w:pPr>
      <w:r w:rsidRPr="00E14DE5">
        <w:t>расход теплоты на бытовые нужды персонала;</w:t>
      </w:r>
    </w:p>
    <w:p w:rsidR="005F1352" w:rsidRPr="00E14DE5" w:rsidRDefault="007D6230" w:rsidP="00EE5537">
      <w:pPr>
        <w:pStyle w:val="1"/>
      </w:pPr>
      <w:r w:rsidRPr="00E14DE5">
        <w:t>прочие.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 расчетах собственные нужды котлов отнесены к статье нужд котельной, при этом</w:t>
      </w:r>
      <w:r w:rsidR="00E650E0" w:rsidRPr="00E14DE5">
        <w:t xml:space="preserve"> </w:t>
      </w:r>
      <w:r w:rsidRPr="00E14DE5">
        <w:t>принимается к.п.д. котла брутто.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Доля теплоты на собственные нужды котельной определяется по формуле: Кен =</w:t>
      </w:r>
      <w:r w:rsidR="00E650E0" w:rsidRPr="00E14DE5">
        <w:t xml:space="preserve"> </w:t>
      </w:r>
      <w:r w:rsidRPr="00E14DE5">
        <w:t>QcH/QBbip.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Потери теплоты при растопке водогрейных котлов принимаются равными 0,9</w:t>
      </w:r>
      <w:r w:rsidR="00E650E0" w:rsidRPr="00E14DE5">
        <w:t xml:space="preserve"> </w:t>
      </w:r>
      <w:r w:rsidRPr="00E14DE5">
        <w:t>аккумулирующей способности обмуровки.</w:t>
      </w:r>
    </w:p>
    <w:p w:rsidR="00E650E0" w:rsidRPr="00E14DE5" w:rsidRDefault="007D6230" w:rsidP="00E14DE5">
      <w:pPr>
        <w:spacing w:line="288" w:lineRule="auto"/>
        <w:ind w:right="0" w:firstLine="567"/>
      </w:pPr>
      <w:r w:rsidRPr="00E14DE5">
        <w:t>Объём потребления тепловой энергии и теплоносителя принят по данным</w:t>
      </w:r>
      <w:r w:rsidR="00E650E0" w:rsidRPr="00E14DE5">
        <w:t xml:space="preserve"> </w:t>
      </w:r>
      <w:r w:rsidRPr="00E14DE5">
        <w:t xml:space="preserve">утверждённым </w:t>
      </w:r>
      <w:r w:rsidRPr="00E14DE5">
        <w:lastRenderedPageBreak/>
        <w:t>региональной энергетической комиссией (РЭК).</w:t>
      </w:r>
    </w:p>
    <w:p w:rsidR="00291C42" w:rsidRPr="00E14DE5" w:rsidRDefault="00291C42" w:rsidP="004676F4">
      <w:pPr>
        <w:pStyle w:val="a4"/>
      </w:pPr>
      <w:r w:rsidRPr="00E14DE5">
        <w:t>Таблица 2.1 Объем потребления тепловой энергии (мощности) на собственные нужды и параметры тепловой мощности нетто (Существующие источники тепловой энергии. Существующее положение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0"/>
        <w:gridCol w:w="1316"/>
        <w:gridCol w:w="1153"/>
        <w:gridCol w:w="1153"/>
        <w:gridCol w:w="1153"/>
        <w:gridCol w:w="1151"/>
      </w:tblGrid>
      <w:tr w:rsidR="0030423B" w:rsidRPr="00E14DE5" w:rsidTr="0030423B">
        <w:trPr>
          <w:trHeight w:val="2650"/>
          <w:jc w:val="center"/>
        </w:trPr>
        <w:tc>
          <w:tcPr>
            <w:tcW w:w="2142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635" w:type="pct"/>
            <w:shd w:val="clear" w:color="auto" w:fill="FFFFFF" w:themeFill="background1"/>
            <w:textDirection w:val="btLr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Установленная мощность котельных, Гкал/ч</w:t>
            </w:r>
          </w:p>
        </w:tc>
        <w:tc>
          <w:tcPr>
            <w:tcW w:w="556" w:type="pct"/>
            <w:shd w:val="clear" w:color="auto" w:fill="FFFFFF" w:themeFill="background1"/>
            <w:textDirection w:val="btLr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Присоединенная тепловая нагрузка Гкал/ч</w:t>
            </w:r>
          </w:p>
        </w:tc>
        <w:tc>
          <w:tcPr>
            <w:tcW w:w="556" w:type="pct"/>
            <w:shd w:val="clear" w:color="auto" w:fill="FFFFFF" w:themeFill="background1"/>
            <w:textDirection w:val="btLr"/>
          </w:tcPr>
          <w:p w:rsidR="0030423B" w:rsidRPr="00E14DE5" w:rsidRDefault="0030423B" w:rsidP="00C06669">
            <w:pPr>
              <w:pStyle w:val="15"/>
            </w:pPr>
            <w:r w:rsidRPr="00E14DE5">
              <w:t>Тепловая мощность нетто, Гкал/ч</w:t>
            </w:r>
          </w:p>
        </w:tc>
        <w:tc>
          <w:tcPr>
            <w:tcW w:w="556" w:type="pct"/>
            <w:shd w:val="clear" w:color="auto" w:fill="FFFFFF" w:themeFill="background1"/>
            <w:textDirection w:val="btLr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Годовая выработка тепла, Гкал/год</w:t>
            </w:r>
          </w:p>
          <w:p w:rsidR="0030423B" w:rsidRPr="00E14DE5" w:rsidRDefault="0030423B" w:rsidP="00C06669">
            <w:pPr>
              <w:pStyle w:val="15"/>
            </w:pPr>
          </w:p>
        </w:tc>
        <w:tc>
          <w:tcPr>
            <w:tcW w:w="555" w:type="pct"/>
            <w:shd w:val="clear" w:color="auto" w:fill="FFFFFF" w:themeFill="background1"/>
            <w:textDirection w:val="btLr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Собственные нужды, Гкал/год</w:t>
            </w:r>
          </w:p>
        </w:tc>
      </w:tr>
      <w:tr w:rsidR="0030423B" w:rsidRPr="00E14DE5" w:rsidTr="00DC5035">
        <w:trPr>
          <w:trHeight w:val="526"/>
          <w:jc w:val="center"/>
        </w:trPr>
        <w:tc>
          <w:tcPr>
            <w:tcW w:w="2142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1</w:t>
            </w:r>
          </w:p>
        </w:tc>
        <w:tc>
          <w:tcPr>
            <w:tcW w:w="635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2</w:t>
            </w:r>
          </w:p>
        </w:tc>
        <w:tc>
          <w:tcPr>
            <w:tcW w:w="556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3</w:t>
            </w:r>
          </w:p>
        </w:tc>
        <w:tc>
          <w:tcPr>
            <w:tcW w:w="556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4</w:t>
            </w:r>
          </w:p>
        </w:tc>
        <w:tc>
          <w:tcPr>
            <w:tcW w:w="556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5</w:t>
            </w:r>
          </w:p>
        </w:tc>
        <w:tc>
          <w:tcPr>
            <w:tcW w:w="555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6</w:t>
            </w:r>
          </w:p>
        </w:tc>
      </w:tr>
      <w:tr w:rsidR="0030423B" w:rsidRPr="00E14DE5" w:rsidTr="0030423B">
        <w:trPr>
          <w:jc w:val="center"/>
        </w:trPr>
        <w:tc>
          <w:tcPr>
            <w:tcW w:w="2142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635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4,02</w:t>
            </w:r>
          </w:p>
        </w:tc>
        <w:tc>
          <w:tcPr>
            <w:tcW w:w="556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3,281</w:t>
            </w:r>
          </w:p>
        </w:tc>
        <w:tc>
          <w:tcPr>
            <w:tcW w:w="556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3,93</w:t>
            </w:r>
          </w:p>
        </w:tc>
        <w:tc>
          <w:tcPr>
            <w:tcW w:w="556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8121.48</w:t>
            </w:r>
          </w:p>
        </w:tc>
        <w:tc>
          <w:tcPr>
            <w:tcW w:w="555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184</w:t>
            </w:r>
          </w:p>
        </w:tc>
      </w:tr>
      <w:tr w:rsidR="0030423B" w:rsidRPr="00E14DE5" w:rsidTr="0030423B">
        <w:trPr>
          <w:jc w:val="center"/>
        </w:trPr>
        <w:tc>
          <w:tcPr>
            <w:tcW w:w="2142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635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4,02</w:t>
            </w:r>
          </w:p>
        </w:tc>
        <w:tc>
          <w:tcPr>
            <w:tcW w:w="556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2,81</w:t>
            </w:r>
          </w:p>
        </w:tc>
        <w:tc>
          <w:tcPr>
            <w:tcW w:w="556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3,93</w:t>
            </w:r>
          </w:p>
        </w:tc>
        <w:tc>
          <w:tcPr>
            <w:tcW w:w="556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5414.50</w:t>
            </w:r>
          </w:p>
        </w:tc>
        <w:tc>
          <w:tcPr>
            <w:tcW w:w="555" w:type="pct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122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291C42" w:rsidRPr="00E14DE5" w:rsidRDefault="00E650E0" w:rsidP="004676F4">
      <w:pPr>
        <w:pStyle w:val="a4"/>
      </w:pPr>
      <w:r w:rsidRPr="00E14DE5">
        <w:t>Таблица 2.2 Объем потребления тепловой энергии (мощности) на собственные нужды и параметры тепловой мощности нетто</w:t>
      </w:r>
    </w:p>
    <w:p w:rsidR="00291C42" w:rsidRPr="00E14DE5" w:rsidRDefault="00291C42" w:rsidP="004676F4">
      <w:pPr>
        <w:pStyle w:val="a4"/>
      </w:pPr>
      <w:r w:rsidRPr="00E14DE5">
        <w:t>(Существующие и Проектируемые источники тепловой энергии на расчётный период)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60"/>
        <w:gridCol w:w="1198"/>
        <w:gridCol w:w="1080"/>
        <w:gridCol w:w="1200"/>
        <w:gridCol w:w="1254"/>
        <w:gridCol w:w="1134"/>
        <w:gridCol w:w="1440"/>
      </w:tblGrid>
      <w:tr w:rsidR="0030423B" w:rsidRPr="00E14DE5" w:rsidTr="00555D48">
        <w:trPr>
          <w:trHeight w:val="2650"/>
          <w:jc w:val="center"/>
        </w:trPr>
        <w:tc>
          <w:tcPr>
            <w:tcW w:w="3060" w:type="dxa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1198" w:type="dxa"/>
            <w:shd w:val="clear" w:color="auto" w:fill="FFFFFF" w:themeFill="background1"/>
            <w:textDirection w:val="btLr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Планируемый срок внедрения мероприятий (введение в эксплуатацию)</w:t>
            </w:r>
          </w:p>
        </w:tc>
        <w:tc>
          <w:tcPr>
            <w:tcW w:w="1080" w:type="dxa"/>
            <w:shd w:val="clear" w:color="auto" w:fill="FFFFFF" w:themeFill="background1"/>
            <w:textDirection w:val="btLr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Установленная мощность котельных, Гкал/ч</w:t>
            </w:r>
          </w:p>
        </w:tc>
        <w:tc>
          <w:tcPr>
            <w:tcW w:w="1200" w:type="dxa"/>
            <w:shd w:val="clear" w:color="auto" w:fill="FFFFFF" w:themeFill="background1"/>
            <w:textDirection w:val="btLr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Присоединенная тепловая нагрузка Гкал/ч</w:t>
            </w:r>
          </w:p>
        </w:tc>
        <w:tc>
          <w:tcPr>
            <w:tcW w:w="1254" w:type="dxa"/>
            <w:shd w:val="clear" w:color="auto" w:fill="FFFFFF" w:themeFill="background1"/>
            <w:textDirection w:val="btLr"/>
          </w:tcPr>
          <w:p w:rsidR="0030423B" w:rsidRPr="00E14DE5" w:rsidRDefault="00555D48" w:rsidP="00C06669">
            <w:pPr>
              <w:pStyle w:val="15"/>
            </w:pPr>
            <w:r w:rsidRPr="00E14DE5">
              <w:t>Тепловая мощность нетто, Гкал/ч</w:t>
            </w:r>
          </w:p>
        </w:tc>
        <w:tc>
          <w:tcPr>
            <w:tcW w:w="1134" w:type="dxa"/>
            <w:shd w:val="clear" w:color="auto" w:fill="FFFFFF" w:themeFill="background1"/>
            <w:textDirection w:val="btLr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Годовая выработка тепла, Гкал/год</w:t>
            </w:r>
          </w:p>
          <w:p w:rsidR="0030423B" w:rsidRPr="00E14DE5" w:rsidRDefault="0030423B" w:rsidP="00C06669">
            <w:pPr>
              <w:pStyle w:val="15"/>
            </w:pPr>
          </w:p>
        </w:tc>
        <w:tc>
          <w:tcPr>
            <w:tcW w:w="1440" w:type="dxa"/>
            <w:shd w:val="clear" w:color="auto" w:fill="FFFFFF" w:themeFill="background1"/>
            <w:textDirection w:val="btLr"/>
          </w:tcPr>
          <w:p w:rsidR="0030423B" w:rsidRPr="00E14DE5" w:rsidRDefault="00555D48" w:rsidP="00C06669">
            <w:pPr>
              <w:pStyle w:val="15"/>
            </w:pPr>
            <w:r w:rsidRPr="00E14DE5">
              <w:t>Собственные нужды, Гкал/год</w:t>
            </w:r>
          </w:p>
        </w:tc>
      </w:tr>
      <w:tr w:rsidR="0030423B" w:rsidRPr="00E14DE5" w:rsidTr="00555D48">
        <w:trPr>
          <w:trHeight w:val="526"/>
          <w:jc w:val="center"/>
        </w:trPr>
        <w:tc>
          <w:tcPr>
            <w:tcW w:w="3060" w:type="dxa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1</w:t>
            </w:r>
          </w:p>
        </w:tc>
        <w:tc>
          <w:tcPr>
            <w:tcW w:w="1198" w:type="dxa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2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3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4</w:t>
            </w:r>
          </w:p>
        </w:tc>
        <w:tc>
          <w:tcPr>
            <w:tcW w:w="1254" w:type="dxa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6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30423B" w:rsidRPr="00E14DE5" w:rsidRDefault="0030423B" w:rsidP="00C06669">
            <w:pPr>
              <w:pStyle w:val="15"/>
            </w:pPr>
            <w:r w:rsidRPr="00E14DE5">
              <w:t>7</w:t>
            </w:r>
          </w:p>
        </w:tc>
      </w:tr>
      <w:tr w:rsidR="00555D48" w:rsidRPr="00E14DE5" w:rsidTr="00555D48">
        <w:trPr>
          <w:jc w:val="center"/>
        </w:trPr>
        <w:tc>
          <w:tcPr>
            <w:tcW w:w="306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Котельная №99(1м) СП ст. Кавказская, ул.60 лет СССР, 11</w:t>
            </w:r>
          </w:p>
        </w:tc>
        <w:tc>
          <w:tcPr>
            <w:tcW w:w="1198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2025 - 2029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5.2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4.72</w:t>
            </w:r>
          </w:p>
        </w:tc>
        <w:tc>
          <w:tcPr>
            <w:tcW w:w="1254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5,084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8746.58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198.16</w:t>
            </w:r>
          </w:p>
        </w:tc>
      </w:tr>
      <w:tr w:rsidR="00555D48" w:rsidRPr="00E14DE5" w:rsidTr="00555D48">
        <w:trPr>
          <w:jc w:val="center"/>
        </w:trPr>
        <w:tc>
          <w:tcPr>
            <w:tcW w:w="306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Котельная №2(2м) СП ст. Кавказская, ул.К.Маркса, 149</w:t>
            </w:r>
          </w:p>
        </w:tc>
        <w:tc>
          <w:tcPr>
            <w:tcW w:w="1198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2018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7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6.36</w:t>
            </w:r>
          </w:p>
        </w:tc>
        <w:tc>
          <w:tcPr>
            <w:tcW w:w="1254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6,855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11774.24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266.76</w:t>
            </w:r>
          </w:p>
        </w:tc>
      </w:tr>
      <w:tr w:rsidR="00555D48" w:rsidRPr="00E14DE5" w:rsidTr="00555D48">
        <w:trPr>
          <w:jc w:val="center"/>
        </w:trPr>
        <w:tc>
          <w:tcPr>
            <w:tcW w:w="306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Котельная 3(1п) СП ст. Кавказская, ул.60 лет СССР, 11/1</w:t>
            </w:r>
          </w:p>
        </w:tc>
        <w:tc>
          <w:tcPr>
            <w:tcW w:w="1198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2016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5.6</w:t>
            </w:r>
          </w:p>
        </w:tc>
        <w:tc>
          <w:tcPr>
            <w:tcW w:w="120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5.09</w:t>
            </w:r>
          </w:p>
        </w:tc>
        <w:tc>
          <w:tcPr>
            <w:tcW w:w="1254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5,475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9419.39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:rsidR="00555D48" w:rsidRPr="00E14DE5" w:rsidRDefault="00555D48" w:rsidP="00C06669">
            <w:pPr>
              <w:pStyle w:val="15"/>
            </w:pPr>
            <w:r w:rsidRPr="00E14DE5">
              <w:t>213.41</w:t>
            </w:r>
          </w:p>
        </w:tc>
      </w:tr>
    </w:tbl>
    <w:p w:rsidR="005F1352" w:rsidRPr="00E14DE5" w:rsidRDefault="00C06669" w:rsidP="00EE5537">
      <w:pPr>
        <w:pStyle w:val="3b"/>
      </w:pPr>
      <w:bookmarkStart w:id="11" w:name="_Toc423899629"/>
      <w:r>
        <w:t>ж</w:t>
      </w:r>
      <w:r w:rsidR="007D6230" w:rsidRPr="00E14DE5">
        <w:t>)</w:t>
      </w:r>
      <w:r w:rsidR="007D6230" w:rsidRPr="00E14DE5">
        <w:tab/>
        <w:t>Срок ввода в эксплуатацию теплофикационного оборудования, год последнего</w:t>
      </w:r>
      <w:r w:rsidR="00E650E0" w:rsidRPr="00E14DE5">
        <w:t xml:space="preserve"> </w:t>
      </w:r>
      <w:r w:rsidR="007D6230" w:rsidRPr="00E14DE5">
        <w:t>освидетельствования при допуске к эксплуатации после ремонтов, год продления</w:t>
      </w:r>
      <w:r w:rsidR="00E650E0" w:rsidRPr="00E14DE5">
        <w:t xml:space="preserve"> </w:t>
      </w:r>
      <w:r w:rsidR="007D6230" w:rsidRPr="00E14DE5">
        <w:t>ресурса и мероприятия по продлению ресурса.</w:t>
      </w:r>
      <w:bookmarkEnd w:id="1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Ввиду отсутствия в настоящее время и в ближайшей перспективе до 20 лет в</w:t>
      </w:r>
      <w:r w:rsidR="00E650E0" w:rsidRPr="00E14DE5">
        <w:t xml:space="preserve"> </w:t>
      </w:r>
      <w:r w:rsidR="00CF20CE" w:rsidRPr="00E14DE5">
        <w:t>Кавказском</w:t>
      </w:r>
      <w:r w:rsidRPr="00E14DE5">
        <w:t xml:space="preserve"> сельском поселении Кавказского района теплофикационного оборудования,</w:t>
      </w:r>
      <w:r w:rsidR="00E650E0" w:rsidRPr="00E14DE5">
        <w:t xml:space="preserve"> </w:t>
      </w:r>
      <w:r w:rsidRPr="00E14DE5">
        <w:t>(определение "теплофикация" см. глава 1 часть 2 пункт "б" книги 1.2), данный раздел не</w:t>
      </w:r>
      <w:r w:rsidR="00E650E0" w:rsidRPr="00E14DE5">
        <w:t xml:space="preserve"> </w:t>
      </w:r>
      <w:r w:rsidRPr="00E14DE5">
        <w:t>рассматривается</w:t>
      </w:r>
    </w:p>
    <w:p w:rsidR="005F1352" w:rsidRPr="00E14DE5" w:rsidRDefault="00C06669" w:rsidP="00EE5537">
      <w:pPr>
        <w:pStyle w:val="3b"/>
      </w:pPr>
      <w:bookmarkStart w:id="12" w:name="_Toc423899630"/>
      <w:r>
        <w:lastRenderedPageBreak/>
        <w:t>з</w:t>
      </w:r>
      <w:r w:rsidR="007D6230" w:rsidRPr="00E14DE5">
        <w:t>)</w:t>
      </w:r>
      <w:r w:rsidR="007D6230" w:rsidRPr="00E14DE5">
        <w:tab/>
        <w:t>Схемы выдачи тепловой мощности, структура теплофикационных установок (если</w:t>
      </w:r>
      <w:r w:rsidR="00E650E0" w:rsidRPr="00E14DE5">
        <w:t xml:space="preserve"> </w:t>
      </w:r>
      <w:r w:rsidR="007D6230" w:rsidRPr="00E14DE5">
        <w:t>источник тепловой энергии - источник комбинированной выработки тепловой и</w:t>
      </w:r>
      <w:r w:rsidR="00E650E0" w:rsidRPr="00E14DE5">
        <w:t xml:space="preserve"> </w:t>
      </w:r>
      <w:r w:rsidR="007D6230" w:rsidRPr="00E14DE5">
        <w:t>электрической энергии).</w:t>
      </w:r>
      <w:bookmarkEnd w:id="12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Теплофикационных установок в системе теплоснабжения в настоящее время нет и в</w:t>
      </w:r>
      <w:r w:rsidR="00E650E0" w:rsidRPr="00E14DE5">
        <w:t xml:space="preserve"> </w:t>
      </w:r>
      <w:r w:rsidRPr="00E14DE5">
        <w:t>ближайшей перспективе не предусмотрено.</w:t>
      </w:r>
    </w:p>
    <w:p w:rsidR="005F1352" w:rsidRPr="00E14DE5" w:rsidRDefault="00C06669" w:rsidP="00EE5537">
      <w:pPr>
        <w:pStyle w:val="3b"/>
      </w:pPr>
      <w:bookmarkStart w:id="13" w:name="_Toc423899631"/>
      <w:r>
        <w:t>и</w:t>
      </w:r>
      <w:r w:rsidR="007D6230" w:rsidRPr="00E14DE5">
        <w:t>)</w:t>
      </w:r>
      <w:r w:rsidR="007D6230" w:rsidRPr="00E14DE5">
        <w:tab/>
        <w:t>Способ регулирования отпуска тепловой энергии от источников тепловой энергии с</w:t>
      </w:r>
      <w:r w:rsidR="00E650E0" w:rsidRPr="00E14DE5">
        <w:t xml:space="preserve"> </w:t>
      </w:r>
      <w:r w:rsidR="007D6230" w:rsidRPr="00E14DE5">
        <w:t>обоснованием выбора графика изменения температур теплоносителя.</w:t>
      </w:r>
      <w:bookmarkEnd w:id="13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Для регулирования отпуска тепловой энергии потребителям применяются два способа: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регулирование температуры прямой сетевой воды регулированием</w:t>
      </w:r>
      <w:r w:rsidR="00E650E0" w:rsidRPr="00E14DE5">
        <w:t xml:space="preserve"> </w:t>
      </w:r>
      <w:r w:rsidR="002827F0" w:rsidRPr="00E14DE5">
        <w:t>теплопроизводительно</w:t>
      </w:r>
      <w:r w:rsidRPr="00E14DE5">
        <w:t>сти каскада водогрейных котлов, при этом часть котлов выделена на</w:t>
      </w:r>
      <w:r w:rsidR="00E650E0" w:rsidRPr="00E14DE5">
        <w:t xml:space="preserve"> </w:t>
      </w:r>
      <w:r w:rsidRPr="00E14DE5">
        <w:t>горячее</w:t>
      </w:r>
      <w:r w:rsidR="002827F0" w:rsidRPr="00E14DE5">
        <w:t xml:space="preserve"> </w:t>
      </w:r>
      <w:r w:rsidRPr="00E14DE5">
        <w:t>водоснабжение</w:t>
      </w:r>
      <w:r w:rsidR="002827F0" w:rsidRPr="00E14DE5">
        <w:t xml:space="preserve"> </w:t>
      </w:r>
      <w:r w:rsidRPr="00E14DE5">
        <w:t>- регулирование температуры прямой сетевой воды регулированием величины</w:t>
      </w:r>
      <w:r w:rsidR="00E650E0" w:rsidRPr="00E14DE5">
        <w:t xml:space="preserve"> </w:t>
      </w:r>
      <w:r w:rsidRPr="00E14DE5">
        <w:t>подмешивапия обратной сетевой воды.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Температура прямой сетевой воды изменяется в зависимости от температуры</w:t>
      </w:r>
      <w:r w:rsidR="00E650E0" w:rsidRPr="00E14DE5">
        <w:t xml:space="preserve"> </w:t>
      </w:r>
      <w:r w:rsidRPr="00E14DE5">
        <w:t>наружного воздуха в соответствии с температурным графиком.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Температурный график подающего трубопровода тепловой сети отопления - это</w:t>
      </w:r>
      <w:r w:rsidR="00E650E0" w:rsidRPr="00E14DE5">
        <w:t xml:space="preserve"> </w:t>
      </w:r>
      <w:r w:rsidRPr="00E14DE5">
        <w:t>зависимость температуры теплоносителя, подаваемого в тепловую сеть производителем</w:t>
      </w:r>
      <w:r w:rsidR="00E650E0" w:rsidRPr="00E14DE5">
        <w:t xml:space="preserve"> </w:t>
      </w:r>
      <w:r w:rsidRPr="00E14DE5">
        <w:t>тепла, от температуры наружного воздуха, и поддерживать его в трубопроводе подачи</w:t>
      </w:r>
      <w:r w:rsidR="00E650E0" w:rsidRPr="00E14DE5">
        <w:t xml:space="preserve"> </w:t>
      </w:r>
      <w:r w:rsidRPr="00E14DE5">
        <w:t>тепловой сети должен производитель тепла.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Температурный график теплоносителя в обратном трубопроводе - это зависимость</w:t>
      </w:r>
      <w:r w:rsidR="00E650E0" w:rsidRPr="00E14DE5">
        <w:t xml:space="preserve"> </w:t>
      </w:r>
      <w:r w:rsidRPr="00E14DE5">
        <w:t>температуры возвращаемой в тепловую сеть потребителем тепловой энергии, от</w:t>
      </w:r>
      <w:r w:rsidR="00E650E0" w:rsidRPr="00E14DE5">
        <w:t xml:space="preserve"> </w:t>
      </w:r>
      <w:r w:rsidRPr="00E14DE5">
        <w:t>температуры наружного воздуха, и поддерживать его должен потребитель. Т.е. температура</w:t>
      </w:r>
      <w:r w:rsidR="00E650E0" w:rsidRPr="00E14DE5">
        <w:t xml:space="preserve"> </w:t>
      </w:r>
      <w:r w:rsidRPr="00E14DE5">
        <w:t>теплоносителя - это функция аргументом, т.е. независимой переменной которой является</w:t>
      </w:r>
      <w:r w:rsidR="00E650E0" w:rsidRPr="00E14DE5">
        <w:t xml:space="preserve"> </w:t>
      </w:r>
      <w:r w:rsidRPr="00E14DE5">
        <w:t>температура наружного воздуха.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результате технико</w:t>
      </w:r>
      <w:r w:rsidR="002827F0" w:rsidRPr="00E14DE5">
        <w:t>-</w:t>
      </w:r>
      <w:r w:rsidRPr="00E14DE5">
        <w:t>экономических расчётов с учётом теплофизических</w:t>
      </w:r>
      <w:r w:rsidR="00E650E0" w:rsidRPr="00E14DE5">
        <w:t xml:space="preserve"> </w:t>
      </w:r>
      <w:r w:rsidRPr="00E14DE5">
        <w:t xml:space="preserve">характеристик ограждений зданий установлено, что для </w:t>
      </w:r>
      <w:r w:rsidR="00CF20CE" w:rsidRPr="00E14DE5">
        <w:t>Кавказского</w:t>
      </w:r>
      <w:r w:rsidRPr="00E14DE5">
        <w:t xml:space="preserve"> сельского поселения</w:t>
      </w:r>
      <w:r w:rsidR="00E650E0" w:rsidRPr="00E14DE5">
        <w:t xml:space="preserve"> </w:t>
      </w:r>
      <w:r w:rsidRPr="00E14DE5">
        <w:t>Кавказского района оптимальным температурным графиком является 95-70 оС.</w:t>
      </w:r>
      <w:r w:rsidR="00E650E0" w:rsidRPr="00E14DE5">
        <w:t xml:space="preserve"> </w:t>
      </w:r>
    </w:p>
    <w:p w:rsidR="005F1352" w:rsidRPr="00E14DE5" w:rsidRDefault="007D6230" w:rsidP="004676F4">
      <w:pPr>
        <w:pStyle w:val="a4"/>
      </w:pPr>
      <w:r w:rsidRPr="00E14DE5">
        <w:t>Температурный график центрального качественного регулирования</w:t>
      </w: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86"/>
        <w:gridCol w:w="3462"/>
        <w:gridCol w:w="3618"/>
      </w:tblGrid>
      <w:tr w:rsidR="002827F0" w:rsidRPr="00E14DE5" w:rsidTr="000A63E6"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EE5537">
            <w:pPr>
              <w:pStyle w:val="15"/>
            </w:pPr>
            <w:r w:rsidRPr="00E14DE5">
              <w:t>Температура наружного воздуха. 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EE5537">
            <w:pPr>
              <w:pStyle w:val="15"/>
            </w:pPr>
            <w:r w:rsidRPr="00E14DE5">
              <w:t>Температура прямой сетевой воды, 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EE5537">
            <w:pPr>
              <w:pStyle w:val="15"/>
            </w:pPr>
            <w:r w:rsidRPr="00E14DE5">
              <w:t>Температура обратной сетевой воды, °С</w:t>
            </w:r>
          </w:p>
        </w:tc>
      </w:tr>
      <w:tr w:rsidR="002827F0" w:rsidRPr="00E14DE5" w:rsidTr="000A63E6"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EE5537">
            <w:pPr>
              <w:pStyle w:val="15"/>
            </w:pPr>
            <w:r w:rsidRPr="00E14DE5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27F0" w:rsidRPr="00E14DE5" w:rsidRDefault="00555D48" w:rsidP="00EE5537">
            <w:pPr>
              <w:pStyle w:val="15"/>
            </w:pPr>
            <w:r w:rsidRPr="00E14DE5"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27F0" w:rsidRPr="00E14DE5" w:rsidRDefault="002827F0" w:rsidP="00EE5537">
            <w:pPr>
              <w:pStyle w:val="15"/>
            </w:pPr>
            <w:r w:rsidRPr="00E14DE5">
              <w:t>37</w:t>
            </w:r>
          </w:p>
        </w:tc>
      </w:tr>
      <w:tr w:rsidR="002827F0" w:rsidRPr="00E14DE5" w:rsidTr="000A63E6"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EE5537">
            <w:pPr>
              <w:pStyle w:val="15"/>
            </w:pPr>
            <w:r w:rsidRPr="00E14DE5"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555D48" w:rsidP="00EE5537">
            <w:pPr>
              <w:pStyle w:val="15"/>
            </w:pPr>
            <w:r w:rsidRPr="00E14DE5"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EE5537">
            <w:pPr>
              <w:pStyle w:val="15"/>
            </w:pPr>
            <w:r w:rsidRPr="00E14DE5">
              <w:t>42</w:t>
            </w:r>
          </w:p>
        </w:tc>
      </w:tr>
      <w:tr w:rsidR="002827F0" w:rsidRPr="00E14DE5" w:rsidTr="000A63E6"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EE5537">
            <w:pPr>
              <w:pStyle w:val="15"/>
            </w:pPr>
            <w:r w:rsidRPr="00E14DE5"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555D48" w:rsidP="00EE5537">
            <w:pPr>
              <w:pStyle w:val="15"/>
            </w:pPr>
            <w:r w:rsidRPr="00E14DE5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EE5537">
            <w:pPr>
              <w:pStyle w:val="15"/>
            </w:pPr>
            <w:r w:rsidRPr="00E14DE5">
              <w:t>47</w:t>
            </w:r>
          </w:p>
        </w:tc>
      </w:tr>
      <w:tr w:rsidR="002827F0" w:rsidRPr="00E14DE5" w:rsidTr="000A63E6"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827F0" w:rsidRPr="00E14DE5" w:rsidRDefault="002827F0" w:rsidP="00EE5537">
            <w:pPr>
              <w:pStyle w:val="15"/>
            </w:pPr>
            <w:r w:rsidRPr="00E14DE5">
              <w:t>-5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555D48" w:rsidP="00EE5537">
            <w:pPr>
              <w:pStyle w:val="15"/>
            </w:pPr>
            <w:r w:rsidRPr="00E14DE5"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27F0" w:rsidRPr="00E14DE5" w:rsidRDefault="002827F0" w:rsidP="00EE5537">
            <w:pPr>
              <w:pStyle w:val="15"/>
            </w:pPr>
            <w:r w:rsidRPr="00E14DE5">
              <w:t>54</w:t>
            </w:r>
          </w:p>
        </w:tc>
      </w:tr>
      <w:tr w:rsidR="002827F0" w:rsidRPr="00E14DE5" w:rsidTr="000A63E6"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EE5537">
            <w:pPr>
              <w:pStyle w:val="15"/>
            </w:pPr>
            <w:r w:rsidRPr="00E14DE5">
              <w:t>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555D48" w:rsidP="00EE5537">
            <w:pPr>
              <w:pStyle w:val="15"/>
            </w:pPr>
            <w:r w:rsidRPr="00E14DE5"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EE5537">
            <w:pPr>
              <w:pStyle w:val="15"/>
            </w:pPr>
            <w:r w:rsidRPr="00E14DE5">
              <w:t>59</w:t>
            </w:r>
          </w:p>
        </w:tc>
      </w:tr>
      <w:tr w:rsidR="002827F0" w:rsidRPr="00E14DE5" w:rsidTr="000A63E6"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EE5537">
            <w:pPr>
              <w:pStyle w:val="15"/>
            </w:pPr>
            <w:r w:rsidRPr="00E14DE5">
              <w:t>-15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555D48" w:rsidP="00EE5537">
            <w:pPr>
              <w:pStyle w:val="15"/>
            </w:pPr>
            <w:r w:rsidRPr="00E14DE5"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EE5537">
            <w:pPr>
              <w:pStyle w:val="15"/>
            </w:pPr>
            <w:r w:rsidRPr="00E14DE5">
              <w:t>65</w:t>
            </w:r>
          </w:p>
        </w:tc>
      </w:tr>
      <w:tr w:rsidR="002827F0" w:rsidRPr="00E14DE5" w:rsidTr="000A63E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EE5537">
            <w:pPr>
              <w:pStyle w:val="15"/>
            </w:pPr>
            <w:r w:rsidRPr="00E14DE5">
              <w:t>-20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27F0" w:rsidRPr="00E14DE5" w:rsidRDefault="00555D48" w:rsidP="00EE5537">
            <w:pPr>
              <w:pStyle w:val="15"/>
            </w:pPr>
            <w:r w:rsidRPr="00E14DE5"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EE5537">
            <w:pPr>
              <w:pStyle w:val="15"/>
            </w:pPr>
            <w:r w:rsidRPr="00E14DE5">
              <w:t>70</w:t>
            </w:r>
          </w:p>
        </w:tc>
      </w:tr>
    </w:tbl>
    <w:p w:rsidR="005F1352" w:rsidRPr="00E14DE5" w:rsidRDefault="00D10D59" w:rsidP="00EE5537">
      <w:pPr>
        <w:pStyle w:val="3b"/>
      </w:pPr>
      <w:bookmarkStart w:id="14" w:name="_Toc423899632"/>
      <w:r>
        <w:t>к</w:t>
      </w:r>
      <w:r w:rsidR="007D6230" w:rsidRPr="00E14DE5">
        <w:t>)</w:t>
      </w:r>
      <w:r w:rsidR="007D6230" w:rsidRPr="00E14DE5">
        <w:tab/>
        <w:t>Среднегодовая загрузка оборудования.</w:t>
      </w:r>
      <w:bookmarkEnd w:id="14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Подробные графики и диаграммы среднегодовой загрузки оборудования котельных</w:t>
      </w:r>
      <w:r w:rsidR="00E650E0" w:rsidRPr="00E14DE5">
        <w:t xml:space="preserve"> </w:t>
      </w:r>
      <w:r w:rsidRPr="00E14DE5">
        <w:t>представлены в приложении 3 книги 1.4. Для анализа данных по загрузке оборудования</w:t>
      </w:r>
      <w:r w:rsidR="00E650E0" w:rsidRPr="00E14DE5">
        <w:t xml:space="preserve"> </w:t>
      </w:r>
      <w:r w:rsidRPr="00E14DE5">
        <w:t>применяются расчетные значения тепловой нагрузки отопления и ГВС и ориентировочная</w:t>
      </w:r>
      <w:r w:rsidR="00E650E0" w:rsidRPr="00E14DE5">
        <w:t xml:space="preserve"> </w:t>
      </w:r>
      <w:r w:rsidRPr="00E14DE5">
        <w:t>загрузка основного оборудования источника тепловой энергии с учетом его фактической</w:t>
      </w:r>
      <w:r w:rsidR="00E650E0" w:rsidRPr="00E14DE5">
        <w:t xml:space="preserve"> </w:t>
      </w:r>
      <w:r w:rsidRPr="00E14DE5">
        <w:t>производительности.</w:t>
      </w:r>
    </w:p>
    <w:p w:rsidR="005F1352" w:rsidRPr="00E14DE5" w:rsidRDefault="00D10D59" w:rsidP="00EE5537">
      <w:pPr>
        <w:pStyle w:val="3b"/>
      </w:pPr>
      <w:bookmarkStart w:id="15" w:name="_Toc423899633"/>
      <w:r>
        <w:t>л</w:t>
      </w:r>
      <w:r w:rsidR="007D6230" w:rsidRPr="00E14DE5">
        <w:t>)</w:t>
      </w:r>
      <w:r w:rsidR="007D6230" w:rsidRPr="00E14DE5">
        <w:tab/>
        <w:t>Способы учета тепла, отпущенного в тепловые сети.</w:t>
      </w:r>
      <w:bookmarkEnd w:id="15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Номенклатура теплосчетчиков, допущенных к применению в коммерческих узлах</w:t>
      </w:r>
      <w:r w:rsidR="00E650E0" w:rsidRPr="00E14DE5">
        <w:t xml:space="preserve"> </w:t>
      </w:r>
      <w:r w:rsidRPr="00E14DE5">
        <w:t>учета тепловой энергии, очень широка.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Для приборов учета тепловой энергии и теплоносителя принято краткое название -</w:t>
      </w:r>
      <w:r w:rsidR="00E650E0" w:rsidRPr="00E14DE5">
        <w:t xml:space="preserve"> </w:t>
      </w:r>
      <w:r w:rsidRPr="00E14DE5">
        <w:lastRenderedPageBreak/>
        <w:t>теплосчетчики. Теплосчетчик (ТС) состоит из двух основных функционально</w:t>
      </w:r>
      <w:r w:rsidR="002827F0" w:rsidRPr="00E14DE5">
        <w:t xml:space="preserve"> </w:t>
      </w:r>
      <w:r w:rsidRPr="00E14DE5">
        <w:t>самостоятельных частей: тепловычислителя (ТВ) и датчиков (расхода, температуры и</w:t>
      </w:r>
      <w:r w:rsidR="00E650E0" w:rsidRPr="00E14DE5">
        <w:t xml:space="preserve"> </w:t>
      </w:r>
      <w:r w:rsidRPr="00E14DE5">
        <w:t>давления теплоносителя).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Теплосчетчик обеспечивает для каждой системы: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Измерение и индикацию: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тек. значений объемного Gv [мЗ/ч] и массового Gm [т/ч] расходов т/носителя;</w:t>
      </w:r>
      <w:r w:rsidR="00E650E0" w:rsidRPr="00E14DE5">
        <w:t xml:space="preserve"> </w:t>
      </w:r>
      <w:r w:rsidRPr="00E14DE5">
        <w:t>тек. температур t [°С] теплоносителя в трубопроводах, на кот. установлены ТС;</w:t>
      </w:r>
      <w:r w:rsidR="00E650E0" w:rsidRPr="00E14DE5">
        <w:t xml:space="preserve"> </w:t>
      </w:r>
      <w:r w:rsidRPr="00E14DE5">
        <w:t>текущего давления в трубопроводах Р [МПа], на которых установлены ДИД.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Вычисление и индикацию: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текущей разности температур dt [°С] между подающим и обратным тр/пр.;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Вычисление, индикацию и накопление с нарастающим итогом: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потребленного количества теплоты (тепловой энергии) Q в [Гкал], [МВтч];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массы М [т] и объема V [м3] теплоносителя, протекшего по трубопроводам, на которых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установлены НИР или ИП;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Тр - времени работы прибора при поданном питании в [ч:мин];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Тнараб - времени работы прибора с нарастающим итогом [ч:мин];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Тош - времени работы прибора при наличии тех. Неиспр. (ТН) в [ч:мин];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T:dt, T:G , T:G - времени работы отдельно по каждой нештатной ситуации (НС) в [ч:мин];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массы М [т] и V объема [м3] теплоносителя;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среднечасовых и среднесуточных значений температур t [°С];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среднечасовой и среднесуточной разности температур dt [°С] между Т1 и Т2;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часовых и суточных измеряемых среднеарифметических значений давления в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трубопроводах Р [МПа];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времени работы в штатном режиме Тнараб [ч:мин] (время наработки);</w:t>
      </w:r>
      <w:r w:rsidR="00E650E0" w:rsidRPr="00E14DE5">
        <w:t xml:space="preserve"> </w:t>
      </w:r>
      <w:r w:rsidRPr="00E14DE5">
        <w:t>времени работы Тош прибора при наличии тех. неисправности (ТН) в [ч:мин];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Данные по котельным на которых установлены теплосчётчики на момент разработки</w:t>
      </w:r>
      <w:r w:rsidR="00E650E0" w:rsidRPr="00E14DE5">
        <w:t xml:space="preserve"> </w:t>
      </w:r>
      <w:r w:rsidRPr="00E14DE5">
        <w:t>Схемы теплоснабжения предоставлены в неполном объёме, данный пункт может быть</w:t>
      </w:r>
      <w:r w:rsidR="00E650E0" w:rsidRPr="00E14DE5">
        <w:t xml:space="preserve"> </w:t>
      </w:r>
      <w:r w:rsidRPr="00E14DE5">
        <w:t>переработан при очередной ежегодной актуализации Схемы теплоснабжения при</w:t>
      </w:r>
      <w:r w:rsidR="00E650E0" w:rsidRPr="00E14DE5">
        <w:t xml:space="preserve"> </w:t>
      </w:r>
      <w:r w:rsidRPr="00E14DE5">
        <w:t>предоставлении соответствующих данных заказчиком.</w:t>
      </w:r>
    </w:p>
    <w:p w:rsidR="005F1352" w:rsidRPr="00E14DE5" w:rsidRDefault="00D10D59" w:rsidP="00F73449">
      <w:pPr>
        <w:pStyle w:val="3b"/>
      </w:pPr>
      <w:bookmarkStart w:id="16" w:name="_Toc423899634"/>
      <w:r>
        <w:t>м</w:t>
      </w:r>
      <w:r w:rsidR="007D6230" w:rsidRPr="00E14DE5">
        <w:t>)</w:t>
      </w:r>
      <w:r w:rsidR="007D6230" w:rsidRPr="00E14DE5">
        <w:tab/>
        <w:t>Статистика отказов и восстановлений оборудования источников тепловой энергии.</w:t>
      </w:r>
      <w:bookmarkEnd w:id="16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Согласно данным полученным от заказчика аварийных ситуаций на источниках</w:t>
      </w:r>
      <w:r w:rsidR="00E650E0" w:rsidRPr="00E14DE5">
        <w:t xml:space="preserve"> </w:t>
      </w:r>
      <w:r w:rsidRPr="00E14DE5">
        <w:t>теплоснабжения не происходило</w:t>
      </w:r>
    </w:p>
    <w:p w:rsidR="005F1352" w:rsidRPr="00E14DE5" w:rsidRDefault="00D10D59" w:rsidP="00F73449">
      <w:pPr>
        <w:pStyle w:val="3b"/>
      </w:pPr>
      <w:bookmarkStart w:id="17" w:name="_Toc423899635"/>
      <w:r>
        <w:t>н</w:t>
      </w:r>
      <w:r w:rsidR="007D6230" w:rsidRPr="00E14DE5">
        <w:t>) Предписания надзорных органов по запрещению дальнейшей эксплуатации</w:t>
      </w:r>
      <w:r w:rsidR="00E650E0" w:rsidRPr="00E14DE5">
        <w:t xml:space="preserve"> </w:t>
      </w:r>
      <w:r w:rsidR="007D6230" w:rsidRPr="00E14DE5">
        <w:t>источников тепловой энергии.</w:t>
      </w:r>
      <w:bookmarkEnd w:id="17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В рассматриваемый период, котельные теплоснабжающих организаций </w:t>
      </w:r>
      <w:r w:rsidR="00CF20CE" w:rsidRPr="00E14DE5">
        <w:t>Кавказского</w:t>
      </w:r>
      <w:r w:rsidR="00E650E0" w:rsidRPr="00E14DE5">
        <w:t xml:space="preserve"> </w:t>
      </w:r>
      <w:r w:rsidRPr="00E14DE5">
        <w:t>сельского поселения Кавказского района не получали предписаний от надзорных органов по</w:t>
      </w:r>
      <w:r w:rsidR="00E650E0" w:rsidRPr="00E14DE5">
        <w:t xml:space="preserve"> </w:t>
      </w:r>
      <w:r w:rsidRPr="00E14DE5">
        <w:t>запрещению дальнейшей эксплуатации.</w:t>
      </w:r>
    </w:p>
    <w:p w:rsidR="005F1352" w:rsidRPr="0075030F" w:rsidRDefault="007D6230" w:rsidP="0075030F">
      <w:pPr>
        <w:pStyle w:val="20"/>
        <w:rPr>
          <w:rStyle w:val="3a"/>
          <w:i w:val="0"/>
        </w:rPr>
      </w:pPr>
      <w:bookmarkStart w:id="18" w:name="_Toc423899636"/>
      <w:r w:rsidRPr="0075030F">
        <w:rPr>
          <w:rStyle w:val="3a"/>
          <w:i w:val="0"/>
        </w:rPr>
        <w:t xml:space="preserve">Глава 1. </w:t>
      </w:r>
      <w:r w:rsidR="000A63E6" w:rsidRPr="0075030F">
        <w:rPr>
          <w:rStyle w:val="3a"/>
          <w:i w:val="0"/>
        </w:rPr>
        <w:t>Часть2</w:t>
      </w:r>
      <w:r w:rsidRPr="0075030F">
        <w:rPr>
          <w:rStyle w:val="3a"/>
          <w:i w:val="0"/>
        </w:rPr>
        <w:t>. Тепловые сети, сооружения на ни</w:t>
      </w:r>
      <w:r w:rsidR="004B0FC8" w:rsidRPr="0075030F">
        <w:rPr>
          <w:rStyle w:val="3a"/>
          <w:i w:val="0"/>
        </w:rPr>
        <w:t>х</w:t>
      </w:r>
      <w:r w:rsidRPr="0075030F">
        <w:rPr>
          <w:rStyle w:val="3a"/>
          <w:i w:val="0"/>
        </w:rPr>
        <w:t xml:space="preserve"> и тепловые пункты</w:t>
      </w:r>
      <w:bookmarkEnd w:id="18"/>
    </w:p>
    <w:p w:rsidR="005F1352" w:rsidRPr="00E14DE5" w:rsidRDefault="007D6230" w:rsidP="00F73449">
      <w:pPr>
        <w:pStyle w:val="3b"/>
      </w:pPr>
      <w:bookmarkStart w:id="19" w:name="_Toc423899637"/>
      <w:r w:rsidRPr="00E14DE5">
        <w:t>а)</w:t>
      </w:r>
      <w:r w:rsidRPr="00E14DE5">
        <w:tab/>
        <w:t>Описание структуры тепловых сетей от каждого источника тепловой энергии, от</w:t>
      </w:r>
      <w:r w:rsidR="00E650E0" w:rsidRPr="00E14DE5">
        <w:t xml:space="preserve"> </w:t>
      </w:r>
      <w:r w:rsidRPr="00E14DE5">
        <w:t>магистральных выводов до центральных тепловых пунктов (если таковые имеются)</w:t>
      </w:r>
      <w:r w:rsidR="00E650E0" w:rsidRPr="00E14DE5">
        <w:t xml:space="preserve"> </w:t>
      </w:r>
      <w:r w:rsidRPr="00E14DE5">
        <w:t>или до ввода в жилой квартал или промы</w:t>
      </w:r>
      <w:r w:rsidR="00F73449">
        <w:t>шл</w:t>
      </w:r>
      <w:r w:rsidRPr="00E14DE5">
        <w:t>енный объект.</w:t>
      </w:r>
      <w:bookmarkEnd w:id="19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Протяжённость трубопроводов тепловых сетей (в 2х трубном исполнении) составляет:</w:t>
      </w:r>
      <w:r w:rsidR="00E650E0" w:rsidRPr="00E14DE5">
        <w:t xml:space="preserve"> </w:t>
      </w:r>
      <w:r w:rsidRPr="00E14DE5">
        <w:t xml:space="preserve">всего - </w:t>
      </w:r>
      <w:r w:rsidR="005270DB" w:rsidRPr="00E14DE5">
        <w:t>7200</w:t>
      </w:r>
      <w:r w:rsidRPr="00E14DE5">
        <w:t xml:space="preserve"> м. в т.ч.</w:t>
      </w:r>
    </w:p>
    <w:p w:rsidR="005F1352" w:rsidRPr="00E14DE5" w:rsidRDefault="007D6230" w:rsidP="00F73449">
      <w:pPr>
        <w:pStyle w:val="1"/>
      </w:pPr>
      <w:r w:rsidRPr="00E14DE5">
        <w:t xml:space="preserve">подземная - </w:t>
      </w:r>
      <w:r w:rsidR="005270DB" w:rsidRPr="00E14DE5">
        <w:t>6920</w:t>
      </w:r>
      <w:r w:rsidRPr="00E14DE5">
        <w:t>м. (</w:t>
      </w:r>
      <w:r w:rsidR="005270DB" w:rsidRPr="00E14DE5">
        <w:t>96</w:t>
      </w:r>
      <w:r w:rsidRPr="00E14DE5">
        <w:t xml:space="preserve"> % )</w:t>
      </w:r>
    </w:p>
    <w:p w:rsidR="005F1352" w:rsidRPr="00E14DE5" w:rsidRDefault="007D6230" w:rsidP="00F73449">
      <w:pPr>
        <w:pStyle w:val="1"/>
      </w:pPr>
      <w:r w:rsidRPr="00E14DE5">
        <w:lastRenderedPageBreak/>
        <w:t>надземная-</w:t>
      </w:r>
      <w:r w:rsidR="005270DB" w:rsidRPr="00E14DE5">
        <w:t>280</w:t>
      </w:r>
      <w:r w:rsidRPr="00E14DE5">
        <w:t xml:space="preserve"> м. (</w:t>
      </w:r>
      <w:r w:rsidR="005270DB" w:rsidRPr="00E14DE5">
        <w:t>4</w:t>
      </w:r>
      <w:r w:rsidRPr="00E14DE5">
        <w:t>%)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Структура тепловых сетей котельных </w:t>
      </w:r>
      <w:r w:rsidR="00CF20CE" w:rsidRPr="00E14DE5">
        <w:t>Кавказского</w:t>
      </w:r>
      <w:r w:rsidRPr="00E14DE5">
        <w:t xml:space="preserve"> сельского поселения Кавказского</w:t>
      </w:r>
      <w:r w:rsidR="00E650E0" w:rsidRPr="00E14DE5">
        <w:t xml:space="preserve"> </w:t>
      </w:r>
      <w:r w:rsidRPr="00E14DE5">
        <w:t>района: система теплоснабжения закрытая, тепловые сети тупиковые.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Подробная структура тепловых сетей с длинами, диаметрами и подключенными</w:t>
      </w:r>
      <w:r w:rsidR="00E650E0" w:rsidRPr="00E14DE5">
        <w:t xml:space="preserve"> </w:t>
      </w:r>
      <w:r w:rsidRPr="00E14DE5">
        <w:t>абонентами приведена в книге 1.3 (графические материалы)</w:t>
      </w:r>
    </w:p>
    <w:p w:rsidR="005F1352" w:rsidRPr="00E14DE5" w:rsidRDefault="007D6230" w:rsidP="00C0216C">
      <w:pPr>
        <w:pStyle w:val="3b"/>
      </w:pPr>
      <w:bookmarkStart w:id="20" w:name="_Toc423899638"/>
      <w:r w:rsidRPr="00E14DE5">
        <w:t>б)</w:t>
      </w:r>
      <w:r w:rsidRPr="00E14DE5">
        <w:tab/>
        <w:t>Электронные и (или) бумажные карты (схемы) тепловых сетей в зонах действия</w:t>
      </w:r>
      <w:r w:rsidR="00E650E0" w:rsidRPr="00E14DE5">
        <w:t xml:space="preserve"> </w:t>
      </w:r>
      <w:r w:rsidRPr="00E14DE5">
        <w:t>источников тепловой энергии</w:t>
      </w:r>
      <w:bookmarkEnd w:id="20"/>
    </w:p>
    <w:p w:rsidR="002827F0" w:rsidRPr="00E14DE5" w:rsidRDefault="007D6230" w:rsidP="00E14DE5">
      <w:pPr>
        <w:spacing w:line="288" w:lineRule="auto"/>
        <w:ind w:right="0" w:firstLine="567"/>
      </w:pPr>
      <w:r w:rsidRPr="00E14DE5">
        <w:t>Подробные электронные карты (схемы) с указанием длин, диаметров и подключённых</w:t>
      </w:r>
      <w:r w:rsidR="00E650E0" w:rsidRPr="00E14DE5">
        <w:t xml:space="preserve"> </w:t>
      </w:r>
      <w:r w:rsidRPr="00E14DE5">
        <w:t>нагрузок находятся в книге 1.3 (Графические материалы)</w:t>
      </w:r>
    </w:p>
    <w:p w:rsidR="005F1352" w:rsidRPr="00E14DE5" w:rsidRDefault="007D6230" w:rsidP="00C0216C">
      <w:pPr>
        <w:pStyle w:val="3b"/>
      </w:pPr>
      <w:bookmarkStart w:id="21" w:name="_Toc423899639"/>
      <w:r w:rsidRPr="00E14DE5">
        <w:t>в)</w:t>
      </w:r>
      <w:r w:rsidRPr="00E14DE5">
        <w:tab/>
        <w:t>Параметры тепловых сетей, включая год начала эксплуатации, тип изоляции, тип</w:t>
      </w:r>
      <w:r w:rsidR="00E650E0" w:rsidRPr="00E14DE5">
        <w:t xml:space="preserve"> </w:t>
      </w:r>
      <w:r w:rsidRPr="00E14DE5">
        <w:t>компенсирующих устройств, тип прокладки, к</w:t>
      </w:r>
      <w:r w:rsidR="004822E3" w:rsidRPr="00E14DE5">
        <w:t>ратк</w:t>
      </w:r>
      <w:r w:rsidR="00234FB1">
        <w:t>у</w:t>
      </w:r>
      <w:r w:rsidRPr="00E14DE5">
        <w:t>ю характеристику грунтов в</w:t>
      </w:r>
      <w:r w:rsidR="00E650E0" w:rsidRPr="00E14DE5">
        <w:t xml:space="preserve"> </w:t>
      </w:r>
      <w:r w:rsidRPr="00E14DE5">
        <w:t>местах прокладки с выделением наименее надежных участков, определением их</w:t>
      </w:r>
      <w:r w:rsidR="00E650E0" w:rsidRPr="00E14DE5">
        <w:t xml:space="preserve"> </w:t>
      </w:r>
      <w:r w:rsidRPr="00E14DE5">
        <w:t>материальной характеристики и подключенной тепловой нагрузки</w:t>
      </w:r>
      <w:bookmarkEnd w:id="21"/>
    </w:p>
    <w:p w:rsidR="002827F0" w:rsidRPr="00E14DE5" w:rsidRDefault="002827F0" w:rsidP="004676F4">
      <w:pPr>
        <w:pStyle w:val="a4"/>
      </w:pPr>
      <w:r w:rsidRPr="00E14DE5">
        <w:t>Таблица 2.3 Параметры тепловых сетей, включая год начала эксплуатации, тип изоляции, тип прокладки, определение их материальной характеристики и подключенной тепловой нагрузки (Существующие источники тепловой энергии. Существующее положение)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9"/>
        <w:gridCol w:w="1072"/>
        <w:gridCol w:w="1130"/>
        <w:gridCol w:w="1518"/>
        <w:gridCol w:w="748"/>
        <w:gridCol w:w="1132"/>
        <w:gridCol w:w="1545"/>
        <w:gridCol w:w="1012"/>
      </w:tblGrid>
      <w:tr w:rsidR="00117ED2" w:rsidRPr="00C0216C" w:rsidTr="00C0216C">
        <w:trPr>
          <w:trHeight w:hRule="exact" w:val="582"/>
          <w:jc w:val="center"/>
        </w:trPr>
        <w:tc>
          <w:tcPr>
            <w:tcW w:w="106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Зона теплоснабжения, котельная, №, адрес, установленные котлоагрегаты (существующие источники тепловой энергии, существующее положение)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Год ввода в эксплуатацию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Общая длина тепловых сетей (2х тр), км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Тип изоляции</w:t>
            </w:r>
          </w:p>
        </w:tc>
        <w:tc>
          <w:tcPr>
            <w:tcW w:w="90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Тип прокладки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Материальная характеристика, м2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Подключённая нагрузка,Qmax, Гкал/ч</w:t>
            </w:r>
          </w:p>
        </w:tc>
      </w:tr>
      <w:tr w:rsidR="00117ED2" w:rsidRPr="00C0216C" w:rsidTr="00C0216C">
        <w:trPr>
          <w:trHeight w:hRule="exact" w:val="1047"/>
          <w:jc w:val="center"/>
        </w:trPr>
        <w:tc>
          <w:tcPr>
            <w:tcW w:w="106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</w:p>
        </w:tc>
        <w:tc>
          <w:tcPr>
            <w:tcW w:w="517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</w:p>
        </w:tc>
        <w:tc>
          <w:tcPr>
            <w:tcW w:w="545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</w:p>
        </w:tc>
        <w:tc>
          <w:tcPr>
            <w:tcW w:w="732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Подземная (2х тр), км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Надземная (2х тр), км</w:t>
            </w:r>
          </w:p>
        </w:tc>
        <w:tc>
          <w:tcPr>
            <w:tcW w:w="745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117ED2" w:rsidRPr="00C0216C" w:rsidRDefault="00117ED2" w:rsidP="00C0216C">
            <w:pPr>
              <w:pStyle w:val="28"/>
            </w:pPr>
          </w:p>
        </w:tc>
      </w:tr>
      <w:tr w:rsidR="00117ED2" w:rsidRPr="00C0216C" w:rsidTr="00C0216C">
        <w:trPr>
          <w:trHeight w:hRule="exact" w:val="451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6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7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ED2" w:rsidRPr="00C0216C" w:rsidRDefault="00117ED2" w:rsidP="00C0216C">
            <w:pPr>
              <w:pStyle w:val="28"/>
            </w:pPr>
            <w:r w:rsidRPr="00C0216C">
              <w:t>8</w:t>
            </w:r>
          </w:p>
        </w:tc>
      </w:tr>
      <w:tr w:rsidR="00CE5CD2" w:rsidRPr="00C0216C" w:rsidTr="00C0216C">
        <w:trPr>
          <w:trHeight w:hRule="exact" w:val="1606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Котельная №99 СП ст. Кавказская, ул.60 лет СССР, 11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1980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3,970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Минвата ГПТУ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3,69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0,280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908.68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3,281</w:t>
            </w:r>
          </w:p>
        </w:tc>
      </w:tr>
      <w:tr w:rsidR="00CE5CD2" w:rsidRPr="00C0216C" w:rsidTr="00C0216C">
        <w:trPr>
          <w:trHeight w:hRule="exact" w:val="1606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Котельная №2 СП ст. Кавказская, ул.К.Маркса, 149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1982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3,230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Минвата ГПТУ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3,23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0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739.30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CD2" w:rsidRPr="00C0216C" w:rsidRDefault="00CE5CD2" w:rsidP="00C0216C">
            <w:pPr>
              <w:pStyle w:val="28"/>
            </w:pPr>
            <w:r w:rsidRPr="00C0216C">
              <w:t>2,81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Существующие тепловые сети выполнены с компенсацией температурных расширений</w:t>
      </w:r>
      <w:r w:rsidR="00E650E0" w:rsidRPr="00E14DE5">
        <w:t xml:space="preserve"> </w:t>
      </w:r>
      <w:r w:rsidRPr="00E14DE5">
        <w:t>«П»-образными компенсаторами и углами поворотов. Грунты нормальные, участков сети с</w:t>
      </w:r>
      <w:r w:rsidR="00E650E0" w:rsidRPr="00E14DE5">
        <w:t xml:space="preserve"> </w:t>
      </w:r>
      <w:r w:rsidRPr="00E14DE5">
        <w:t>просадочными грунтами не установлено.</w:t>
      </w:r>
    </w:p>
    <w:p w:rsidR="005F1352" w:rsidRPr="00E14DE5" w:rsidRDefault="007D6230" w:rsidP="00C0216C">
      <w:pPr>
        <w:pStyle w:val="3b"/>
      </w:pPr>
      <w:bookmarkStart w:id="22" w:name="_Toc423899640"/>
      <w:r w:rsidRPr="00E14DE5">
        <w:t>г)</w:t>
      </w:r>
      <w:r w:rsidRPr="00E14DE5">
        <w:tab/>
        <w:t>Описание типов и количества секционирующей и регулирующей арматуры на</w:t>
      </w:r>
      <w:r w:rsidR="00E650E0" w:rsidRPr="00E14DE5">
        <w:t xml:space="preserve"> </w:t>
      </w:r>
      <w:r w:rsidRPr="00E14DE5">
        <w:t>тепловых сетях</w:t>
      </w:r>
      <w:bookmarkEnd w:id="22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В качестве арматуры в тепловых сетях </w:t>
      </w:r>
      <w:r w:rsidR="00CF20CE" w:rsidRPr="00E14DE5">
        <w:t>Кавказского</w:t>
      </w:r>
      <w:r w:rsidRPr="00E14DE5">
        <w:t xml:space="preserve"> сельского поселения</w:t>
      </w:r>
      <w:r w:rsidR="00E650E0" w:rsidRPr="00E14DE5">
        <w:t xml:space="preserve"> </w:t>
      </w:r>
      <w:r w:rsidRPr="00E14DE5">
        <w:t>Кавказского района применяются задвижки, шаровые краны и затворы. Регулирующая и</w:t>
      </w:r>
      <w:r w:rsidR="00E650E0" w:rsidRPr="00E14DE5">
        <w:t xml:space="preserve"> </w:t>
      </w:r>
      <w:r w:rsidRPr="00E14DE5">
        <w:t>секционирующая арматура в тепловых сетях отсутствует. Данных по количеству арматуры</w:t>
      </w:r>
      <w:r w:rsidR="00E650E0" w:rsidRPr="00E14DE5">
        <w:t xml:space="preserve"> </w:t>
      </w:r>
      <w:r w:rsidRPr="00E14DE5">
        <w:t>нет.</w:t>
      </w:r>
    </w:p>
    <w:p w:rsidR="005F1352" w:rsidRPr="00E14DE5" w:rsidRDefault="007D6230" w:rsidP="00C0216C">
      <w:pPr>
        <w:pStyle w:val="3b"/>
      </w:pPr>
      <w:bookmarkStart w:id="23" w:name="_Toc423899641"/>
      <w:r w:rsidRPr="00E14DE5">
        <w:t>д)</w:t>
      </w:r>
      <w:r w:rsidRPr="00E14DE5">
        <w:tab/>
        <w:t>Описание типов и строительных особенностей тепловых камер и павильонов.</w:t>
      </w:r>
      <w:bookmarkEnd w:id="23"/>
    </w:p>
    <w:p w:rsidR="002827F0" w:rsidRPr="00E14DE5" w:rsidRDefault="007D6230" w:rsidP="00E14DE5">
      <w:pPr>
        <w:spacing w:line="288" w:lineRule="auto"/>
        <w:ind w:right="0" w:firstLine="567"/>
      </w:pPr>
      <w:r w:rsidRPr="00E14DE5">
        <w:t>Располагаясь под слоем грунта, тепловые камеры обеспечивают качественную работу</w:t>
      </w:r>
      <w:r w:rsidR="00E650E0" w:rsidRPr="00E14DE5">
        <w:t xml:space="preserve"> </w:t>
      </w:r>
      <w:r w:rsidRPr="00E14DE5">
        <w:lastRenderedPageBreak/>
        <w:t>теплотрасс. От исправности того участка труб, который располагается в тепловой камере,</w:t>
      </w:r>
      <w:r w:rsidR="00E650E0" w:rsidRPr="00E14DE5">
        <w:t xml:space="preserve"> </w:t>
      </w:r>
      <w:r w:rsidRPr="00E14DE5">
        <w:t>зависит эффективность работы всей системы в целом.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Существующие тепловые камеры тепловых сетей выполнены по различным проектам</w:t>
      </w:r>
      <w:r w:rsidR="00E650E0" w:rsidRPr="00E14DE5">
        <w:t xml:space="preserve"> </w:t>
      </w:r>
      <w:r w:rsidRPr="00E14DE5">
        <w:t>разных лет.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основном на теплосетях имеются камеры трёх типов:</w:t>
      </w:r>
    </w:p>
    <w:p w:rsidR="005F1352" w:rsidRPr="00E14DE5" w:rsidRDefault="007D6230" w:rsidP="00C0216C">
      <w:pPr>
        <w:pStyle w:val="1"/>
      </w:pPr>
      <w:r w:rsidRPr="00E14DE5">
        <w:t>из сборных железобетонных элементов по типовым проектам</w:t>
      </w:r>
    </w:p>
    <w:p w:rsidR="005F1352" w:rsidRPr="00E14DE5" w:rsidRDefault="007D6230" w:rsidP="00C0216C">
      <w:pPr>
        <w:pStyle w:val="1"/>
      </w:pPr>
      <w:r w:rsidRPr="00E14DE5">
        <w:t>из железобетонных блоков с перекрытиями из ж/б панелей с отверстиями для люков и</w:t>
      </w:r>
      <w:r w:rsidR="00E650E0" w:rsidRPr="00E14DE5">
        <w:t xml:space="preserve"> </w:t>
      </w:r>
      <w:r w:rsidRPr="00E14DE5">
        <w:t>монолитным ж/б полом</w:t>
      </w:r>
    </w:p>
    <w:p w:rsidR="005F1352" w:rsidRPr="00E14DE5" w:rsidRDefault="007D6230" w:rsidP="00C0216C">
      <w:pPr>
        <w:pStyle w:val="1"/>
      </w:pPr>
      <w:r w:rsidRPr="00E14DE5">
        <w:t>с кирпичными стенами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Основная масса камер выполнена из бетонных блоков типа ФС. Наиболее надежны</w:t>
      </w:r>
      <w:r w:rsidR="00E650E0" w:rsidRPr="00E14DE5">
        <w:t xml:space="preserve"> </w:t>
      </w:r>
      <w:r w:rsidRPr="00E14DE5">
        <w:t>камеры из сборных ж/б элементов, эти конструкции носят название тепловая железобетонная</w:t>
      </w:r>
      <w:r w:rsidR="00E650E0" w:rsidRPr="00E14DE5">
        <w:t xml:space="preserve"> </w:t>
      </w:r>
      <w:r w:rsidRPr="00E14DE5">
        <w:t>камера. Изделие представляет собою сборную конструкцию из трех элементов: двух</w:t>
      </w:r>
      <w:r w:rsidR="00E650E0" w:rsidRPr="00E14DE5">
        <w:t xml:space="preserve"> </w:t>
      </w:r>
      <w:r w:rsidRPr="00E14DE5">
        <w:t>стаканов и среднего сквозного кольца квадратной формы, верхний стакан устанавливается</w:t>
      </w:r>
      <w:r w:rsidR="00E650E0" w:rsidRPr="00E14DE5">
        <w:t xml:space="preserve"> </w:t>
      </w:r>
      <w:r w:rsidRPr="00E14DE5">
        <w:t>днищем вверх и имеет в нем отверстие для доступа в камеру обслуживающего персонала.</w:t>
      </w:r>
      <w:r w:rsidR="00E650E0" w:rsidRPr="00E14DE5">
        <w:t xml:space="preserve"> </w:t>
      </w:r>
      <w:r w:rsidRPr="00E14DE5">
        <w:t>Габаритные размеры, которые имеют жби камеры, бывают различны и определяются</w:t>
      </w:r>
      <w:r w:rsidR="00E650E0" w:rsidRPr="00E14DE5">
        <w:t xml:space="preserve"> </w:t>
      </w:r>
      <w:r w:rsidRPr="00E14DE5">
        <w:t>условиями применения, в первую очередь - диаметром основного трубопровода. Если</w:t>
      </w:r>
      <w:r w:rsidR="00E650E0" w:rsidRPr="00E14DE5">
        <w:t xml:space="preserve"> </w:t>
      </w:r>
      <w:r w:rsidRPr="00E14DE5">
        <w:t>железобетонная камера оборудуется под автострадой, то обязательна установка защитных</w:t>
      </w:r>
      <w:r w:rsidR="00E650E0" w:rsidRPr="00E14DE5">
        <w:t xml:space="preserve"> </w:t>
      </w:r>
      <w:r w:rsidRPr="00E14DE5">
        <w:t>железобетонных плит под и над камерой, верхняя плита имеет соосное отверстие с</w:t>
      </w:r>
      <w:r w:rsidR="00E650E0" w:rsidRPr="00E14DE5">
        <w:t xml:space="preserve"> </w:t>
      </w:r>
      <w:r w:rsidRPr="00E14DE5">
        <w:t>отверстием в верхнем стакане камеры. Камеры изготавливаются из тяжелого бетона.</w:t>
      </w:r>
      <w:r w:rsidR="00E650E0" w:rsidRPr="00E14DE5">
        <w:t xml:space="preserve"> </w:t>
      </w:r>
      <w:r w:rsidRPr="00E14DE5">
        <w:t>Регламентируемая отпускная прочность бетона в % отношении от марочной - зима/лето</w:t>
      </w:r>
      <w:r w:rsidR="00E650E0" w:rsidRPr="00E14DE5">
        <w:t xml:space="preserve"> </w:t>
      </w:r>
      <w:r w:rsidRPr="00E14DE5">
        <w:t>70/90, марка бетона по морозоустойчивости не ниже F150, по водонепроницаемости не ниже</w:t>
      </w:r>
      <w:r w:rsidR="00E650E0" w:rsidRPr="00E14DE5">
        <w:t xml:space="preserve"> </w:t>
      </w:r>
      <w:r w:rsidRPr="00E14DE5">
        <w:t>W4.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Существующие тепловые камеры с блочными и кирпичными стенами выполнены по</w:t>
      </w:r>
      <w:r w:rsidR="00E650E0" w:rsidRPr="00E14DE5">
        <w:t xml:space="preserve"> </w:t>
      </w:r>
      <w:r w:rsidRPr="00E14DE5">
        <w:t>индивидуальным проектам.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Внутри камер сконцентрированы соединения труб в изоляции и специальные</w:t>
      </w:r>
      <w:r w:rsidR="00C0216C">
        <w:t xml:space="preserve"> </w:t>
      </w:r>
      <w:r w:rsidRPr="00E14DE5">
        <w:t>устройства для регулировки и наладки давления в них.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Павильонов для размещения регулирующей и отключающей арматуры на территории</w:t>
      </w:r>
      <w:r w:rsidR="00E650E0" w:rsidRPr="00E14DE5">
        <w:t xml:space="preserve"> </w:t>
      </w:r>
      <w:r w:rsidR="00CF20CE" w:rsidRPr="00E14DE5">
        <w:t>Кавказского</w:t>
      </w:r>
      <w:r w:rsidRPr="00E14DE5">
        <w:t xml:space="preserve"> сельского поселения Кавказского района нет. Тепловые камеры выполнены</w:t>
      </w:r>
      <w:r w:rsidR="00E650E0" w:rsidRPr="00E14DE5">
        <w:t xml:space="preserve"> </w:t>
      </w:r>
      <w:r w:rsidRPr="00E14DE5">
        <w:t>из железобетонных блоков и кирпича. Перекрытия камер - железобетонные.</w:t>
      </w:r>
    </w:p>
    <w:p w:rsidR="005F1352" w:rsidRPr="00E14DE5" w:rsidRDefault="007D6230" w:rsidP="00C0216C">
      <w:pPr>
        <w:pStyle w:val="3b"/>
      </w:pPr>
      <w:bookmarkStart w:id="24" w:name="_Toc423899642"/>
      <w:r w:rsidRPr="00E14DE5">
        <w:t>е) Описание графиков регулирования отпуска тепла в тепловые сети с анализом их</w:t>
      </w:r>
      <w:r w:rsidR="00E650E0" w:rsidRPr="00E14DE5">
        <w:t xml:space="preserve"> </w:t>
      </w:r>
      <w:r w:rsidRPr="00E14DE5">
        <w:t>обоснованности,</w:t>
      </w:r>
      <w:bookmarkEnd w:id="24"/>
    </w:p>
    <w:p w:rsidR="005F1352" w:rsidRPr="00E14DE5" w:rsidRDefault="007D6230" w:rsidP="00E14DE5">
      <w:pPr>
        <w:spacing w:line="288" w:lineRule="auto"/>
        <w:ind w:right="0" w:firstLine="567"/>
        <w:sectPr w:rsidR="005F1352" w:rsidRPr="00E14DE5" w:rsidSect="00291C42">
          <w:headerReference w:type="default" r:id="rId8"/>
          <w:footerReference w:type="first" r:id="rId9"/>
          <w:pgSz w:w="11907" w:h="16840" w:code="9"/>
          <w:pgMar w:top="851" w:right="680" w:bottom="851" w:left="851" w:header="0" w:footer="6" w:gutter="0"/>
          <w:cols w:space="720"/>
          <w:noEndnote/>
          <w:docGrid w:linePitch="360"/>
        </w:sectPr>
      </w:pPr>
      <w:r w:rsidRPr="00E14DE5">
        <w:t>В результате технико экономических расчётов с учётом теплофизических</w:t>
      </w:r>
      <w:r w:rsidR="00E650E0" w:rsidRPr="00E14DE5">
        <w:t xml:space="preserve"> </w:t>
      </w:r>
      <w:r w:rsidRPr="00E14DE5">
        <w:t xml:space="preserve">характеристик ограждений зданий установлено, что для </w:t>
      </w:r>
      <w:r w:rsidR="00CF20CE" w:rsidRPr="00E14DE5">
        <w:t>Кавказского</w:t>
      </w:r>
      <w:r w:rsidRPr="00E14DE5">
        <w:t xml:space="preserve"> сельского поселения</w:t>
      </w:r>
      <w:r w:rsidR="00E650E0" w:rsidRPr="00E14DE5">
        <w:t xml:space="preserve"> </w:t>
      </w:r>
      <w:r w:rsidRPr="00E14DE5">
        <w:t>Кавказского района оптимальным температурным графиком является 95-70 оС.</w:t>
      </w:r>
      <w:r w:rsidR="00E650E0" w:rsidRPr="00E14DE5">
        <w:t xml:space="preserve"> </w:t>
      </w:r>
      <w:r w:rsidRPr="00E14DE5">
        <w:t>По предоставленным Заказчиком данным целесообразность применения указанного</w:t>
      </w:r>
      <w:r w:rsidR="00E650E0" w:rsidRPr="00E14DE5">
        <w:t xml:space="preserve"> </w:t>
      </w:r>
      <w:r w:rsidRPr="00E14DE5">
        <w:t>температурного графика подтверждена многолетней работой с учётом теплофизических</w:t>
      </w:r>
      <w:r w:rsidR="00E650E0" w:rsidRPr="00E14DE5">
        <w:t xml:space="preserve"> </w:t>
      </w:r>
      <w:r w:rsidRPr="00E14DE5">
        <w:t>характеристик ограждений зданий и климатических условий рассматриваемого поселения.</w:t>
      </w:r>
    </w:p>
    <w:p w:rsidR="002827F0" w:rsidRPr="00E14DE5" w:rsidRDefault="002827F0" w:rsidP="004676F4">
      <w:pPr>
        <w:pStyle w:val="a4"/>
      </w:pPr>
      <w:r w:rsidRPr="00E14DE5">
        <w:lastRenderedPageBreak/>
        <w:t>Температурный график центрального качественною регулирования</w:t>
      </w:r>
    </w:p>
    <w:p w:rsidR="005F1352" w:rsidRPr="00E14DE5" w:rsidRDefault="005F1352" w:rsidP="00E14DE5">
      <w:pPr>
        <w:spacing w:line="288" w:lineRule="auto"/>
        <w:ind w:right="0" w:firstLine="567"/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8"/>
        <w:gridCol w:w="2592"/>
        <w:gridCol w:w="5146"/>
      </w:tblGrid>
      <w:tr w:rsidR="002827F0" w:rsidRPr="00E14DE5" w:rsidTr="00C0216C">
        <w:trPr>
          <w:jc w:val="center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Температура наружного воздуха. °С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Температура прямой сетевой воды, °С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Температура обратной сетевой воды, °С</w:t>
            </w:r>
          </w:p>
        </w:tc>
      </w:tr>
      <w:tr w:rsidR="002827F0" w:rsidRPr="00E14DE5" w:rsidTr="00C0216C">
        <w:trPr>
          <w:jc w:val="center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C0216C">
            <w:pPr>
              <w:pStyle w:val="15"/>
            </w:pPr>
            <w:r w:rsidRPr="00E14DE5">
              <w:t>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50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37</w:t>
            </w:r>
          </w:p>
        </w:tc>
      </w:tr>
      <w:tr w:rsidR="002827F0" w:rsidRPr="00E14DE5" w:rsidTr="00C0216C">
        <w:trPr>
          <w:jc w:val="center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4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C0216C">
            <w:pPr>
              <w:pStyle w:val="15"/>
            </w:pPr>
            <w:r w:rsidRPr="00E14DE5">
              <w:t>60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42</w:t>
            </w:r>
          </w:p>
        </w:tc>
      </w:tr>
      <w:tr w:rsidR="002827F0" w:rsidRPr="00E14DE5" w:rsidTr="00C0216C">
        <w:trPr>
          <w:jc w:val="center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C0216C">
            <w:pPr>
              <w:pStyle w:val="15"/>
            </w:pPr>
            <w:r w:rsidRPr="00E14DE5">
              <w:t>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70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47</w:t>
            </w:r>
          </w:p>
        </w:tc>
      </w:tr>
      <w:tr w:rsidR="002827F0" w:rsidRPr="00E14DE5" w:rsidTr="00C0216C">
        <w:trPr>
          <w:jc w:val="center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C0216C">
            <w:pPr>
              <w:pStyle w:val="15"/>
            </w:pPr>
            <w:r w:rsidRPr="00E14DE5">
              <w:t>-5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C0216C">
            <w:pPr>
              <w:pStyle w:val="15"/>
            </w:pPr>
            <w:r w:rsidRPr="00E14DE5">
              <w:t>81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C0216C">
            <w:pPr>
              <w:pStyle w:val="15"/>
            </w:pPr>
            <w:r w:rsidRPr="00E14DE5">
              <w:t>54</w:t>
            </w:r>
          </w:p>
        </w:tc>
      </w:tr>
      <w:tr w:rsidR="002827F0" w:rsidRPr="00E14DE5" w:rsidTr="00C0216C">
        <w:trPr>
          <w:jc w:val="center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-10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93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59</w:t>
            </w:r>
          </w:p>
        </w:tc>
      </w:tr>
      <w:tr w:rsidR="002827F0" w:rsidRPr="00E14DE5" w:rsidTr="00C0216C">
        <w:trPr>
          <w:jc w:val="center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C0216C">
            <w:pPr>
              <w:pStyle w:val="15"/>
            </w:pPr>
            <w:r w:rsidRPr="00E14DE5">
              <w:t>-15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C0216C">
            <w:pPr>
              <w:pStyle w:val="15"/>
            </w:pPr>
            <w:r w:rsidRPr="00E14DE5">
              <w:t>104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827F0" w:rsidRPr="00E14DE5" w:rsidRDefault="002827F0" w:rsidP="00C0216C">
            <w:pPr>
              <w:pStyle w:val="15"/>
            </w:pPr>
            <w:r w:rsidRPr="00E14DE5">
              <w:t>65</w:t>
            </w:r>
          </w:p>
        </w:tc>
      </w:tr>
      <w:tr w:rsidR="002827F0" w:rsidRPr="00E14DE5" w:rsidTr="00C0216C">
        <w:trPr>
          <w:jc w:val="center"/>
        </w:trPr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-20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115</w:t>
            </w:r>
          </w:p>
        </w:tc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827F0" w:rsidRPr="00E14DE5" w:rsidRDefault="002827F0" w:rsidP="00C0216C">
            <w:pPr>
              <w:pStyle w:val="15"/>
            </w:pPr>
            <w:r w:rsidRPr="00E14DE5">
              <w:t>70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45532B" w:rsidP="00E14DE5">
      <w:pPr>
        <w:spacing w:line="288" w:lineRule="auto"/>
        <w:ind w:right="0" w:firstLine="567"/>
      </w:pPr>
      <w:r w:rsidRPr="00E14DE5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216" behindDoc="0" locked="0" layoutInCell="1" allowOverlap="1" wp14:anchorId="6BF74481" wp14:editId="080BE986">
                <wp:simplePos x="0" y="0"/>
                <wp:positionH relativeFrom="margin">
                  <wp:posOffset>502920</wp:posOffset>
                </wp:positionH>
                <wp:positionV relativeFrom="paragraph">
                  <wp:posOffset>11430</wp:posOffset>
                </wp:positionV>
                <wp:extent cx="4838700" cy="3567430"/>
                <wp:effectExtent l="0" t="0" r="0" b="4445"/>
                <wp:wrapNone/>
                <wp:docPr id="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8700" cy="3567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7F2B" w:rsidRDefault="001C7F2B" w:rsidP="002C7B75">
                            <w:pPr>
                              <w:pStyle w:val="38"/>
                            </w:pPr>
                            <w:r>
                              <w:t>Температурный график центрального качественного регулирования</w:t>
                            </w:r>
                          </w:p>
                          <w:p w:rsidR="001C7F2B" w:rsidRDefault="001C7F2B" w:rsidP="002C7B7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F74481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39.6pt;margin-top:.9pt;width:381pt;height:280.9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" filled="f" stroked="f">
                <v:textbox style="mso-fit-shape-to-text:t" inset="0,0,0,0">
                  <w:txbxContent>
                    <w:p w:rsidR="001C7F2B" w:rsidRDefault="001C7F2B" w:rsidP="002C7B75">
                      <w:pPr>
                        <w:pStyle w:val="38"/>
                      </w:pPr>
                      <w:r>
                        <w:t>Температурный график центрального качественного регулирования</w:t>
                      </w:r>
                    </w:p>
                    <w:p w:rsidR="001C7F2B" w:rsidRDefault="001C7F2B" w:rsidP="002C7B75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45532B" w:rsidP="00E14DE5">
      <w:pPr>
        <w:spacing w:line="288" w:lineRule="auto"/>
        <w:ind w:right="0" w:firstLine="567"/>
      </w:pPr>
      <w:r w:rsidRPr="00E14DE5">
        <w:rPr>
          <w:noProof/>
          <w:lang w:bidi="ar-SA"/>
        </w:rPr>
        <w:drawing>
          <wp:inline distT="0" distB="0" distL="0" distR="0" wp14:anchorId="4C0A7971" wp14:editId="48E1D3FE">
            <wp:extent cx="4838700" cy="3457575"/>
            <wp:effectExtent l="0" t="0" r="0" b="9525"/>
            <wp:docPr id="3" name="Рисунок 3" descr="C:\Users\D899~1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899~1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7D6230" w:rsidP="00C0216C">
      <w:pPr>
        <w:pStyle w:val="3b"/>
      </w:pPr>
      <w:bookmarkStart w:id="25" w:name="_Toc423899643"/>
      <w:r w:rsidRPr="00E14DE5">
        <w:t>ж)</w:t>
      </w:r>
      <w:r w:rsidRPr="00E14DE5">
        <w:tab/>
        <w:t>Фактические температурные режимы отпуска тепла в тепловые сети и их</w:t>
      </w:r>
      <w:r w:rsidR="00E650E0" w:rsidRPr="00E14DE5">
        <w:t xml:space="preserve"> </w:t>
      </w:r>
      <w:r w:rsidRPr="00E14DE5">
        <w:t>соответствие утвержденным графикам регулирования отпуска тепла в тепловые сети.</w:t>
      </w:r>
      <w:bookmarkEnd w:id="25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Фактические температурные режимы отпуска тепла в тепловые сети </w:t>
      </w:r>
      <w:r w:rsidR="00CF20CE" w:rsidRPr="00E14DE5">
        <w:t>Кавказского</w:t>
      </w:r>
      <w:r w:rsidR="00E650E0" w:rsidRPr="00E14DE5">
        <w:t xml:space="preserve"> </w:t>
      </w:r>
      <w:r w:rsidRPr="00E14DE5">
        <w:t>сельского поселения Кавказского района соответствуют утверждённым графикам</w:t>
      </w:r>
      <w:r w:rsidR="00E650E0" w:rsidRPr="00E14DE5">
        <w:t xml:space="preserve"> </w:t>
      </w:r>
      <w:r w:rsidRPr="00E14DE5">
        <w:t>регулирования отпуска тепла в тепловые сети.</w:t>
      </w:r>
    </w:p>
    <w:p w:rsidR="005F1352" w:rsidRPr="00E14DE5" w:rsidRDefault="007D6230" w:rsidP="00C0216C">
      <w:pPr>
        <w:pStyle w:val="3b"/>
      </w:pPr>
      <w:bookmarkStart w:id="26" w:name="_Toc423899644"/>
      <w:r w:rsidRPr="00E14DE5">
        <w:t>з)</w:t>
      </w:r>
      <w:r w:rsidRPr="00E14DE5">
        <w:tab/>
        <w:t>Гидравлические режимы тепловых сетей и пьезометрические графики.</w:t>
      </w:r>
      <w:bookmarkEnd w:id="26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Принятый качественный режим регулирования отпуска тепла отопительной нагрузки</w:t>
      </w:r>
      <w:r w:rsidR="00E650E0" w:rsidRPr="00E14DE5">
        <w:t xml:space="preserve"> </w:t>
      </w:r>
      <w:r w:rsidRPr="00E14DE5">
        <w:t>заключается в изменении температуры сетевой воды в подающем трубопроводе в</w:t>
      </w:r>
      <w:r w:rsidR="00E650E0" w:rsidRPr="00E14DE5">
        <w:t xml:space="preserve"> </w:t>
      </w:r>
      <w:r w:rsidRPr="00E14DE5">
        <w:t>зависимости от температуры наружного воздуха, и при этом гидравлический режим работы</w:t>
      </w:r>
      <w:r w:rsidR="00E650E0" w:rsidRPr="00E14DE5">
        <w:t xml:space="preserve"> </w:t>
      </w:r>
      <w:r w:rsidRPr="00E14DE5">
        <w:t>системы теплоснабжения остается неизменным, т.е. он не должен претерпевать изменений в</w:t>
      </w:r>
      <w:r w:rsidR="00E650E0" w:rsidRPr="00E14DE5">
        <w:t xml:space="preserve"> </w:t>
      </w:r>
      <w:r w:rsidRPr="00E14DE5">
        <w:t xml:space="preserve">течение всего отопительного </w:t>
      </w:r>
      <w:r w:rsidRPr="00E14DE5">
        <w:lastRenderedPageBreak/>
        <w:t>периода. Правилами технической эксплуатации тепловых</w:t>
      </w:r>
      <w:r w:rsidR="00E650E0" w:rsidRPr="00E14DE5">
        <w:t xml:space="preserve"> </w:t>
      </w:r>
      <w:r w:rsidRPr="00E14DE5">
        <w:t>энергоустановок и тепловых сетей утверждёнными приказом №115 Минэнерго Российской</w:t>
      </w:r>
      <w:r w:rsidR="00E650E0" w:rsidRPr="00E14DE5">
        <w:t xml:space="preserve"> </w:t>
      </w:r>
      <w:r w:rsidRPr="00E14DE5">
        <w:t>федерации от 24 марта 2003 года предусматривается ежегодная разработка гидравлических</w:t>
      </w:r>
      <w:r w:rsidR="00E650E0" w:rsidRPr="00E14DE5">
        <w:t xml:space="preserve"> </w:t>
      </w:r>
      <w:r w:rsidRPr="00E14DE5">
        <w:t>режимов тепловых сетей для отопительного и летнего периодов, а также разработка</w:t>
      </w:r>
      <w:r w:rsidR="00E650E0" w:rsidRPr="00E14DE5">
        <w:t xml:space="preserve"> </w:t>
      </w:r>
      <w:r w:rsidRPr="00E14DE5">
        <w:t>гидравлических режимов системы теплоснабжения на ближайшие 3-5 лет.</w:t>
      </w:r>
    </w:p>
    <w:p w:rsidR="005F1352" w:rsidRPr="00E14DE5" w:rsidRDefault="007D6230" w:rsidP="00C0216C">
      <w:pPr>
        <w:pStyle w:val="3b"/>
      </w:pPr>
      <w:bookmarkStart w:id="27" w:name="_Toc423899645"/>
      <w:r w:rsidRPr="00E14DE5">
        <w:t>и)</w:t>
      </w:r>
      <w:r w:rsidRPr="00E14DE5">
        <w:tab/>
        <w:t>Статистика отказов тепловых сетей (аварий, инцидентов) за последние 5 лет.</w:t>
      </w:r>
      <w:bookmarkEnd w:id="27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Согласно данным полученным от заказчика в </w:t>
      </w:r>
      <w:r w:rsidR="00CF20CE" w:rsidRPr="00E14DE5">
        <w:t>Кавказском</w:t>
      </w:r>
      <w:r w:rsidRPr="00E14DE5">
        <w:t xml:space="preserve"> сельском поселении</w:t>
      </w:r>
      <w:r w:rsidR="00E650E0" w:rsidRPr="00E14DE5">
        <w:t xml:space="preserve"> </w:t>
      </w:r>
      <w:r w:rsidRPr="00E14DE5">
        <w:t>Кавказского района за последние 5 лет отказов тепловых сетей не было.</w:t>
      </w:r>
    </w:p>
    <w:p w:rsidR="005F1352" w:rsidRPr="00E14DE5" w:rsidRDefault="007D6230" w:rsidP="00C0216C">
      <w:pPr>
        <w:pStyle w:val="3b"/>
      </w:pPr>
      <w:bookmarkStart w:id="28" w:name="_Toc423899646"/>
      <w:r w:rsidRPr="00E14DE5">
        <w:t>к)</w:t>
      </w:r>
      <w:r w:rsidRPr="00E14DE5">
        <w:tab/>
        <w:t>Статистика восстановлений (аварийно-восстановительных ремонтов) тепловых</w:t>
      </w:r>
      <w:r w:rsidR="00E650E0" w:rsidRPr="00E14DE5">
        <w:t xml:space="preserve"> </w:t>
      </w:r>
      <w:r w:rsidRPr="00E14DE5">
        <w:t>сетей и среднее время, затраченное на восстановление работоспособности</w:t>
      </w:r>
      <w:r w:rsidR="00E650E0" w:rsidRPr="00E14DE5">
        <w:t xml:space="preserve"> </w:t>
      </w:r>
      <w:r w:rsidRPr="00E14DE5">
        <w:t>тепловых сетей, за последние 5 лет.</w:t>
      </w:r>
      <w:bookmarkEnd w:id="28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Ввиду отсутствия отказов системы теплоснабжения в </w:t>
      </w:r>
      <w:r w:rsidR="00CF20CE" w:rsidRPr="00E14DE5">
        <w:t>Кавказском</w:t>
      </w:r>
      <w:r w:rsidRPr="00E14DE5">
        <w:t xml:space="preserve"> сельском</w:t>
      </w:r>
      <w:r w:rsidR="00E650E0" w:rsidRPr="00E14DE5">
        <w:t xml:space="preserve"> </w:t>
      </w:r>
      <w:r w:rsidRPr="00E14DE5">
        <w:t>поселении Кавказского района за последние пять лет и прекращений подачи тепловой</w:t>
      </w:r>
      <w:r w:rsidR="00E650E0" w:rsidRPr="00E14DE5">
        <w:t xml:space="preserve"> </w:t>
      </w:r>
      <w:r w:rsidRPr="00E14DE5">
        <w:t>энергии, статистика восстановлений отсутствует.</w:t>
      </w:r>
    </w:p>
    <w:p w:rsidR="005F1352" w:rsidRPr="00E14DE5" w:rsidRDefault="007D6230" w:rsidP="00C0216C">
      <w:pPr>
        <w:pStyle w:val="3b"/>
      </w:pPr>
      <w:bookmarkStart w:id="29" w:name="_Toc423899647"/>
      <w:r w:rsidRPr="00E14DE5">
        <w:t>л)</w:t>
      </w:r>
      <w:r w:rsidRPr="00E14DE5">
        <w:tab/>
        <w:t>Описание процедур диагностики состояния тепловых сетей и планирования</w:t>
      </w:r>
      <w:r w:rsidR="00E650E0" w:rsidRPr="00E14DE5">
        <w:t xml:space="preserve"> </w:t>
      </w:r>
      <w:r w:rsidRPr="00E14DE5">
        <w:t>капитальных (текущих) ремонтов.</w:t>
      </w:r>
      <w:bookmarkEnd w:id="29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Диагностика состояния тепловых сетей и планирование капитальных (текущих)</w:t>
      </w:r>
      <w:r w:rsidR="00E650E0" w:rsidRPr="00E14DE5">
        <w:t xml:space="preserve"> </w:t>
      </w:r>
      <w:r w:rsidRPr="00E14DE5">
        <w:t>ремонтов осуществляется на основании графика планово-предупредительного ремонта,</w:t>
      </w:r>
      <w:r w:rsidR="00E650E0" w:rsidRPr="00E14DE5">
        <w:t xml:space="preserve"> </w:t>
      </w:r>
      <w:r w:rsidRPr="00E14DE5">
        <w:t>плана капремонтов и дефектных актов.</w:t>
      </w:r>
    </w:p>
    <w:p w:rsidR="005F1352" w:rsidRPr="00E14DE5" w:rsidRDefault="007D6230" w:rsidP="00C0216C">
      <w:pPr>
        <w:pStyle w:val="3b"/>
      </w:pPr>
      <w:bookmarkStart w:id="30" w:name="_Toc423899648"/>
      <w:r w:rsidRPr="00E14DE5">
        <w:t>м)</w:t>
      </w:r>
      <w:r w:rsidRPr="00E14DE5">
        <w:tab/>
        <w:t>Описание периодичности и соответствия техническим регламентам и иным</w:t>
      </w:r>
      <w:r w:rsidR="00E650E0" w:rsidRPr="00E14DE5">
        <w:t xml:space="preserve"> </w:t>
      </w:r>
      <w:r w:rsidR="00CE5CD2" w:rsidRPr="00E14DE5">
        <w:t>обязательным</w:t>
      </w:r>
      <w:r w:rsidRPr="00E14DE5">
        <w:t xml:space="preserve"> требованиям процедур летних ремонтов с параметрами и методами</w:t>
      </w:r>
      <w:r w:rsidR="00E650E0" w:rsidRPr="00E14DE5">
        <w:t xml:space="preserve"> </w:t>
      </w:r>
      <w:r w:rsidRPr="00E14DE5">
        <w:t>испытаний (гидравлических, температурных, на тепловые потери) тепловых сетей.</w:t>
      </w:r>
      <w:bookmarkEnd w:id="30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Процедура летних ремонтов организована на предприятии обслуживающем системы</w:t>
      </w:r>
      <w:r w:rsidR="00E650E0" w:rsidRPr="00E14DE5">
        <w:t xml:space="preserve"> </w:t>
      </w:r>
      <w:r w:rsidRPr="00E14DE5">
        <w:t>теплоснабжения и соответствует техническим регламентам..</w:t>
      </w:r>
    </w:p>
    <w:p w:rsidR="005F1352" w:rsidRPr="00E14DE5" w:rsidRDefault="007D6230" w:rsidP="00C0216C">
      <w:pPr>
        <w:pStyle w:val="3b"/>
      </w:pPr>
      <w:bookmarkStart w:id="31" w:name="_Toc423899649"/>
      <w:r w:rsidRPr="00E14DE5">
        <w:t>н)</w:t>
      </w:r>
      <w:r w:rsidRPr="00E14DE5">
        <w:tab/>
        <w:t>Описание нормативов технологических потерь при передаче тепловой энергии</w:t>
      </w:r>
      <w:r w:rsidR="00E650E0" w:rsidRPr="00E14DE5">
        <w:t xml:space="preserve"> </w:t>
      </w:r>
      <w:r w:rsidRPr="00E14DE5">
        <w:t>(мощности), теплоносителя, включаемых в расчет отпущенных тепловой энергии</w:t>
      </w:r>
      <w:r w:rsidR="00E650E0" w:rsidRPr="00E14DE5">
        <w:t xml:space="preserve"> </w:t>
      </w:r>
      <w:r w:rsidRPr="00E14DE5">
        <w:t>(мощности) и теплоносителя.</w:t>
      </w:r>
      <w:bookmarkEnd w:id="3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Расчет нормативов технологических потерь при передаче тепловой энергии</w:t>
      </w:r>
      <w:r w:rsidR="00E650E0" w:rsidRPr="00E14DE5">
        <w:t xml:space="preserve"> </w:t>
      </w:r>
      <w:r w:rsidRPr="00E14DE5">
        <w:t>производится в соответствии с Инструкцией утвержденной Приказом Минэнерго от 30</w:t>
      </w:r>
      <w:r w:rsidR="00E650E0" w:rsidRPr="00E14DE5">
        <w:t xml:space="preserve"> </w:t>
      </w:r>
      <w:r w:rsidRPr="00E14DE5">
        <w:t>декабря 2008 г за № 325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Расчет реальных тепловых потерь в тепловых сетях от источника теплоснабжения</w:t>
      </w:r>
      <w:r w:rsidR="00E650E0" w:rsidRPr="00E14DE5">
        <w:t xml:space="preserve"> </w:t>
      </w:r>
      <w:r w:rsidRPr="00E14DE5">
        <w:t>производится в соответствии с приказом Госстроя Российской Федерации от 06 мая 2000</w:t>
      </w:r>
      <w:r w:rsidR="00E650E0" w:rsidRPr="00E14DE5">
        <w:t xml:space="preserve"> </w:t>
      </w:r>
      <w:r w:rsidRPr="00E14DE5">
        <w:t>года "Об утверждении методики определения количеств тепловой энергии и теплоносителей</w:t>
      </w:r>
      <w:r w:rsidR="00E650E0" w:rsidRPr="00E14DE5">
        <w:t xml:space="preserve"> </w:t>
      </w:r>
      <w:r w:rsidRPr="00E14DE5">
        <w:t>в водяных системах коммунального теплоснабжения" за№ 105.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Цель нормирования потерь тепловой энергии - снижение или поддержание потерь на</w:t>
      </w:r>
      <w:r w:rsidR="00E650E0" w:rsidRPr="00E14DE5">
        <w:t xml:space="preserve"> </w:t>
      </w:r>
      <w:r w:rsidRPr="00E14DE5">
        <w:t>технико-экономически обоснованном уровне. Расчёт и нормирование потерь тепловой</w:t>
      </w:r>
      <w:r w:rsidR="00E650E0" w:rsidRPr="00E14DE5">
        <w:t xml:space="preserve"> </w:t>
      </w:r>
      <w:r w:rsidRPr="00E14DE5">
        <w:t>энергии, являясь составной частью стратегической задачи по рациональному использованию</w:t>
      </w:r>
      <w:r w:rsidR="00E650E0" w:rsidRPr="00E14DE5">
        <w:t xml:space="preserve"> </w:t>
      </w:r>
      <w:r w:rsidRPr="00E14DE5">
        <w:t>природных ресурсов , строго регламентировано и носит обязательный характер. С выходом</w:t>
      </w:r>
      <w:r w:rsidR="00E650E0" w:rsidRPr="00E14DE5">
        <w:t xml:space="preserve"> </w:t>
      </w:r>
      <w:r w:rsidRPr="00E14DE5">
        <w:t>Фе</w:t>
      </w:r>
      <w:r w:rsidR="00F50C1B">
        <w:t xml:space="preserve">дерального закона от 27 июля 2010 </w:t>
      </w:r>
      <w:r w:rsidRPr="00E14DE5">
        <w:t>г «О теплоснабжении» за №190-ФЗ, полномочия по</w:t>
      </w:r>
      <w:r w:rsidR="00E650E0" w:rsidRPr="00E14DE5">
        <w:t xml:space="preserve"> </w:t>
      </w:r>
      <w:r w:rsidRPr="00E14DE5">
        <w:t>утверждению нормативов потерь в тепловых сетях, расположенных в населенных пунктах с</w:t>
      </w:r>
      <w:r w:rsidR="00E650E0" w:rsidRPr="00E14DE5">
        <w:t xml:space="preserve"> </w:t>
      </w:r>
      <w:r w:rsidRPr="00E14DE5">
        <w:t>численностью менее 500 тыс. человек, переданы местным органам исполнительной власти.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К нормативным эксплуатационным технологическим затратам при передаче тепловой</w:t>
      </w:r>
      <w:r w:rsidR="00E650E0" w:rsidRPr="00E14DE5">
        <w:t xml:space="preserve"> </w:t>
      </w:r>
      <w:r w:rsidRPr="00E14DE5">
        <w:t>энергии относятся затраты и потери, обусловленные примененными техническими</w:t>
      </w:r>
      <w:r w:rsidR="00E650E0" w:rsidRPr="00E14DE5">
        <w:t xml:space="preserve"> </w:t>
      </w:r>
      <w:r w:rsidRPr="00E14DE5">
        <w:t xml:space="preserve">решениями и техническим </w:t>
      </w:r>
      <w:r w:rsidRPr="00E14DE5">
        <w:lastRenderedPageBreak/>
        <w:t>состоянием теплопроводов и оборудования, обеспечивающими</w:t>
      </w:r>
      <w:r w:rsidR="00E650E0" w:rsidRPr="00E14DE5">
        <w:t xml:space="preserve"> </w:t>
      </w:r>
      <w:r w:rsidRPr="00E14DE5">
        <w:t>надежное теплоснабжение потребителей и безопасные условия эксплуатации системы</w:t>
      </w:r>
      <w:r w:rsidR="00E650E0" w:rsidRPr="00E14DE5">
        <w:t xml:space="preserve"> </w:t>
      </w:r>
      <w:r w:rsidRPr="00E14DE5">
        <w:t>транспорта тепловой энергии:</w:t>
      </w:r>
    </w:p>
    <w:p w:rsidR="005F1352" w:rsidRPr="00E14DE5" w:rsidRDefault="007D6230" w:rsidP="00F50C1B">
      <w:pPr>
        <w:pStyle w:val="1"/>
      </w:pPr>
      <w:r w:rsidRPr="00E14DE5">
        <w:t>затраты и потери теплоносителя в пределах установленных норм на заполнение</w:t>
      </w:r>
      <w:r w:rsidR="00E650E0" w:rsidRPr="00E14DE5">
        <w:t xml:space="preserve"> </w:t>
      </w:r>
      <w:r w:rsidRPr="00E14DE5">
        <w:t>трубопроводов тепловых сетей перед пуском после плановых ремонтов, а также при</w:t>
      </w:r>
      <w:r w:rsidR="00E650E0" w:rsidRPr="00E14DE5">
        <w:t xml:space="preserve"> </w:t>
      </w:r>
      <w:r w:rsidRPr="00E14DE5">
        <w:t>подключении новых участков тепловых сетей;</w:t>
      </w:r>
    </w:p>
    <w:p w:rsidR="005F1352" w:rsidRPr="00E14DE5" w:rsidRDefault="007D6230" w:rsidP="00F50C1B">
      <w:pPr>
        <w:pStyle w:val="1"/>
      </w:pPr>
      <w:r w:rsidRPr="00E14DE5">
        <w:t>на технологические сливы теплоносителя средствами автоматического регулирования</w:t>
      </w:r>
    </w:p>
    <w:p w:rsidR="005F1352" w:rsidRPr="00E14DE5" w:rsidRDefault="007D6230" w:rsidP="00F50C1B">
      <w:pPr>
        <w:pStyle w:val="1"/>
      </w:pPr>
      <w:r w:rsidRPr="00E14DE5">
        <w:t>тепловой нагрузки и защиты;</w:t>
      </w:r>
    </w:p>
    <w:p w:rsidR="005F1352" w:rsidRPr="00E14DE5" w:rsidRDefault="007D6230" w:rsidP="00F50C1B">
      <w:pPr>
        <w:pStyle w:val="1"/>
      </w:pPr>
      <w:r w:rsidRPr="00E14DE5">
        <w:t xml:space="preserve">технически обоснованный расход теплоносителя на плановые </w:t>
      </w:r>
      <w:r w:rsidR="002827F0" w:rsidRPr="00E14DE5">
        <w:t>эксплуатационные</w:t>
      </w:r>
      <w:r w:rsidR="00E650E0" w:rsidRPr="00E14DE5">
        <w:t xml:space="preserve"> </w:t>
      </w:r>
      <w:r w:rsidRPr="00E14DE5">
        <w:t>испытания;</w:t>
      </w:r>
    </w:p>
    <w:p w:rsidR="005F1352" w:rsidRPr="00E14DE5" w:rsidRDefault="007D6230" w:rsidP="00F50C1B">
      <w:pPr>
        <w:pStyle w:val="1"/>
      </w:pPr>
      <w:r w:rsidRPr="00E14DE5">
        <w:t>потери тепловой энергии с затратами и потерями теплоносителя через теплоизоляционные</w:t>
      </w:r>
      <w:r w:rsidR="00E650E0" w:rsidRPr="00E14DE5">
        <w:t xml:space="preserve"> </w:t>
      </w:r>
      <w:r w:rsidRPr="00E14DE5">
        <w:t>конструкции;</w:t>
      </w:r>
    </w:p>
    <w:p w:rsidR="005F1352" w:rsidRPr="00E14DE5" w:rsidRDefault="007D6230" w:rsidP="00F50C1B">
      <w:pPr>
        <w:pStyle w:val="1"/>
      </w:pPr>
      <w:r w:rsidRPr="00E14DE5">
        <w:t xml:space="preserve">потери теплоносителя через </w:t>
      </w:r>
      <w:r w:rsidR="002827F0" w:rsidRPr="00E14DE5">
        <w:t>не плотности</w:t>
      </w:r>
      <w:r w:rsidRPr="00E14DE5">
        <w:t xml:space="preserve"> в арматуре и трубопроводах тепловых сетей в</w:t>
      </w:r>
      <w:r w:rsidR="00E650E0" w:rsidRPr="00E14DE5">
        <w:t xml:space="preserve"> </w:t>
      </w:r>
      <w:r w:rsidRPr="00E14DE5">
        <w:t>пределах, установленных правилами.</w:t>
      </w:r>
    </w:p>
    <w:p w:rsidR="005F1352" w:rsidRPr="00E14DE5" w:rsidRDefault="007D6230" w:rsidP="00F50C1B">
      <w:pPr>
        <w:pStyle w:val="3b"/>
      </w:pPr>
      <w:bookmarkStart w:id="32" w:name="_Toc423899650"/>
      <w:r w:rsidRPr="00E14DE5">
        <w:t>о) Оценка тепловых потерь в тепловых сетях за последние 3 года при отсутствии</w:t>
      </w:r>
      <w:r w:rsidR="00E650E0" w:rsidRPr="00E14DE5">
        <w:t xml:space="preserve"> </w:t>
      </w:r>
      <w:r w:rsidRPr="00E14DE5">
        <w:t>приборов учета тепловой энергии.</w:t>
      </w:r>
      <w:bookmarkEnd w:id="32"/>
    </w:p>
    <w:p w:rsidR="002827F0" w:rsidRPr="00E14DE5" w:rsidRDefault="002827F0" w:rsidP="004676F4">
      <w:pPr>
        <w:pStyle w:val="a4"/>
      </w:pPr>
      <w:r w:rsidRPr="00E14DE5">
        <w:t>Таблица 2.4 Значения тепловых потерь в тепловых сетях (усреднённые за последние 3 года) при отсутствии приборов учета тепловой энергии (Существующие источники тепловой энергии)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4"/>
        <w:gridCol w:w="1241"/>
        <w:gridCol w:w="1230"/>
        <w:gridCol w:w="1592"/>
        <w:gridCol w:w="1559"/>
      </w:tblGrid>
      <w:tr w:rsidR="00CE5CD2" w:rsidRPr="00E14DE5" w:rsidTr="00CE5CD2">
        <w:trPr>
          <w:trHeight w:val="2650"/>
          <w:jc w:val="center"/>
        </w:trPr>
        <w:tc>
          <w:tcPr>
            <w:tcW w:w="228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598" w:type="pct"/>
            <w:shd w:val="clear" w:color="auto" w:fill="FFFFFF" w:themeFill="background1"/>
            <w:textDirection w:val="btLr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Годовая выработка тепла, Гкал/год</w:t>
            </w:r>
          </w:p>
          <w:p w:rsidR="00CE5CD2" w:rsidRPr="00E14DE5" w:rsidRDefault="00CE5CD2" w:rsidP="00F50C1B">
            <w:pPr>
              <w:pStyle w:val="15"/>
            </w:pPr>
          </w:p>
        </w:tc>
        <w:tc>
          <w:tcPr>
            <w:tcW w:w="593" w:type="pct"/>
            <w:shd w:val="clear" w:color="auto" w:fill="FFFFFF" w:themeFill="background1"/>
            <w:textDirection w:val="btLr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Собственные нужды, Гкал/год</w:t>
            </w:r>
          </w:p>
        </w:tc>
        <w:tc>
          <w:tcPr>
            <w:tcW w:w="76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Потери в сети Гкал/год</w:t>
            </w:r>
          </w:p>
        </w:tc>
        <w:tc>
          <w:tcPr>
            <w:tcW w:w="752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Полезный отпуск, Гкал/год</w:t>
            </w:r>
          </w:p>
        </w:tc>
      </w:tr>
      <w:tr w:rsidR="00CE5CD2" w:rsidRPr="00E14DE5" w:rsidTr="00CE5CD2">
        <w:trPr>
          <w:trHeight w:val="526"/>
          <w:jc w:val="center"/>
        </w:trPr>
        <w:tc>
          <w:tcPr>
            <w:tcW w:w="228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1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4</w:t>
            </w:r>
          </w:p>
        </w:tc>
        <w:tc>
          <w:tcPr>
            <w:tcW w:w="593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5</w:t>
            </w:r>
          </w:p>
        </w:tc>
        <w:tc>
          <w:tcPr>
            <w:tcW w:w="76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6</w:t>
            </w:r>
          </w:p>
        </w:tc>
        <w:tc>
          <w:tcPr>
            <w:tcW w:w="752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7</w:t>
            </w:r>
          </w:p>
        </w:tc>
      </w:tr>
      <w:tr w:rsidR="00CE5CD2" w:rsidRPr="00E14DE5" w:rsidTr="00CE5CD2">
        <w:trPr>
          <w:jc w:val="center"/>
        </w:trPr>
        <w:tc>
          <w:tcPr>
            <w:tcW w:w="228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8121.48</w:t>
            </w:r>
          </w:p>
        </w:tc>
        <w:tc>
          <w:tcPr>
            <w:tcW w:w="593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184</w:t>
            </w:r>
          </w:p>
        </w:tc>
        <w:tc>
          <w:tcPr>
            <w:tcW w:w="76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3062.97</w:t>
            </w:r>
          </w:p>
        </w:tc>
        <w:tc>
          <w:tcPr>
            <w:tcW w:w="752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4874.51</w:t>
            </w:r>
          </w:p>
        </w:tc>
      </w:tr>
      <w:tr w:rsidR="00CE5CD2" w:rsidRPr="00E14DE5" w:rsidTr="00CE5CD2">
        <w:trPr>
          <w:jc w:val="center"/>
        </w:trPr>
        <w:tc>
          <w:tcPr>
            <w:tcW w:w="228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59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5414.50</w:t>
            </w:r>
          </w:p>
        </w:tc>
        <w:tc>
          <w:tcPr>
            <w:tcW w:w="593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122</w:t>
            </w:r>
          </w:p>
        </w:tc>
        <w:tc>
          <w:tcPr>
            <w:tcW w:w="768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3107.3</w:t>
            </w:r>
          </w:p>
        </w:tc>
        <w:tc>
          <w:tcPr>
            <w:tcW w:w="752" w:type="pct"/>
            <w:shd w:val="clear" w:color="auto" w:fill="FFFFFF" w:themeFill="background1"/>
            <w:vAlign w:val="center"/>
          </w:tcPr>
          <w:p w:rsidR="00CE5CD2" w:rsidRPr="00E14DE5" w:rsidRDefault="00CE5CD2" w:rsidP="00F50C1B">
            <w:pPr>
              <w:pStyle w:val="15"/>
            </w:pPr>
            <w:r w:rsidRPr="00E14DE5">
              <w:t>2185.2</w:t>
            </w:r>
          </w:p>
        </w:tc>
      </w:tr>
    </w:tbl>
    <w:p w:rsidR="00CE5CD2" w:rsidRPr="00E14DE5" w:rsidRDefault="00CE5CD2" w:rsidP="00E14DE5">
      <w:pPr>
        <w:spacing w:line="288" w:lineRule="auto"/>
        <w:ind w:right="0" w:firstLine="567"/>
      </w:pPr>
    </w:p>
    <w:p w:rsidR="00CE5CD2" w:rsidRPr="00E14DE5" w:rsidRDefault="008D2685" w:rsidP="004676F4">
      <w:pPr>
        <w:pStyle w:val="a4"/>
      </w:pPr>
      <w:r w:rsidRPr="00E14DE5">
        <w:t>Таблица 2.5 Значения тепловых потерь в тепловых сетях (усреднённые за последние 3 года) при отсутствии приборов учета тепловой энергии (Перспективные источники тепловой энергии)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7"/>
        <w:gridCol w:w="1358"/>
        <w:gridCol w:w="1404"/>
        <w:gridCol w:w="1534"/>
        <w:gridCol w:w="1503"/>
      </w:tblGrid>
      <w:tr w:rsidR="008D2685" w:rsidRPr="00E14DE5" w:rsidTr="008D2685">
        <w:trPr>
          <w:trHeight w:val="2650"/>
          <w:jc w:val="center"/>
        </w:trPr>
        <w:tc>
          <w:tcPr>
            <w:tcW w:w="2203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655" w:type="pct"/>
            <w:shd w:val="clear" w:color="auto" w:fill="FFFFFF" w:themeFill="background1"/>
            <w:textDirection w:val="btLr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Планируемый срок внедрения мероприятий (введение в эксплуатацию)</w:t>
            </w:r>
          </w:p>
        </w:tc>
        <w:tc>
          <w:tcPr>
            <w:tcW w:w="677" w:type="pct"/>
            <w:shd w:val="clear" w:color="auto" w:fill="FFFFFF" w:themeFill="background1"/>
            <w:textDirection w:val="btLr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Годовая выработка тепла, Гкал/год</w:t>
            </w:r>
          </w:p>
          <w:p w:rsidR="008D2685" w:rsidRPr="00E14DE5" w:rsidRDefault="008D2685" w:rsidP="00F50C1B">
            <w:pPr>
              <w:pStyle w:val="15"/>
            </w:pP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Потери в сети Гкал/год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Полезный отпуск, Гкал/год</w:t>
            </w:r>
          </w:p>
        </w:tc>
      </w:tr>
      <w:tr w:rsidR="008D2685" w:rsidRPr="00E14DE5" w:rsidTr="008D2685">
        <w:trPr>
          <w:trHeight w:val="526"/>
          <w:jc w:val="center"/>
        </w:trPr>
        <w:tc>
          <w:tcPr>
            <w:tcW w:w="2203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1</w:t>
            </w:r>
          </w:p>
        </w:tc>
        <w:tc>
          <w:tcPr>
            <w:tcW w:w="655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2</w:t>
            </w:r>
          </w:p>
        </w:tc>
        <w:tc>
          <w:tcPr>
            <w:tcW w:w="677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5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6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7</w:t>
            </w:r>
          </w:p>
        </w:tc>
      </w:tr>
      <w:tr w:rsidR="008D2685" w:rsidRPr="00E14DE5" w:rsidTr="008D2685">
        <w:trPr>
          <w:jc w:val="center"/>
        </w:trPr>
        <w:tc>
          <w:tcPr>
            <w:tcW w:w="2203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lastRenderedPageBreak/>
              <w:t>Котельная №99(1м) СП ст. Кавказская, ул.60 лет СССР, 11</w:t>
            </w:r>
          </w:p>
        </w:tc>
        <w:tc>
          <w:tcPr>
            <w:tcW w:w="655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2025 - 2029</w:t>
            </w:r>
          </w:p>
        </w:tc>
        <w:tc>
          <w:tcPr>
            <w:tcW w:w="677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8746.58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734,86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8011.72</w:t>
            </w:r>
          </w:p>
        </w:tc>
      </w:tr>
      <w:tr w:rsidR="008D2685" w:rsidRPr="00E14DE5" w:rsidTr="008D2685">
        <w:trPr>
          <w:jc w:val="center"/>
        </w:trPr>
        <w:tc>
          <w:tcPr>
            <w:tcW w:w="2203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Котельная №2(2м) СП ст. Кавказская, ул.К.Маркса, 149</w:t>
            </w:r>
          </w:p>
        </w:tc>
        <w:tc>
          <w:tcPr>
            <w:tcW w:w="655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2018</w:t>
            </w:r>
          </w:p>
        </w:tc>
        <w:tc>
          <w:tcPr>
            <w:tcW w:w="677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11774.24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1892,6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9881.64</w:t>
            </w:r>
          </w:p>
        </w:tc>
      </w:tr>
      <w:tr w:rsidR="008D2685" w:rsidRPr="00E14DE5" w:rsidTr="008D2685">
        <w:trPr>
          <w:jc w:val="center"/>
        </w:trPr>
        <w:tc>
          <w:tcPr>
            <w:tcW w:w="2203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Котельная 3(1п) СП ст. Кавказская, ул.60 лет СССР, 11/1</w:t>
            </w:r>
          </w:p>
        </w:tc>
        <w:tc>
          <w:tcPr>
            <w:tcW w:w="655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2016</w:t>
            </w:r>
          </w:p>
        </w:tc>
        <w:tc>
          <w:tcPr>
            <w:tcW w:w="677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9419.39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905,12</w:t>
            </w:r>
          </w:p>
        </w:tc>
        <w:tc>
          <w:tcPr>
            <w:tcW w:w="725" w:type="pct"/>
            <w:shd w:val="clear" w:color="auto" w:fill="FFFFFF" w:themeFill="background1"/>
            <w:vAlign w:val="center"/>
          </w:tcPr>
          <w:p w:rsidR="008D2685" w:rsidRPr="00E14DE5" w:rsidRDefault="008D2685" w:rsidP="00F50C1B">
            <w:pPr>
              <w:pStyle w:val="15"/>
            </w:pPr>
            <w:r w:rsidRPr="00E14DE5">
              <w:t>8514.27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7D6230" w:rsidP="00F50C1B">
      <w:pPr>
        <w:pStyle w:val="3b"/>
      </w:pPr>
      <w:bookmarkStart w:id="33" w:name="_Toc423899651"/>
      <w:r w:rsidRPr="00E14DE5">
        <w:t>п) Предписания надзорных органов по запрещению дальнейшей эксплуатации участков</w:t>
      </w:r>
      <w:r w:rsidR="00E650E0" w:rsidRPr="00E14DE5">
        <w:t xml:space="preserve"> </w:t>
      </w:r>
      <w:r w:rsidRPr="00E14DE5">
        <w:t>тепловой сети и результаты их исполнения.</w:t>
      </w:r>
      <w:bookmarkEnd w:id="33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В рассматриваемый период, предприятия как теплоснабжающих </w:t>
      </w:r>
      <w:r w:rsidR="002827F0" w:rsidRPr="00E14DE5">
        <w:t>организаций,</w:t>
      </w:r>
      <w:r w:rsidRPr="00E14DE5">
        <w:t xml:space="preserve"> так и</w:t>
      </w:r>
      <w:r w:rsidR="00E650E0" w:rsidRPr="00E14DE5">
        <w:t xml:space="preserve"> </w:t>
      </w:r>
      <w:r w:rsidR="00CF20CE" w:rsidRPr="00E14DE5">
        <w:t>Кавказского</w:t>
      </w:r>
      <w:r w:rsidRPr="00E14DE5">
        <w:t xml:space="preserve"> сельского поселения Кавказского района не получали предписаний от</w:t>
      </w:r>
      <w:r w:rsidR="00E650E0" w:rsidRPr="00E14DE5">
        <w:t xml:space="preserve"> </w:t>
      </w:r>
      <w:r w:rsidRPr="00E14DE5">
        <w:t>надзорных органов по запрещению дальнейшей эксплуатации участков тепловой сети.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 общем значительном износе большинства тепловых сетей эксплуатирующие</w:t>
      </w:r>
      <w:r w:rsidR="00E650E0" w:rsidRPr="00E14DE5">
        <w:t xml:space="preserve"> </w:t>
      </w:r>
      <w:r w:rsidRPr="00E14DE5">
        <w:t xml:space="preserve">организации </w:t>
      </w:r>
      <w:r w:rsidR="00CF20CE" w:rsidRPr="00E14DE5">
        <w:t>Кавказского</w:t>
      </w:r>
      <w:r w:rsidRPr="00E14DE5">
        <w:t xml:space="preserve"> сельского поселения Кавказского района не допускают</w:t>
      </w:r>
      <w:r w:rsidR="00E650E0" w:rsidRPr="00E14DE5">
        <w:t xml:space="preserve"> </w:t>
      </w:r>
      <w:r w:rsidRPr="00E14DE5">
        <w:t>нарушений требований нормативных документов в части безопасной эксплуатации.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Предписаний надзорных органов в части запрещения дальнейшей эксплуатации</w:t>
      </w:r>
      <w:r w:rsidR="00E650E0" w:rsidRPr="00E14DE5">
        <w:t xml:space="preserve"> </w:t>
      </w:r>
      <w:r w:rsidRPr="00E14DE5">
        <w:t>участков тепловой сети за последние три года не выдавалось.</w:t>
      </w:r>
    </w:p>
    <w:p w:rsidR="005F1352" w:rsidRPr="00E14DE5" w:rsidRDefault="007D6230" w:rsidP="00F50C1B">
      <w:pPr>
        <w:pStyle w:val="3b"/>
      </w:pPr>
      <w:bookmarkStart w:id="34" w:name="_Toc423899652"/>
      <w:r w:rsidRPr="00E14DE5">
        <w:t>р) Описание типов присоединений теплопотребляющих установок потребителей</w:t>
      </w:r>
      <w:r w:rsidR="00E650E0" w:rsidRPr="00E14DE5">
        <w:t xml:space="preserve"> </w:t>
      </w:r>
      <w:r w:rsidRPr="00E14DE5">
        <w:t>к тепловым сетям с выделением наиболее распространенных, определяющих выбор и</w:t>
      </w:r>
      <w:r w:rsidR="00E650E0" w:rsidRPr="00E14DE5">
        <w:t xml:space="preserve"> </w:t>
      </w:r>
      <w:r w:rsidRPr="00E14DE5">
        <w:t>обоснование графика регулирования отпуска тепловой энергии потребителям.</w:t>
      </w:r>
      <w:bookmarkEnd w:id="34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Для присоединения теплопотребляющих систем к водяным тепловым сетям</w:t>
      </w:r>
      <w:r w:rsidR="00E650E0" w:rsidRPr="00E14DE5">
        <w:t xml:space="preserve"> </w:t>
      </w:r>
      <w:r w:rsidRPr="00E14DE5">
        <w:t xml:space="preserve">используются две принципиально отличные схемы </w:t>
      </w:r>
      <w:r w:rsidR="002827F0" w:rsidRPr="00E14DE5">
        <w:t>-</w:t>
      </w:r>
      <w:r w:rsidRPr="00E14DE5">
        <w:t xml:space="preserve"> зависимая и независимая. При</w:t>
      </w:r>
      <w:r w:rsidR="00E650E0" w:rsidRPr="00E14DE5">
        <w:t xml:space="preserve"> </w:t>
      </w:r>
      <w:r w:rsidRPr="00E14DE5">
        <w:t>зависимой схеме присоединения вода из тепловой сети поступает непосредственно в</w:t>
      </w:r>
      <w:r w:rsidR="00E650E0" w:rsidRPr="00E14DE5">
        <w:t xml:space="preserve"> </w:t>
      </w:r>
      <w:r w:rsidRPr="00E14DE5">
        <w:t>системы абонентов. При независимой схеме вода из сети поступает в теплообменный</w:t>
      </w:r>
      <w:r w:rsidR="00E650E0" w:rsidRPr="00E14DE5">
        <w:t xml:space="preserve"> </w:t>
      </w:r>
      <w:r w:rsidRPr="00E14DE5">
        <w:t>аппарат, где нагревает вторичный теплоноситель, используемый в системах.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Все существующие зоны теплоснабжения, построенные в пятидесятых - шестидесятых</w:t>
      </w:r>
      <w:r w:rsidR="00E650E0" w:rsidRPr="00E14DE5">
        <w:t xml:space="preserve"> </w:t>
      </w:r>
      <w:r w:rsidRPr="00E14DE5">
        <w:t>годах работают по зависимой схеме, что объясняется небольшими затратами при</w:t>
      </w:r>
      <w:r w:rsidR="00E650E0" w:rsidRPr="00E14DE5">
        <w:t xml:space="preserve"> </w:t>
      </w:r>
      <w:r w:rsidRPr="00E14DE5">
        <w:t>оборудовании абонентских вводов.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Горячее водоснабжение поступает к потребителям по трубопроводам ГВС. Этим</w:t>
      </w:r>
      <w:r w:rsidR="00E650E0" w:rsidRPr="00E14DE5">
        <w:t xml:space="preserve"> </w:t>
      </w:r>
      <w:r w:rsidRPr="00E14DE5">
        <w:t>обусловлен выбор температурного графика теплоснабжения. Гидравлический режим</w:t>
      </w:r>
      <w:r w:rsidR="00E650E0" w:rsidRPr="00E14DE5">
        <w:t xml:space="preserve"> </w:t>
      </w:r>
      <w:r w:rsidRPr="00E14DE5">
        <w:t>теплоснабжения постоянен, температура прямой и обратной сетевой воды является</w:t>
      </w:r>
      <w:r w:rsidR="00E650E0" w:rsidRPr="00E14DE5">
        <w:t xml:space="preserve"> </w:t>
      </w:r>
      <w:r w:rsidRPr="00E14DE5">
        <w:t>функцией температуры наружного воздуха</w:t>
      </w:r>
    </w:p>
    <w:p w:rsidR="008D2685" w:rsidRPr="00E14DE5" w:rsidRDefault="007D6230" w:rsidP="00E14DE5">
      <w:pPr>
        <w:spacing w:line="288" w:lineRule="auto"/>
        <w:ind w:right="0" w:firstLine="567"/>
      </w:pPr>
      <w:r w:rsidRPr="00E14DE5">
        <w:t>В результате технико экономических расчётов с учётом тепло физических</w:t>
      </w:r>
      <w:r w:rsidR="00E650E0" w:rsidRPr="00E14DE5">
        <w:t xml:space="preserve"> </w:t>
      </w:r>
      <w:r w:rsidRPr="00E14DE5">
        <w:t xml:space="preserve">характеристик ограждений зданий установлено, что для </w:t>
      </w:r>
      <w:r w:rsidR="00CF20CE" w:rsidRPr="00E14DE5">
        <w:t>Кавказского</w:t>
      </w:r>
      <w:r w:rsidRPr="00E14DE5">
        <w:t xml:space="preserve"> сельского поселения</w:t>
      </w:r>
      <w:r w:rsidR="00E650E0" w:rsidRPr="00E14DE5">
        <w:t xml:space="preserve"> </w:t>
      </w:r>
      <w:r w:rsidRPr="00E14DE5">
        <w:t>Кавказского района оптимальным температурным графиком является 95-70 оС</w:t>
      </w:r>
      <w:r w:rsidR="008D2685" w:rsidRPr="00E14DE5">
        <w:t>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Предоставленные заказчиком данные подтверждают обоснованность применения в</w:t>
      </w:r>
      <w:r w:rsidR="00E650E0" w:rsidRPr="00E14DE5">
        <w:t xml:space="preserve"> </w:t>
      </w:r>
      <w:r w:rsidRPr="00E14DE5">
        <w:t>существующих системах теплоснабжения качественного регулирования по температурному</w:t>
      </w:r>
      <w:r w:rsidR="00E650E0" w:rsidRPr="00E14DE5">
        <w:t xml:space="preserve"> </w:t>
      </w:r>
      <w:r w:rsidRPr="00E14DE5">
        <w:t>графику 95-70 оС.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с) Сведения о</w:t>
      </w:r>
      <w:r w:rsidR="002827F0" w:rsidRPr="00E14DE5">
        <w:t xml:space="preserve"> </w:t>
      </w:r>
      <w:r w:rsidRPr="00E14DE5">
        <w:t>наличии</w:t>
      </w:r>
      <w:r w:rsidR="002827F0" w:rsidRPr="00E14DE5">
        <w:t xml:space="preserve"> </w:t>
      </w:r>
      <w:r w:rsidRPr="00E14DE5">
        <w:t>коммерческого</w:t>
      </w:r>
      <w:r w:rsidR="002827F0" w:rsidRPr="00E14DE5">
        <w:t xml:space="preserve"> </w:t>
      </w:r>
      <w:r w:rsidRPr="00E14DE5">
        <w:t>приборного</w:t>
      </w:r>
      <w:r w:rsidR="0045532B" w:rsidRPr="00E14DE5">
        <w:t xml:space="preserve"> </w:t>
      </w:r>
      <w:r w:rsidRPr="00E14DE5">
        <w:t>учета</w:t>
      </w:r>
      <w:r w:rsidR="002827F0" w:rsidRPr="00E14DE5">
        <w:t xml:space="preserve"> </w:t>
      </w:r>
      <w:r w:rsidRPr="00E14DE5">
        <w:t>тепловой энергии,</w:t>
      </w:r>
      <w:r w:rsidR="002827F0" w:rsidRPr="00E14DE5">
        <w:t xml:space="preserve"> </w:t>
      </w:r>
      <w:r w:rsidRPr="00E14DE5">
        <w:t>отпущенной из тепловых сетей потребителям, и анализ планов по установке приборов</w:t>
      </w:r>
      <w:r w:rsidR="00E650E0" w:rsidRPr="00E14DE5">
        <w:t xml:space="preserve"> </w:t>
      </w:r>
      <w:r w:rsidRPr="00E14DE5">
        <w:t>учета тепловой энергии и теплоносителя.</w:t>
      </w:r>
    </w:p>
    <w:p w:rsidR="002827F0" w:rsidRPr="00E14DE5" w:rsidRDefault="007D6230" w:rsidP="00E14DE5">
      <w:pPr>
        <w:spacing w:line="288" w:lineRule="auto"/>
        <w:ind w:right="0" w:firstLine="567"/>
      </w:pPr>
      <w:r w:rsidRPr="00E14DE5">
        <w:t>Данные о</w:t>
      </w:r>
      <w:r w:rsidR="00F50C1B">
        <w:t xml:space="preserve"> </w:t>
      </w:r>
      <w:r w:rsidRPr="00E14DE5">
        <w:t>наличии</w:t>
      </w:r>
      <w:r w:rsidR="00F50C1B">
        <w:t xml:space="preserve"> </w:t>
      </w:r>
      <w:r w:rsidRPr="00E14DE5">
        <w:t>коммерческого</w:t>
      </w:r>
      <w:r w:rsidR="002827F0" w:rsidRPr="00E14DE5">
        <w:t xml:space="preserve"> </w:t>
      </w:r>
      <w:r w:rsidRPr="00E14DE5">
        <w:t>приборного</w:t>
      </w:r>
      <w:r w:rsidR="002827F0" w:rsidRPr="00E14DE5">
        <w:t xml:space="preserve"> </w:t>
      </w:r>
      <w:r w:rsidRPr="00E14DE5">
        <w:t>учета</w:t>
      </w:r>
      <w:r w:rsidR="002827F0" w:rsidRPr="00E14DE5">
        <w:t xml:space="preserve"> </w:t>
      </w:r>
      <w:r w:rsidRPr="00E14DE5">
        <w:t>тепловой энергии,</w:t>
      </w:r>
      <w:r w:rsidR="002827F0" w:rsidRPr="00E14DE5">
        <w:t xml:space="preserve"> </w:t>
      </w:r>
      <w:r w:rsidRPr="00E14DE5">
        <w:t>отпущенной из тепловых сетей потребителям, на момент разработки Схемы теплоснабжения</w:t>
      </w:r>
      <w:r w:rsidR="00E650E0" w:rsidRPr="00E14DE5">
        <w:t xml:space="preserve"> </w:t>
      </w:r>
      <w:r w:rsidRPr="00E14DE5">
        <w:t>предоставлены в неполном объёме, что не даёт возможности осуществить анализ. Данный</w:t>
      </w:r>
      <w:r w:rsidR="00E650E0" w:rsidRPr="00E14DE5">
        <w:t xml:space="preserve"> </w:t>
      </w:r>
      <w:r w:rsidRPr="00E14DE5">
        <w:t>пункт может быть переработан при ежегодной актуализации Схемы теплоснабжения при</w:t>
      </w:r>
      <w:r w:rsidR="00E650E0" w:rsidRPr="00E14DE5">
        <w:t xml:space="preserve"> </w:t>
      </w:r>
      <w:r w:rsidRPr="00E14DE5">
        <w:t>предоставлении заказчиком соответствующих данных.</w:t>
      </w:r>
    </w:p>
    <w:p w:rsidR="005F1352" w:rsidRPr="00E14DE5" w:rsidRDefault="007D6230" w:rsidP="00F50C1B">
      <w:pPr>
        <w:pStyle w:val="3b"/>
      </w:pPr>
      <w:bookmarkStart w:id="35" w:name="_Toc423899653"/>
      <w:r w:rsidRPr="00E14DE5">
        <w:lastRenderedPageBreak/>
        <w:t>т)</w:t>
      </w:r>
      <w:r w:rsidRPr="00E14DE5">
        <w:tab/>
        <w:t>Анализ работы диспетчерских служб теплоснабжающих (теплосетевых)</w:t>
      </w:r>
      <w:r w:rsidR="00E650E0" w:rsidRPr="00E14DE5">
        <w:t xml:space="preserve"> </w:t>
      </w:r>
      <w:r w:rsidRPr="00E14DE5">
        <w:rPr>
          <w:rFonts w:eastAsia="MS Mincho"/>
        </w:rPr>
        <w:t xml:space="preserve">организаций </w:t>
      </w:r>
      <w:r w:rsidRPr="00E14DE5">
        <w:t>и используемых средств автоматизации, телемеханизации и связи.</w:t>
      </w:r>
      <w:bookmarkEnd w:id="35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Данные по диспетчеризации источников теплоснабжения и работе диспетчерских</w:t>
      </w:r>
      <w:r w:rsidR="00E650E0" w:rsidRPr="00E14DE5">
        <w:t xml:space="preserve"> </w:t>
      </w:r>
      <w:r w:rsidRPr="00E14DE5">
        <w:t xml:space="preserve">служб теплоснабжающих (теплосетевых) </w:t>
      </w:r>
      <w:r w:rsidR="0045532B" w:rsidRPr="00E14DE5">
        <w:t>организаций,</w:t>
      </w:r>
      <w:r w:rsidRPr="00E14DE5">
        <w:t xml:space="preserve"> а также по используемым средствам</w:t>
      </w:r>
      <w:r w:rsidR="00E650E0" w:rsidRPr="00E14DE5">
        <w:t xml:space="preserve"> </w:t>
      </w:r>
      <w:r w:rsidRPr="00E14DE5">
        <w:t>автоматизации, телемеханизации и связи, на момент разработки Схемы теплоснабжения</w:t>
      </w:r>
      <w:r w:rsidR="00E650E0" w:rsidRPr="00E14DE5">
        <w:t xml:space="preserve"> </w:t>
      </w:r>
      <w:r w:rsidRPr="00E14DE5">
        <w:t>предоставлены в неполном объёме, что не даёт возможности осуществить анализ. Данный</w:t>
      </w:r>
      <w:r w:rsidR="00E650E0" w:rsidRPr="00E14DE5">
        <w:t xml:space="preserve"> </w:t>
      </w:r>
      <w:r w:rsidRPr="00E14DE5">
        <w:t>пункт может быть переработал при ежегодной актуализации Схемы теплоснабжения при</w:t>
      </w:r>
      <w:r w:rsidR="00E650E0" w:rsidRPr="00E14DE5">
        <w:t xml:space="preserve"> </w:t>
      </w:r>
      <w:r w:rsidRPr="00E14DE5">
        <w:t>предоставлении заказчиком соответствующих данных.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Перспективой до 2033 года планируется все существующие и вновь вводимые в строй</w:t>
      </w:r>
      <w:r w:rsidR="00E650E0" w:rsidRPr="00E14DE5">
        <w:t xml:space="preserve"> </w:t>
      </w:r>
      <w:r w:rsidRPr="00E14DE5">
        <w:t>котельные оборудовать соответствующей автоматикой, диспетчерским управлением и</w:t>
      </w:r>
      <w:r w:rsidR="00E650E0" w:rsidRPr="00E14DE5">
        <w:t xml:space="preserve"> </w:t>
      </w:r>
      <w:r w:rsidRPr="00E14DE5">
        <w:t>контролем на основе модемов.</w:t>
      </w:r>
    </w:p>
    <w:p w:rsidR="005F1352" w:rsidRPr="00E14DE5" w:rsidRDefault="007D6230" w:rsidP="00F50C1B">
      <w:pPr>
        <w:pStyle w:val="3b"/>
      </w:pPr>
      <w:bookmarkStart w:id="36" w:name="_Toc423899654"/>
      <w:r w:rsidRPr="00E14DE5">
        <w:t>у)</w:t>
      </w:r>
      <w:r w:rsidRPr="00E14DE5">
        <w:tab/>
        <w:t>Уровень автоматизации и обслуживания центральных тепловых пунктов, насосных</w:t>
      </w:r>
      <w:r w:rsidR="00E650E0" w:rsidRPr="00E14DE5">
        <w:t xml:space="preserve"> </w:t>
      </w:r>
      <w:r w:rsidRPr="00E14DE5">
        <w:t>станций.</w:t>
      </w:r>
      <w:bookmarkEnd w:id="36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Данные по уровню автоматизации и обслуживания центральных тепловых пунктов,</w:t>
      </w:r>
      <w:r w:rsidR="00E650E0" w:rsidRPr="00E14DE5">
        <w:t xml:space="preserve"> </w:t>
      </w:r>
      <w:r w:rsidRPr="00E14DE5">
        <w:t>насосных станций, на момент разработки Схемы теплоснабжения предоставлены в</w:t>
      </w:r>
      <w:r w:rsidR="00E650E0" w:rsidRPr="00E14DE5">
        <w:t xml:space="preserve"> </w:t>
      </w:r>
      <w:r w:rsidRPr="00E14DE5">
        <w:t>неполном объёме, что не даёт возможности осуществить анализ. Данный пункт может быть</w:t>
      </w:r>
      <w:r w:rsidR="00E650E0" w:rsidRPr="00E14DE5">
        <w:t xml:space="preserve"> </w:t>
      </w:r>
      <w:r w:rsidRPr="00E14DE5">
        <w:t>переработан при ежегодной актуализации Схемы теплоснабжения при предоставлении</w:t>
      </w:r>
      <w:r w:rsidR="00E650E0" w:rsidRPr="00E14DE5">
        <w:t xml:space="preserve"> </w:t>
      </w:r>
      <w:r w:rsidRPr="00E14DE5">
        <w:t>заказчиком соответствующих данных.</w:t>
      </w:r>
    </w:p>
    <w:p w:rsidR="005F1352" w:rsidRPr="00E14DE5" w:rsidRDefault="007D6230" w:rsidP="00F50C1B">
      <w:pPr>
        <w:pStyle w:val="3b"/>
      </w:pPr>
      <w:bookmarkStart w:id="37" w:name="_Toc423899655"/>
      <w:r w:rsidRPr="00E14DE5">
        <w:t>ф)</w:t>
      </w:r>
      <w:r w:rsidRPr="00E14DE5">
        <w:tab/>
        <w:t>Сведения о наличии защиты тепловых сетей от повышенного давления.</w:t>
      </w:r>
      <w:bookmarkEnd w:id="37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связи с небольшими значениями давлений в тепловых сетях рассматриваемого</w:t>
      </w:r>
      <w:r w:rsidR="00E650E0" w:rsidRPr="00E14DE5">
        <w:t xml:space="preserve"> </w:t>
      </w:r>
      <w:r w:rsidRPr="00E14DE5">
        <w:t>поселения их защита от повышенного давления отсутствует. Единственная мера защиты</w:t>
      </w:r>
      <w:r w:rsidR="00E650E0" w:rsidRPr="00E14DE5">
        <w:t xml:space="preserve"> </w:t>
      </w:r>
      <w:r w:rsidRPr="00E14DE5">
        <w:t>теплосетей - это установленные предохранительные клапаны, основной недостаток которых</w:t>
      </w:r>
      <w:r w:rsidR="00E650E0" w:rsidRPr="00E14DE5">
        <w:t xml:space="preserve"> </w:t>
      </w:r>
      <w:r w:rsidRPr="00E14DE5">
        <w:t>повышенная инерционность.</w:t>
      </w:r>
    </w:p>
    <w:p w:rsidR="005F1352" w:rsidRPr="00E14DE5" w:rsidRDefault="007D6230" w:rsidP="00F50C1B">
      <w:pPr>
        <w:pStyle w:val="3b"/>
      </w:pPr>
      <w:bookmarkStart w:id="38" w:name="_Toc423899656"/>
      <w:r w:rsidRPr="00E14DE5">
        <w:t>х) Перечень выявленных бесхозяйных тепловых сетей и обоснование выбора</w:t>
      </w:r>
      <w:r w:rsidR="00E650E0" w:rsidRPr="00E14DE5">
        <w:t xml:space="preserve"> </w:t>
      </w:r>
      <w:r w:rsidRPr="00E14DE5">
        <w:t>организации, уполномоченной на их эксплуатацию.</w:t>
      </w:r>
      <w:bookmarkEnd w:id="38"/>
    </w:p>
    <w:p w:rsidR="002827F0" w:rsidRPr="00E14DE5" w:rsidRDefault="007D6230" w:rsidP="00E14DE5">
      <w:pPr>
        <w:spacing w:line="288" w:lineRule="auto"/>
        <w:ind w:right="0" w:firstLine="567"/>
      </w:pPr>
      <w:r w:rsidRPr="00E14DE5">
        <w:t>При обследовании теплосилового хозяйства бесхозяйных тепловых сетей не</w:t>
      </w:r>
      <w:r w:rsidR="00E650E0" w:rsidRPr="00E14DE5">
        <w:t xml:space="preserve"> </w:t>
      </w:r>
      <w:r w:rsidRPr="00E14DE5">
        <w:t>обнаружено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а) Описание существующих зон действия источников тепловой энергии во всех</w:t>
      </w:r>
      <w:r w:rsidR="00E650E0" w:rsidRPr="00E14DE5">
        <w:t xml:space="preserve"> </w:t>
      </w:r>
      <w:r w:rsidRPr="00E14DE5">
        <w:t>системах теплоснабжения на территории поселения, городского округа, включая</w:t>
      </w:r>
      <w:r w:rsidR="00E650E0" w:rsidRPr="00E14DE5">
        <w:t xml:space="preserve"> </w:t>
      </w:r>
      <w:r w:rsidRPr="00E14DE5">
        <w:t>перечень котельных, находящихся в зоне эффективного радиуса теплоснабжения</w:t>
      </w:r>
      <w:r w:rsidR="00E650E0" w:rsidRPr="00E14DE5">
        <w:t xml:space="preserve"> </w:t>
      </w:r>
      <w:r w:rsidRPr="00E14DE5">
        <w:t>источников комбинированной выработки тепловой и электрической энергии.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Существующих зон действия источников комбинированной выработки тепловой и</w:t>
      </w:r>
      <w:r w:rsidR="00E650E0" w:rsidRPr="00E14DE5">
        <w:t xml:space="preserve"> </w:t>
      </w:r>
      <w:r w:rsidRPr="00E14DE5">
        <w:t>электрической энергии в настоящее время на территории нет.</w:t>
      </w:r>
    </w:p>
    <w:p w:rsidR="002827F0" w:rsidRPr="00E14DE5" w:rsidRDefault="007D6230" w:rsidP="00E14DE5">
      <w:pPr>
        <w:spacing w:line="288" w:lineRule="auto"/>
        <w:ind w:right="0" w:firstLine="567"/>
      </w:pPr>
      <w:r w:rsidRPr="00E14DE5">
        <w:t>Зоны действия существующих источников тепловой энергии во всех системах</w:t>
      </w:r>
      <w:r w:rsidR="00E650E0" w:rsidRPr="00E14DE5">
        <w:t xml:space="preserve"> </w:t>
      </w:r>
      <w:r w:rsidRPr="00E14DE5">
        <w:t>теплоснабжения на территории поселения, городского округа подробно представлены в</w:t>
      </w:r>
      <w:r w:rsidR="00E650E0" w:rsidRPr="00E14DE5">
        <w:t xml:space="preserve"> </w:t>
      </w:r>
      <w:r w:rsidRPr="00E14DE5">
        <w:t>книге 1.3 (Графические материалы)</w:t>
      </w:r>
    </w:p>
    <w:p w:rsidR="005F1352" w:rsidRPr="00F50C1B" w:rsidRDefault="007D6230" w:rsidP="00F50C1B">
      <w:pPr>
        <w:keepLines/>
        <w:pageBreakBefore/>
        <w:spacing w:line="288" w:lineRule="auto"/>
        <w:ind w:right="0" w:firstLine="567"/>
        <w:rPr>
          <w:rStyle w:val="3a"/>
        </w:rPr>
      </w:pPr>
      <w:bookmarkStart w:id="39" w:name="_Toc423899657"/>
      <w:r w:rsidRPr="00F50C1B">
        <w:rPr>
          <w:rStyle w:val="3a"/>
        </w:rPr>
        <w:lastRenderedPageBreak/>
        <w:t xml:space="preserve">Глава 1 часть </w:t>
      </w:r>
      <w:r w:rsidR="00A20D7E" w:rsidRPr="00F50C1B">
        <w:rPr>
          <w:rStyle w:val="3a"/>
        </w:rPr>
        <w:t>3</w:t>
      </w:r>
      <w:r w:rsidRPr="00F50C1B">
        <w:rPr>
          <w:rStyle w:val="3a"/>
        </w:rPr>
        <w:t xml:space="preserve">. Тепловые </w:t>
      </w:r>
      <w:r w:rsidR="00A20D7E" w:rsidRPr="00F50C1B">
        <w:rPr>
          <w:rStyle w:val="3a"/>
        </w:rPr>
        <w:t>на</w:t>
      </w:r>
      <w:r w:rsidRPr="00F50C1B">
        <w:rPr>
          <w:rStyle w:val="3a"/>
        </w:rPr>
        <w:t>грузки потребителей тепловой энергии групп</w:t>
      </w:r>
      <w:r w:rsidR="00E650E0" w:rsidRPr="00F50C1B">
        <w:rPr>
          <w:rStyle w:val="3a"/>
        </w:rPr>
        <w:t xml:space="preserve"> </w:t>
      </w:r>
      <w:r w:rsidRPr="00F50C1B">
        <w:rPr>
          <w:rStyle w:val="3a"/>
        </w:rPr>
        <w:t>потребителей в зонах действии источников тепловой энергии</w:t>
      </w:r>
      <w:bookmarkEnd w:id="39"/>
    </w:p>
    <w:p w:rsidR="005F1352" w:rsidRPr="00E14DE5" w:rsidRDefault="007D6230" w:rsidP="00391154">
      <w:pPr>
        <w:pStyle w:val="3b"/>
      </w:pPr>
      <w:bookmarkStart w:id="40" w:name="_Toc423899658"/>
      <w:r w:rsidRPr="00E14DE5">
        <w:t>а)</w:t>
      </w:r>
      <w:r w:rsidRPr="00E14DE5">
        <w:tab/>
        <w:t>Описание значении потребления тепловой энергии в расчетных элементах</w:t>
      </w:r>
      <w:r w:rsidR="00E650E0" w:rsidRPr="00E14DE5">
        <w:t xml:space="preserve"> </w:t>
      </w:r>
      <w:r w:rsidRPr="00E14DE5">
        <w:t>территориального деления при расчетных температурах наружного воздуха.</w:t>
      </w:r>
      <w:bookmarkEnd w:id="40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Данные по расчётным элементам территориального деления </w:t>
      </w:r>
      <w:r w:rsidR="00CF20CE" w:rsidRPr="00E14DE5">
        <w:t>Кавказского</w:t>
      </w:r>
      <w:r w:rsidRPr="00E14DE5">
        <w:t xml:space="preserve"> сельского</w:t>
      </w:r>
      <w:r w:rsidR="00E650E0" w:rsidRPr="00E14DE5">
        <w:t xml:space="preserve"> </w:t>
      </w:r>
      <w:r w:rsidRPr="00E14DE5">
        <w:t>поселения Кавказского района на момент разработки Схемы теплоснабжения предоставлены</w:t>
      </w:r>
      <w:r w:rsidR="00E650E0" w:rsidRPr="00E14DE5">
        <w:t xml:space="preserve"> </w:t>
      </w:r>
      <w:r w:rsidRPr="00E14DE5">
        <w:t>в неполном объёме (нет привязки к кадастру отдельных потребителей), что даёт</w:t>
      </w:r>
      <w:r w:rsidR="00E650E0" w:rsidRPr="00E14DE5">
        <w:t xml:space="preserve"> </w:t>
      </w:r>
      <w:r w:rsidRPr="00E14DE5">
        <w:t>возможность осуществить анализ только по укрупнённой схеме в пределах</w:t>
      </w:r>
      <w:r w:rsidR="00E650E0" w:rsidRPr="00E14DE5">
        <w:t xml:space="preserve"> </w:t>
      </w:r>
      <w:r w:rsidRPr="00E14DE5">
        <w:t>рассматриваемого поселения целиком, не влияя на достаточную эффективность</w:t>
      </w:r>
      <w:r w:rsidR="00E650E0" w:rsidRPr="00E14DE5">
        <w:t xml:space="preserve"> </w:t>
      </w:r>
      <w:r w:rsidRPr="00E14DE5">
        <w:t>прогнозирования. Данный пункт может быть переработан при ежегодной актуализации</w:t>
      </w:r>
      <w:r w:rsidR="00E650E0" w:rsidRPr="00E14DE5">
        <w:t xml:space="preserve"> </w:t>
      </w:r>
      <w:r w:rsidRPr="00E14DE5">
        <w:t>Схемы теплоснабжения при предоставлении заказчиком соответствующих данных.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Фактические значения потребления тепловой энергии в </w:t>
      </w:r>
      <w:r w:rsidR="00CF20CE" w:rsidRPr="00E14DE5">
        <w:t>Кавказском</w:t>
      </w:r>
      <w:r w:rsidRPr="00E14DE5">
        <w:t xml:space="preserve"> сельском</w:t>
      </w:r>
      <w:r w:rsidR="00E650E0" w:rsidRPr="00E14DE5">
        <w:t xml:space="preserve"> </w:t>
      </w:r>
      <w:r w:rsidRPr="00E14DE5">
        <w:t>поселении Кавказского района при расчётной температуре наружного воздуха составляют</w:t>
      </w:r>
      <w:r w:rsidR="00E650E0" w:rsidRPr="00E14DE5">
        <w:t xml:space="preserve"> </w:t>
      </w:r>
      <w:r w:rsidR="00391154">
        <w:t>6091,0</w:t>
      </w:r>
      <w:r w:rsidRPr="00E14DE5">
        <w:t xml:space="preserve"> Гкал/ч (существующее положение)</w:t>
      </w:r>
    </w:p>
    <w:p w:rsidR="005F1352" w:rsidRPr="00E14DE5" w:rsidRDefault="007D6230" w:rsidP="00391154">
      <w:pPr>
        <w:pStyle w:val="3b"/>
      </w:pPr>
      <w:bookmarkStart w:id="41" w:name="_Toc423899659"/>
      <w:r w:rsidRPr="00E14DE5">
        <w:t>б)</w:t>
      </w:r>
      <w:r w:rsidRPr="00E14DE5">
        <w:tab/>
        <w:t>Описание случаев (условий) применения отопления жилых помещений в</w:t>
      </w:r>
      <w:r w:rsidR="00E650E0" w:rsidRPr="00E14DE5">
        <w:t xml:space="preserve"> </w:t>
      </w:r>
      <w:r w:rsidRPr="00E14DE5">
        <w:t>многоквартирных домах с использованием индивидуальных квартирных источников</w:t>
      </w:r>
      <w:r w:rsidR="00E650E0" w:rsidRPr="00E14DE5">
        <w:t xml:space="preserve"> </w:t>
      </w:r>
      <w:r w:rsidRPr="00E14DE5">
        <w:t>тепловой энергии.</w:t>
      </w:r>
      <w:bookmarkEnd w:id="4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Поквартирное отопление значительно удешевляет жилищное строительство: отпадает</w:t>
      </w:r>
      <w:r w:rsidR="00E650E0" w:rsidRPr="00E14DE5">
        <w:t xml:space="preserve"> </w:t>
      </w:r>
      <w:r w:rsidRPr="00E14DE5">
        <w:t>необходимость в дорогостоящих теплосетях, тепловых пунктах, приборах учета тепловой</w:t>
      </w:r>
      <w:r w:rsidR="00E650E0" w:rsidRPr="00E14DE5">
        <w:t xml:space="preserve"> </w:t>
      </w:r>
      <w:r w:rsidRPr="00E14DE5">
        <w:t>энергии; становится возможным вести жилищное строительство в районах, не обеспеченных</w:t>
      </w:r>
      <w:r w:rsidR="00E650E0" w:rsidRPr="00E14DE5">
        <w:t xml:space="preserve"> </w:t>
      </w:r>
      <w:r w:rsidRPr="00E14DE5">
        <w:t>развитой инфраструктурой тепловых сетей, при условии надежного газоснабжения;</w:t>
      </w:r>
      <w:r w:rsidR="00E650E0" w:rsidRPr="00E14DE5">
        <w:t xml:space="preserve"> </w:t>
      </w:r>
      <w:r w:rsidRPr="00E14DE5">
        <w:t>снимается проблема окупаемости системы отопления, т.к. погашение стоимости происходит</w:t>
      </w:r>
      <w:r w:rsidR="00E650E0" w:rsidRPr="00E14DE5">
        <w:t xml:space="preserve"> </w:t>
      </w:r>
      <w:r w:rsidRPr="00E14DE5">
        <w:t>в момент покупки жилья.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Потребитель получает возможность достичь максимального теплового комфорта, и сам</w:t>
      </w:r>
      <w:r w:rsidR="00E650E0" w:rsidRPr="00E14DE5">
        <w:t xml:space="preserve"> </w:t>
      </w:r>
      <w:r w:rsidRPr="00E14DE5">
        <w:t>определяет уровень собственного обеспечения теплом и горячей водой; снимается проблема</w:t>
      </w:r>
      <w:r w:rsidR="00E650E0" w:rsidRPr="00E14DE5">
        <w:t xml:space="preserve"> </w:t>
      </w:r>
      <w:r w:rsidRPr="00E14DE5">
        <w:t>перебоев в тепле и горячей воде по техническим, организационным и сезонным причинам.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то же время автономные системы теплоснабжения имеют ряд неустранимых</w:t>
      </w:r>
      <w:r w:rsidR="00E650E0" w:rsidRPr="00E14DE5">
        <w:t xml:space="preserve"> </w:t>
      </w:r>
      <w:r w:rsidRPr="00E14DE5">
        <w:t>недостатков, к которым можно отнести:</w:t>
      </w:r>
    </w:p>
    <w:p w:rsidR="005F1352" w:rsidRPr="00E14DE5" w:rsidRDefault="007D6230" w:rsidP="00391154">
      <w:pPr>
        <w:pStyle w:val="1"/>
      </w:pPr>
      <w:r w:rsidRPr="00E14DE5">
        <w:t>серьезное снижение надежности теплоснабжения;</w:t>
      </w:r>
    </w:p>
    <w:p w:rsidR="005F1352" w:rsidRPr="00E14DE5" w:rsidRDefault="007D6230" w:rsidP="00391154">
      <w:pPr>
        <w:pStyle w:val="1"/>
      </w:pPr>
      <w:r w:rsidRPr="00E14DE5">
        <w:t>эксплуатация источников теплоснабжения персоналом не высокой квалификации, а иногда</w:t>
      </w:r>
      <w:r w:rsidR="00E650E0" w:rsidRPr="00E14DE5">
        <w:t xml:space="preserve"> </w:t>
      </w:r>
      <w:r w:rsidRPr="00E14DE5">
        <w:t>и жильцами (поквартирное отопление);</w:t>
      </w:r>
    </w:p>
    <w:p w:rsidR="005F1352" w:rsidRPr="00E14DE5" w:rsidRDefault="007D6230" w:rsidP="00391154">
      <w:pPr>
        <w:pStyle w:val="1"/>
      </w:pPr>
      <w:r w:rsidRPr="00E14DE5">
        <w:t>не высокое качество теплоснабжения (в силу второго недостатка);</w:t>
      </w:r>
    </w:p>
    <w:p w:rsidR="005F1352" w:rsidRPr="00E14DE5" w:rsidRDefault="007D6230" w:rsidP="00391154">
      <w:pPr>
        <w:pStyle w:val="1"/>
      </w:pPr>
      <w:r w:rsidRPr="00E14DE5">
        <w:t>повышенные уровни шума от основного и вспомогательного оборудования;</w:t>
      </w:r>
    </w:p>
    <w:p w:rsidR="005F1352" w:rsidRPr="00E14DE5" w:rsidRDefault="007D6230" w:rsidP="00391154">
      <w:pPr>
        <w:pStyle w:val="1"/>
      </w:pPr>
      <w:r w:rsidRPr="00E14DE5">
        <w:t>зависимость от снабжения энергоресурсами: природным газом, электрической энергией и</w:t>
      </w:r>
      <w:r w:rsidR="00E650E0" w:rsidRPr="00E14DE5">
        <w:t xml:space="preserve"> </w:t>
      </w:r>
      <w:r w:rsidRPr="00E14DE5">
        <w:t>водой;</w:t>
      </w:r>
    </w:p>
    <w:p w:rsidR="005F1352" w:rsidRPr="00E14DE5" w:rsidRDefault="007D6230" w:rsidP="00391154">
      <w:pPr>
        <w:pStyle w:val="1"/>
      </w:pPr>
      <w:r w:rsidRPr="00E14DE5">
        <w:t>отсутствие всяк</w:t>
      </w:r>
      <w:r w:rsidR="00A20D7E" w:rsidRPr="00E14DE5">
        <w:t>ого рода резервирования энергет</w:t>
      </w:r>
      <w:r w:rsidRPr="00E14DE5">
        <w:t>ических ресурсов, любое отключение от</w:t>
      </w:r>
      <w:r w:rsidR="00E650E0" w:rsidRPr="00E14DE5">
        <w:t xml:space="preserve"> </w:t>
      </w:r>
      <w:r w:rsidRPr="00E14DE5">
        <w:t>систем водо-, электро- и газоснабжения приводит к аварийным ситуациям.</w:t>
      </w:r>
    </w:p>
    <w:p w:rsidR="007445E2" w:rsidRPr="00E14DE5" w:rsidRDefault="007D6230" w:rsidP="00E14DE5">
      <w:pPr>
        <w:spacing w:line="288" w:lineRule="auto"/>
        <w:ind w:right="0" w:firstLine="567"/>
      </w:pPr>
      <w:r w:rsidRPr="00E14DE5">
        <w:t>Таким образом, установка по</w:t>
      </w:r>
      <w:r w:rsidR="007445E2" w:rsidRPr="00E14DE5">
        <w:t>квартирного отопления возможна з</w:t>
      </w:r>
      <w:r w:rsidRPr="00E14DE5">
        <w:t>ачастую во вновь</w:t>
      </w:r>
      <w:r w:rsidR="00E650E0" w:rsidRPr="00E14DE5">
        <w:t xml:space="preserve"> </w:t>
      </w:r>
      <w:r w:rsidRPr="00E14DE5">
        <w:t>строящихся многоквартирных ломах с предусмотренной проектом системой вентиляции и</w:t>
      </w:r>
      <w:r w:rsidR="00E650E0" w:rsidRPr="00E14DE5">
        <w:t xml:space="preserve"> </w:t>
      </w:r>
      <w:r w:rsidRPr="00E14DE5">
        <w:t>дымоудаления</w:t>
      </w:r>
    </w:p>
    <w:p w:rsidR="005F1352" w:rsidRPr="00E14DE5" w:rsidRDefault="007D6230" w:rsidP="00391154">
      <w:pPr>
        <w:pStyle w:val="3b"/>
      </w:pPr>
      <w:bookmarkStart w:id="42" w:name="_Toc423899660"/>
      <w:r w:rsidRPr="00E14DE5">
        <w:t>в)</w:t>
      </w:r>
      <w:r w:rsidRPr="00E14DE5">
        <w:tab/>
        <w:t>Описание значений потребления тепловой энергии в расчетных элементах</w:t>
      </w:r>
      <w:r w:rsidR="00E650E0" w:rsidRPr="00E14DE5">
        <w:t xml:space="preserve"> </w:t>
      </w:r>
      <w:r w:rsidRPr="00E14DE5">
        <w:t>территориального деления за отопительный период и за год в целом.</w:t>
      </w:r>
      <w:bookmarkEnd w:id="42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Данные по расчётным элементам территориального деления в </w:t>
      </w:r>
      <w:r w:rsidR="00CF20CE" w:rsidRPr="00E14DE5">
        <w:t>Кавказско</w:t>
      </w:r>
      <w:r w:rsidR="00A20D7E" w:rsidRPr="00E14DE5">
        <w:t>м</w:t>
      </w:r>
      <w:r w:rsidR="00E650E0" w:rsidRPr="00E14DE5">
        <w:t xml:space="preserve"> </w:t>
      </w:r>
      <w:r w:rsidRPr="00E14DE5">
        <w:t>сельско</w:t>
      </w:r>
      <w:r w:rsidR="00A20D7E" w:rsidRPr="00E14DE5">
        <w:t>м</w:t>
      </w:r>
      <w:r w:rsidRPr="00E14DE5">
        <w:t xml:space="preserve"> поселени</w:t>
      </w:r>
      <w:r w:rsidR="00A20D7E" w:rsidRPr="00E14DE5">
        <w:t>и</w:t>
      </w:r>
      <w:r w:rsidRPr="00E14DE5">
        <w:t xml:space="preserve"> Кавказского района на момент разработки Схемы теплоснабжения</w:t>
      </w:r>
      <w:r w:rsidR="00E650E0" w:rsidRPr="00E14DE5">
        <w:t xml:space="preserve"> </w:t>
      </w:r>
      <w:r w:rsidRPr="00E14DE5">
        <w:t>предоставлены в неполном объёме (нет привязки к кадастру отдельных потребителей), что</w:t>
      </w:r>
      <w:r w:rsidR="00E650E0" w:rsidRPr="00E14DE5">
        <w:t xml:space="preserve"> </w:t>
      </w:r>
      <w:r w:rsidRPr="00E14DE5">
        <w:t>даёт возможность осуществить анализ только по укрупнённой схеме в пределах</w:t>
      </w:r>
      <w:r w:rsidR="00E650E0" w:rsidRPr="00E14DE5">
        <w:t xml:space="preserve"> </w:t>
      </w:r>
      <w:r w:rsidRPr="00E14DE5">
        <w:t xml:space="preserve">рассматриваемого </w:t>
      </w:r>
      <w:r w:rsidR="00A20D7E" w:rsidRPr="00E14DE5">
        <w:t>поселения,</w:t>
      </w:r>
      <w:r w:rsidRPr="00E14DE5">
        <w:t xml:space="preserve"> целиком не влияя на достаточную эффективность</w:t>
      </w:r>
      <w:r w:rsidR="00E650E0" w:rsidRPr="00E14DE5">
        <w:t xml:space="preserve"> </w:t>
      </w:r>
      <w:r w:rsidRPr="00E14DE5">
        <w:t xml:space="preserve">прогнозирования. Данный пункт может быть переработан при ежегодной </w:t>
      </w:r>
      <w:r w:rsidRPr="00E14DE5">
        <w:lastRenderedPageBreak/>
        <w:t>актуализации</w:t>
      </w:r>
      <w:r w:rsidR="00E650E0" w:rsidRPr="00E14DE5">
        <w:t xml:space="preserve"> </w:t>
      </w:r>
      <w:r w:rsidRPr="00E14DE5">
        <w:t>Схемы теплоснабжения при предоставлении заказчиком соответствующих данных.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Суммарное потребление тепловой энергии на существующее положение в</w:t>
      </w:r>
      <w:r w:rsidR="00E650E0" w:rsidRPr="00E14DE5">
        <w:t xml:space="preserve"> </w:t>
      </w:r>
      <w:r w:rsidR="00CF20CE" w:rsidRPr="00E14DE5">
        <w:t>Кавказском</w:t>
      </w:r>
      <w:r w:rsidRPr="00E14DE5">
        <w:t xml:space="preserve"> сельском поселении Кавказского района составляет за отопительный период</w:t>
      </w:r>
      <w:r w:rsidR="00E650E0" w:rsidRPr="00E14DE5">
        <w:t xml:space="preserve"> </w:t>
      </w:r>
      <w:r w:rsidRPr="00E14DE5">
        <w:t>6098,9 Гкал, за год в целом 6830,9 Гкал.</w:t>
      </w:r>
    </w:p>
    <w:p w:rsidR="005F1352" w:rsidRPr="00E14DE5" w:rsidRDefault="007D6230" w:rsidP="00391154">
      <w:pPr>
        <w:pStyle w:val="3b"/>
      </w:pPr>
      <w:bookmarkStart w:id="43" w:name="_Toc423899661"/>
      <w:r w:rsidRPr="00E14DE5">
        <w:t>г)</w:t>
      </w:r>
      <w:r w:rsidRPr="00E14DE5">
        <w:tab/>
        <w:t>Описание значений потребления тепловой энергии при расчетных температурах</w:t>
      </w:r>
      <w:r w:rsidR="00E650E0" w:rsidRPr="00E14DE5">
        <w:t xml:space="preserve"> </w:t>
      </w:r>
      <w:r w:rsidRPr="00E14DE5">
        <w:t>наружного воздуха в зонах действия источника тепловой энергии.</w:t>
      </w:r>
      <w:bookmarkEnd w:id="43"/>
    </w:p>
    <w:p w:rsidR="005F1352" w:rsidRPr="00E14DE5" w:rsidRDefault="007445E2" w:rsidP="004676F4">
      <w:pPr>
        <w:pStyle w:val="a4"/>
      </w:pPr>
      <w:r w:rsidRPr="00E14DE5">
        <w:t>Таблица 2.5 Значения потребления тепловой энергии при расчетных температурах наружного воздуха в зонах действия источника тепловой энергии (Существующие источники тепловой энергии. Существующее положение</w:t>
      </w:r>
      <w:r w:rsidR="00581974" w:rsidRPr="00E14DE5">
        <w:t>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8"/>
        <w:gridCol w:w="1431"/>
        <w:gridCol w:w="1258"/>
        <w:gridCol w:w="1263"/>
        <w:gridCol w:w="1586"/>
      </w:tblGrid>
      <w:tr w:rsidR="00581974" w:rsidRPr="00E14DE5" w:rsidTr="00581974">
        <w:trPr>
          <w:trHeight w:val="2650"/>
          <w:jc w:val="center"/>
        </w:trPr>
        <w:tc>
          <w:tcPr>
            <w:tcW w:w="2329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690" w:type="pct"/>
            <w:shd w:val="clear" w:color="auto" w:fill="FFFFFF" w:themeFill="background1"/>
            <w:textDirection w:val="btLr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Установленная мощность котельных, Гкал/ч</w:t>
            </w:r>
          </w:p>
        </w:tc>
        <w:tc>
          <w:tcPr>
            <w:tcW w:w="607" w:type="pct"/>
            <w:shd w:val="clear" w:color="auto" w:fill="FFFFFF" w:themeFill="background1"/>
            <w:textDirection w:val="btLr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Присоединенная тепловая нагрузка Гкал/ч</w:t>
            </w:r>
          </w:p>
        </w:tc>
        <w:tc>
          <w:tcPr>
            <w:tcW w:w="609" w:type="pct"/>
            <w:shd w:val="clear" w:color="auto" w:fill="FFFFFF" w:themeFill="background1"/>
            <w:textDirection w:val="btLr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Годовая выработка тепла, Гкал/год</w:t>
            </w:r>
          </w:p>
          <w:p w:rsidR="00581974" w:rsidRPr="00E14DE5" w:rsidRDefault="00581974" w:rsidP="00391154">
            <w:pPr>
              <w:pStyle w:val="15"/>
            </w:pPr>
          </w:p>
        </w:tc>
        <w:tc>
          <w:tcPr>
            <w:tcW w:w="766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Полезный отпуск, Гкал/год</w:t>
            </w:r>
          </w:p>
        </w:tc>
      </w:tr>
      <w:tr w:rsidR="00581974" w:rsidRPr="00E14DE5" w:rsidTr="00581974">
        <w:trPr>
          <w:trHeight w:val="526"/>
          <w:jc w:val="center"/>
        </w:trPr>
        <w:tc>
          <w:tcPr>
            <w:tcW w:w="2329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1</w:t>
            </w:r>
          </w:p>
        </w:tc>
        <w:tc>
          <w:tcPr>
            <w:tcW w:w="690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2</w:t>
            </w:r>
          </w:p>
        </w:tc>
        <w:tc>
          <w:tcPr>
            <w:tcW w:w="607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3</w:t>
            </w:r>
          </w:p>
        </w:tc>
        <w:tc>
          <w:tcPr>
            <w:tcW w:w="609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4</w:t>
            </w:r>
          </w:p>
        </w:tc>
        <w:tc>
          <w:tcPr>
            <w:tcW w:w="766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7</w:t>
            </w:r>
          </w:p>
        </w:tc>
      </w:tr>
      <w:tr w:rsidR="00581974" w:rsidRPr="00E14DE5" w:rsidTr="00581974">
        <w:trPr>
          <w:jc w:val="center"/>
        </w:trPr>
        <w:tc>
          <w:tcPr>
            <w:tcW w:w="2329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690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4,02</w:t>
            </w:r>
          </w:p>
        </w:tc>
        <w:tc>
          <w:tcPr>
            <w:tcW w:w="607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3,281</w:t>
            </w:r>
          </w:p>
        </w:tc>
        <w:tc>
          <w:tcPr>
            <w:tcW w:w="609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8121.48</w:t>
            </w:r>
          </w:p>
        </w:tc>
        <w:tc>
          <w:tcPr>
            <w:tcW w:w="766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4874.51</w:t>
            </w:r>
          </w:p>
        </w:tc>
      </w:tr>
      <w:tr w:rsidR="00581974" w:rsidRPr="00E14DE5" w:rsidTr="00581974">
        <w:trPr>
          <w:jc w:val="center"/>
        </w:trPr>
        <w:tc>
          <w:tcPr>
            <w:tcW w:w="2329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690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4,02</w:t>
            </w:r>
          </w:p>
        </w:tc>
        <w:tc>
          <w:tcPr>
            <w:tcW w:w="607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2,81</w:t>
            </w:r>
          </w:p>
        </w:tc>
        <w:tc>
          <w:tcPr>
            <w:tcW w:w="609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5414.50</w:t>
            </w:r>
          </w:p>
        </w:tc>
        <w:tc>
          <w:tcPr>
            <w:tcW w:w="766" w:type="pct"/>
            <w:shd w:val="clear" w:color="auto" w:fill="FFFFFF" w:themeFill="background1"/>
            <w:vAlign w:val="center"/>
          </w:tcPr>
          <w:p w:rsidR="00581974" w:rsidRPr="00E14DE5" w:rsidRDefault="00581974" w:rsidP="00391154">
            <w:pPr>
              <w:pStyle w:val="15"/>
            </w:pPr>
            <w:r w:rsidRPr="00E14DE5">
              <w:t>2185.2</w:t>
            </w:r>
          </w:p>
        </w:tc>
      </w:tr>
    </w:tbl>
    <w:p w:rsidR="005F1352" w:rsidRPr="00E14DE5" w:rsidRDefault="007D6230" w:rsidP="00391154">
      <w:pPr>
        <w:pStyle w:val="3b"/>
      </w:pPr>
      <w:bookmarkStart w:id="44" w:name="_Toc423899662"/>
      <w:r w:rsidRPr="00E14DE5">
        <w:t>д)</w:t>
      </w:r>
      <w:r w:rsidRPr="00E14DE5">
        <w:tab/>
        <w:t>Описание существующих нормативов потребления тепловой энергии для населения</w:t>
      </w:r>
      <w:r w:rsidR="00E650E0" w:rsidRPr="00E14DE5">
        <w:t xml:space="preserve"> </w:t>
      </w:r>
      <w:r w:rsidRPr="00E14DE5">
        <w:t>на отопление и горячее водоснабжение.</w:t>
      </w:r>
      <w:bookmarkEnd w:id="44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Нормативы потребления коммунальных услуг утверждаются органами</w:t>
      </w:r>
      <w:r w:rsidR="00E650E0" w:rsidRPr="00E14DE5">
        <w:t xml:space="preserve"> </w:t>
      </w:r>
      <w:r w:rsidRPr="00E14DE5">
        <w:t>государственной власти субъектов Российской Федерации, уполномоченными в порядке,</w:t>
      </w:r>
      <w:r w:rsidR="00E650E0" w:rsidRPr="00E14DE5">
        <w:t xml:space="preserve"> </w:t>
      </w:r>
      <w:r w:rsidRPr="00E14DE5">
        <w:t>предусмотренном нормативными правовыми актами субъектов Российской Федерации.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 определении нормативов потребления коммунальных услуг учитываются</w:t>
      </w:r>
      <w:r w:rsidR="00E650E0" w:rsidRPr="00E14DE5">
        <w:t xml:space="preserve"> </w:t>
      </w:r>
      <w:r w:rsidRPr="00E14DE5">
        <w:t>следующие конструктивные и технические параметры многоквартирного дома или жилого</w:t>
      </w:r>
      <w:r w:rsidR="00E650E0" w:rsidRPr="00E14DE5">
        <w:t xml:space="preserve"> </w:t>
      </w:r>
      <w:r w:rsidRPr="00E14DE5">
        <w:t>дома:</w:t>
      </w:r>
    </w:p>
    <w:p w:rsidR="005F1352" w:rsidRPr="003762A8" w:rsidRDefault="007D6230" w:rsidP="003762A8">
      <w:pPr>
        <w:pStyle w:val="2"/>
      </w:pPr>
      <w:r w:rsidRPr="003762A8">
        <w:t>в отношении холодного и горячего водоснабжения - этажность, износ внутридомовых</w:t>
      </w:r>
      <w:r w:rsidR="00E650E0" w:rsidRPr="003762A8">
        <w:t xml:space="preserve"> </w:t>
      </w:r>
      <w:r w:rsidRPr="003762A8">
        <w:t>инженерных систем, вид системы теплоснабжения (открытая, закрытая);</w:t>
      </w:r>
    </w:p>
    <w:p w:rsidR="005F1352" w:rsidRPr="003762A8" w:rsidRDefault="007D6230" w:rsidP="003762A8">
      <w:pPr>
        <w:pStyle w:val="2"/>
      </w:pPr>
      <w:r w:rsidRPr="003762A8">
        <w:t>в отношении электроснабжения - количество комнат в квартире, высота жилых</w:t>
      </w:r>
      <w:r w:rsidR="00E650E0" w:rsidRPr="003762A8">
        <w:t xml:space="preserve"> </w:t>
      </w:r>
      <w:r w:rsidRPr="003762A8">
        <w:t>помещений;</w:t>
      </w:r>
    </w:p>
    <w:p w:rsidR="005F1352" w:rsidRPr="003762A8" w:rsidRDefault="007D6230" w:rsidP="003762A8">
      <w:pPr>
        <w:pStyle w:val="2"/>
      </w:pPr>
      <w:r w:rsidRPr="003762A8">
        <w:t>в отношении газоснабжения (при расходе газа на нужды отопления) - материал стен,</w:t>
      </w:r>
      <w:r w:rsidR="00E650E0" w:rsidRPr="003762A8">
        <w:t xml:space="preserve"> </w:t>
      </w:r>
      <w:r w:rsidRPr="003762A8">
        <w:t>крыши, объем жилых помещений, площадь ограждающих конструкций и окон, износ</w:t>
      </w:r>
      <w:r w:rsidR="00E650E0" w:rsidRPr="003762A8">
        <w:t xml:space="preserve"> </w:t>
      </w:r>
      <w:r w:rsidRPr="003762A8">
        <w:t>внутридомовых инженерных систем;</w:t>
      </w:r>
    </w:p>
    <w:p w:rsidR="005F1352" w:rsidRPr="003762A8" w:rsidRDefault="007D6230" w:rsidP="003762A8">
      <w:pPr>
        <w:pStyle w:val="2"/>
      </w:pPr>
      <w:r w:rsidRPr="003762A8">
        <w:t>в отношении газоснабжения (при расходе газа для приготовления пищи и (или) подогрева</w:t>
      </w:r>
      <w:r w:rsidR="00E650E0" w:rsidRPr="003762A8">
        <w:t xml:space="preserve"> </w:t>
      </w:r>
      <w:r w:rsidRPr="003762A8">
        <w:t>воды) - износ внутридомовых инженерных систем;</w:t>
      </w:r>
    </w:p>
    <w:p w:rsidR="005F1352" w:rsidRPr="003762A8" w:rsidRDefault="007D6230" w:rsidP="003762A8">
      <w:pPr>
        <w:pStyle w:val="2"/>
      </w:pPr>
      <w:r w:rsidRPr="003762A8">
        <w:t>в отношении отопления - материал стен, крыши, объем жилых помещений, площадь</w:t>
      </w:r>
      <w:r w:rsidR="00E650E0" w:rsidRPr="003762A8">
        <w:t xml:space="preserve"> </w:t>
      </w:r>
      <w:r w:rsidRPr="003762A8">
        <w:t>ограждающих конструкций и окон, износ внутридомовых инженерных систем;</w:t>
      </w:r>
    </w:p>
    <w:p w:rsidR="005F1352" w:rsidRPr="003762A8" w:rsidRDefault="007D6230" w:rsidP="003762A8">
      <w:pPr>
        <w:pStyle w:val="2"/>
      </w:pPr>
      <w:r w:rsidRPr="003762A8">
        <w:t>в отношении водоотведения - износ внутридомовых инженерных систем, вид системы</w:t>
      </w:r>
      <w:r w:rsidR="00E650E0" w:rsidRPr="003762A8">
        <w:t xml:space="preserve"> </w:t>
      </w:r>
      <w:r w:rsidRPr="003762A8">
        <w:t>теплоснабжения (открытая, закрытая).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Расчетный метод применяется, если результаты измерений коллективными</w:t>
      </w:r>
      <w:r w:rsidR="00E650E0" w:rsidRPr="00E14DE5">
        <w:t xml:space="preserve"> </w:t>
      </w:r>
      <w:r w:rsidRPr="00E14DE5">
        <w:t>(общедомовыми) приборами учета тепла в многоквартирных домах или жилых домах</w:t>
      </w:r>
      <w:r w:rsidR="00E650E0" w:rsidRPr="00E14DE5">
        <w:t xml:space="preserve"> </w:t>
      </w:r>
      <w:r w:rsidRPr="00E14DE5">
        <w:t xml:space="preserve">отсутствуют или их недостаточно </w:t>
      </w:r>
      <w:r w:rsidRPr="00E14DE5">
        <w:lastRenderedPageBreak/>
        <w:t>для применения метода аналогов, а также, если</w:t>
      </w:r>
      <w:r w:rsidR="00E650E0" w:rsidRPr="00E14DE5">
        <w:t xml:space="preserve"> </w:t>
      </w:r>
      <w:r w:rsidRPr="00E14DE5">
        <w:t>отсутствуют данные измерений для применения экспертного метода.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 определении нормативов потребления тепла учитываются технологические потери</w:t>
      </w:r>
      <w:r w:rsidR="00E650E0" w:rsidRPr="00E14DE5">
        <w:t xml:space="preserve"> </w:t>
      </w:r>
      <w:r w:rsidRPr="00E14DE5">
        <w:t>и не учитываются расходы коммунальных ресурсов, возникшие в результате нарушения</w:t>
      </w:r>
      <w:r w:rsidR="00E650E0" w:rsidRPr="00E14DE5">
        <w:t xml:space="preserve"> </w:t>
      </w:r>
      <w:r w:rsidRPr="00E14DE5">
        <w:t>требований технической эксплуатации внутридомовых инженерных коммуникаций и</w:t>
      </w:r>
      <w:r w:rsidR="00E650E0" w:rsidRPr="00E14DE5">
        <w:t xml:space="preserve"> </w:t>
      </w:r>
      <w:r w:rsidRPr="00E14DE5">
        <w:t>оборудования, правил пользования жилыми помещениями и содержания общего имущества</w:t>
      </w:r>
      <w:r w:rsidR="00E650E0" w:rsidRPr="00E14DE5">
        <w:t xml:space="preserve"> </w:t>
      </w:r>
      <w:r w:rsidRPr="00E14DE5">
        <w:t>в многоквартирном доме.</w:t>
      </w:r>
    </w:p>
    <w:p w:rsidR="006B2CE6" w:rsidRPr="00E14DE5" w:rsidRDefault="007D6230" w:rsidP="00E14DE5">
      <w:pPr>
        <w:spacing w:line="288" w:lineRule="auto"/>
        <w:ind w:right="0" w:firstLine="567"/>
      </w:pPr>
      <w:r w:rsidRPr="00E14DE5">
        <w:t>В норматив отопления включается расход тепловой энергии исходя из расчета расхода</w:t>
      </w:r>
      <w:r w:rsidR="003762A8">
        <w:t xml:space="preserve"> </w:t>
      </w:r>
      <w:r w:rsidRPr="00E14DE5">
        <w:t>на 1 квадратный метр площади жилых помещений, необходимый для обеспечения</w:t>
      </w:r>
      <w:r w:rsidR="00E650E0" w:rsidRPr="00E14DE5">
        <w:t xml:space="preserve"> </w:t>
      </w:r>
      <w:r w:rsidRPr="00E14DE5">
        <w:t>нормального температурного режима.</w:t>
      </w:r>
      <w:r w:rsidR="007445E2" w:rsidRPr="00E14DE5">
        <w:t xml:space="preserve"> </w:t>
      </w:r>
    </w:p>
    <w:p w:rsidR="005F1352" w:rsidRPr="00E14DE5" w:rsidRDefault="007445E2" w:rsidP="004676F4">
      <w:pPr>
        <w:pStyle w:val="a4"/>
      </w:pPr>
      <w:r w:rsidRPr="00E14DE5">
        <w:t>Таблица 2.6 Норматив расхода тепловой энергии на отопление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33"/>
        <w:gridCol w:w="1088"/>
        <w:gridCol w:w="815"/>
        <w:gridCol w:w="815"/>
        <w:gridCol w:w="815"/>
      </w:tblGrid>
      <w:tr w:rsidR="007445E2" w:rsidRPr="00E14DE5" w:rsidTr="003762A8">
        <w:trPr>
          <w:jc w:val="center"/>
        </w:trPr>
        <w:tc>
          <w:tcPr>
            <w:tcW w:w="3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Норматив расхода тепловой энергии на отопление 1 м2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2012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2013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2014</w:t>
            </w:r>
          </w:p>
        </w:tc>
      </w:tr>
      <w:tr w:rsidR="007445E2" w:rsidRPr="00E14DE5" w:rsidTr="003762A8">
        <w:trPr>
          <w:jc w:val="center"/>
        </w:trPr>
        <w:tc>
          <w:tcPr>
            <w:tcW w:w="3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Население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Гкал/год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0,12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0,12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0,12</w:t>
            </w:r>
          </w:p>
        </w:tc>
      </w:tr>
      <w:tr w:rsidR="007445E2" w:rsidRPr="00E14DE5" w:rsidTr="003762A8">
        <w:trPr>
          <w:jc w:val="center"/>
        </w:trPr>
        <w:tc>
          <w:tcPr>
            <w:tcW w:w="32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Бюджет (Школы, Д/с и т.д.)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Гкал/год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0,0855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0,0855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0,0855</w:t>
            </w:r>
          </w:p>
        </w:tc>
      </w:tr>
      <w:tr w:rsidR="007445E2" w:rsidRPr="00E14DE5" w:rsidTr="003762A8">
        <w:trPr>
          <w:jc w:val="center"/>
        </w:trPr>
        <w:tc>
          <w:tcPr>
            <w:tcW w:w="3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Прочие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Гкал/год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0,12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0,12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5E2" w:rsidRPr="00E14DE5" w:rsidRDefault="007445E2" w:rsidP="003762A8">
            <w:pPr>
              <w:pStyle w:val="15"/>
            </w:pPr>
            <w:r w:rsidRPr="00E14DE5">
              <w:t>0,12</w:t>
            </w:r>
          </w:p>
        </w:tc>
      </w:tr>
    </w:tbl>
    <w:p w:rsidR="007445E2" w:rsidRPr="00E14DE5" w:rsidRDefault="007445E2" w:rsidP="00E14DE5">
      <w:pPr>
        <w:spacing w:line="288" w:lineRule="auto"/>
        <w:ind w:right="0" w:firstLine="567"/>
      </w:pPr>
    </w:p>
    <w:p w:rsidR="005F1352" w:rsidRPr="003762A8" w:rsidRDefault="007D6230" w:rsidP="003762A8">
      <w:pPr>
        <w:pageBreakBefore/>
        <w:spacing w:line="288" w:lineRule="auto"/>
        <w:ind w:right="0" w:firstLine="567"/>
        <w:rPr>
          <w:rStyle w:val="3a"/>
        </w:rPr>
      </w:pPr>
      <w:bookmarkStart w:id="45" w:name="_Toc423899663"/>
      <w:r w:rsidRPr="003762A8">
        <w:rPr>
          <w:rStyle w:val="3a"/>
        </w:rPr>
        <w:lastRenderedPageBreak/>
        <w:t>Глава 1. часть 6. Балансы тепловой мощности и тепловой нагрузки в зонах действия</w:t>
      </w:r>
      <w:r w:rsidR="00E650E0" w:rsidRPr="003762A8">
        <w:rPr>
          <w:rStyle w:val="3a"/>
        </w:rPr>
        <w:t xml:space="preserve"> </w:t>
      </w:r>
      <w:r w:rsidRPr="003762A8">
        <w:rPr>
          <w:rStyle w:val="3a"/>
        </w:rPr>
        <w:t>источников тепловой энергии</w:t>
      </w:r>
      <w:bookmarkEnd w:id="45"/>
    </w:p>
    <w:p w:rsidR="007445E2" w:rsidRPr="00E14DE5" w:rsidRDefault="007D6230" w:rsidP="003762A8">
      <w:pPr>
        <w:pStyle w:val="3b"/>
      </w:pPr>
      <w:bookmarkStart w:id="46" w:name="_Toc423899664"/>
      <w:r w:rsidRPr="00E14DE5">
        <w:t>а)</w:t>
      </w:r>
      <w:r w:rsidRPr="00E14DE5">
        <w:tab/>
        <w:t>Описание балансов установленной, располагаемой тепловой мощности и тепловой</w:t>
      </w:r>
      <w:r w:rsidR="00E650E0" w:rsidRPr="00E14DE5">
        <w:t xml:space="preserve"> </w:t>
      </w:r>
      <w:r w:rsidRPr="00E14DE5">
        <w:t>мощности нетто, потерь тепловой мощности в тепловых сетях и присоединенной</w:t>
      </w:r>
      <w:r w:rsidR="00E650E0" w:rsidRPr="00E14DE5">
        <w:t xml:space="preserve"> </w:t>
      </w:r>
      <w:r w:rsidRPr="00E14DE5">
        <w:t>тепловой нагрузки по каждому источнику тепловой энергии., а в случае нескольких</w:t>
      </w:r>
      <w:r w:rsidR="00E650E0" w:rsidRPr="00E14DE5">
        <w:t xml:space="preserve"> </w:t>
      </w:r>
      <w:r w:rsidRPr="00E14DE5">
        <w:t>выводов тепловой мощности от одного источника тепловой энергии - по каждому из</w:t>
      </w:r>
      <w:r w:rsidR="00E650E0" w:rsidRPr="00E14DE5">
        <w:t xml:space="preserve"> </w:t>
      </w:r>
      <w:r w:rsidRPr="00E14DE5">
        <w:t>выводов.</w:t>
      </w:r>
      <w:bookmarkEnd w:id="46"/>
      <w:r w:rsidR="007445E2" w:rsidRPr="00E14DE5">
        <w:t xml:space="preserve"> </w:t>
      </w:r>
    </w:p>
    <w:p w:rsidR="005F1352" w:rsidRPr="00E14DE5" w:rsidRDefault="007445E2" w:rsidP="004676F4">
      <w:pPr>
        <w:pStyle w:val="a4"/>
      </w:pPr>
      <w:r w:rsidRPr="00E14DE5">
        <w:t>Таблица 2.7 Балансы установленной тепловой мощности и тепловой мощности нетто, потерь тепловой мощности в тепловых сетях и присоединенной тепловой нагрузки по каждому источнику тепловой энергии (Существующие источники тепловой энергии. Существующее положение)</w:t>
      </w:r>
    </w:p>
    <w:tbl>
      <w:tblPr>
        <w:tblW w:w="10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1"/>
        <w:gridCol w:w="1120"/>
        <w:gridCol w:w="1120"/>
        <w:gridCol w:w="985"/>
        <w:gridCol w:w="980"/>
        <w:gridCol w:w="1269"/>
        <w:gridCol w:w="1243"/>
      </w:tblGrid>
      <w:tr w:rsidR="00315C7E" w:rsidRPr="00E14DE5" w:rsidTr="00DC5035">
        <w:trPr>
          <w:trHeight w:val="2650"/>
          <w:jc w:val="center"/>
        </w:trPr>
        <w:tc>
          <w:tcPr>
            <w:tcW w:w="3781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1120" w:type="dxa"/>
            <w:shd w:val="clear" w:color="auto" w:fill="FFFFFF" w:themeFill="background1"/>
            <w:textDirection w:val="btLr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Кол-во</w:t>
            </w:r>
          </w:p>
          <w:p w:rsidR="00315C7E" w:rsidRPr="00E14DE5" w:rsidRDefault="00315C7E" w:rsidP="003762A8">
            <w:pPr>
              <w:pStyle w:val="15"/>
            </w:pPr>
            <w:r w:rsidRPr="00E14DE5">
              <w:t>котлов,</w:t>
            </w:r>
          </w:p>
          <w:p w:rsidR="00315C7E" w:rsidRPr="00E14DE5" w:rsidRDefault="00315C7E" w:rsidP="003762A8">
            <w:pPr>
              <w:pStyle w:val="15"/>
            </w:pPr>
            <w:r w:rsidRPr="00E14DE5">
              <w:t xml:space="preserve">пгт </w:t>
            </w:r>
          </w:p>
        </w:tc>
        <w:tc>
          <w:tcPr>
            <w:tcW w:w="1120" w:type="dxa"/>
            <w:shd w:val="clear" w:color="auto" w:fill="FFFFFF" w:themeFill="background1"/>
            <w:textDirection w:val="btLr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Установленная мощность котельных, Гкал/ч</w:t>
            </w:r>
          </w:p>
        </w:tc>
        <w:tc>
          <w:tcPr>
            <w:tcW w:w="985" w:type="dxa"/>
            <w:shd w:val="clear" w:color="auto" w:fill="FFFFFF" w:themeFill="background1"/>
            <w:textDirection w:val="btLr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Присоединенная тепловая нагрузка Гкал/ч</w:t>
            </w:r>
          </w:p>
        </w:tc>
        <w:tc>
          <w:tcPr>
            <w:tcW w:w="980" w:type="dxa"/>
            <w:shd w:val="clear" w:color="auto" w:fill="FFFFFF" w:themeFill="background1"/>
            <w:textDirection w:val="btLr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Собственные нужды, Гкал/год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Потери в сети Гкал/год</w:t>
            </w:r>
          </w:p>
        </w:tc>
        <w:tc>
          <w:tcPr>
            <w:tcW w:w="1243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Полезный отпуск, Гкал/год</w:t>
            </w:r>
          </w:p>
        </w:tc>
      </w:tr>
      <w:tr w:rsidR="00315C7E" w:rsidRPr="00E14DE5" w:rsidTr="00DC5035">
        <w:trPr>
          <w:trHeight w:val="526"/>
          <w:jc w:val="center"/>
        </w:trPr>
        <w:tc>
          <w:tcPr>
            <w:tcW w:w="3781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1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2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3</w:t>
            </w:r>
          </w:p>
        </w:tc>
        <w:tc>
          <w:tcPr>
            <w:tcW w:w="985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4</w:t>
            </w: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5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6</w:t>
            </w:r>
          </w:p>
        </w:tc>
        <w:tc>
          <w:tcPr>
            <w:tcW w:w="1243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7</w:t>
            </w:r>
          </w:p>
        </w:tc>
      </w:tr>
      <w:tr w:rsidR="00315C7E" w:rsidRPr="00E14DE5" w:rsidTr="00DC5035">
        <w:trPr>
          <w:jc w:val="center"/>
        </w:trPr>
        <w:tc>
          <w:tcPr>
            <w:tcW w:w="3781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6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4,02</w:t>
            </w:r>
          </w:p>
        </w:tc>
        <w:tc>
          <w:tcPr>
            <w:tcW w:w="985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3,281</w:t>
            </w: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184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3062.97</w:t>
            </w:r>
          </w:p>
        </w:tc>
        <w:tc>
          <w:tcPr>
            <w:tcW w:w="1243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4874.51</w:t>
            </w:r>
          </w:p>
        </w:tc>
      </w:tr>
      <w:tr w:rsidR="00315C7E" w:rsidRPr="00E14DE5" w:rsidTr="00DC5035">
        <w:trPr>
          <w:jc w:val="center"/>
        </w:trPr>
        <w:tc>
          <w:tcPr>
            <w:tcW w:w="3781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6</w:t>
            </w:r>
          </w:p>
        </w:tc>
        <w:tc>
          <w:tcPr>
            <w:tcW w:w="1120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4,02</w:t>
            </w:r>
          </w:p>
        </w:tc>
        <w:tc>
          <w:tcPr>
            <w:tcW w:w="985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2,81</w:t>
            </w: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122</w:t>
            </w:r>
          </w:p>
        </w:tc>
        <w:tc>
          <w:tcPr>
            <w:tcW w:w="1269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3107.3</w:t>
            </w:r>
          </w:p>
        </w:tc>
        <w:tc>
          <w:tcPr>
            <w:tcW w:w="1243" w:type="dxa"/>
            <w:shd w:val="clear" w:color="auto" w:fill="FFFFFF" w:themeFill="background1"/>
            <w:vAlign w:val="center"/>
          </w:tcPr>
          <w:p w:rsidR="00315C7E" w:rsidRPr="00E14DE5" w:rsidRDefault="00315C7E" w:rsidP="003762A8">
            <w:pPr>
              <w:pStyle w:val="15"/>
            </w:pPr>
            <w:r w:rsidRPr="00E14DE5">
              <w:t>2185.2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7D6230" w:rsidP="002F258F">
      <w:pPr>
        <w:pStyle w:val="3b"/>
      </w:pPr>
      <w:bookmarkStart w:id="47" w:name="_Toc423899665"/>
      <w:r w:rsidRPr="00E14DE5">
        <w:t>б) Описание резервов и дефицитов тепловой мощности нетто по каждому источнику</w:t>
      </w:r>
      <w:r w:rsidR="00E650E0" w:rsidRPr="00E14DE5">
        <w:t xml:space="preserve"> </w:t>
      </w:r>
      <w:r w:rsidRPr="00E14DE5">
        <w:t>тепловой энергии и выводам тепловой мощности от источников тепловой энергии.</w:t>
      </w:r>
      <w:bookmarkEnd w:id="47"/>
    </w:p>
    <w:p w:rsidR="007445E2" w:rsidRPr="00E14DE5" w:rsidRDefault="007445E2" w:rsidP="004676F4">
      <w:pPr>
        <w:pStyle w:val="a4"/>
      </w:pPr>
      <w:r w:rsidRPr="00E14DE5">
        <w:t>Таблица 2.8 Резервы и дефициты тепловой мощности нетто по каждому источнику тепловой энергии и выводам тепловой мощности от источников тепловой энергии (Существующие источники тепловой энергии. Существующее положение)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71"/>
        <w:gridCol w:w="1188"/>
        <w:gridCol w:w="1186"/>
        <w:gridCol w:w="1321"/>
      </w:tblGrid>
      <w:tr w:rsidR="007445E2" w:rsidRPr="00E14DE5" w:rsidTr="00315C7E">
        <w:trPr>
          <w:trHeight w:hRule="exact" w:val="1548"/>
          <w:jc w:val="center"/>
        </w:trPr>
        <w:tc>
          <w:tcPr>
            <w:tcW w:w="3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2F258F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445E2" w:rsidRPr="00E14DE5" w:rsidRDefault="007445E2" w:rsidP="002F258F">
            <w:pPr>
              <w:pStyle w:val="15"/>
            </w:pPr>
            <w:r w:rsidRPr="00E14DE5">
              <w:t>Тепловая мощность нетто, Гкал/ч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7445E2" w:rsidRPr="00E14DE5" w:rsidRDefault="007445E2" w:rsidP="002F258F">
            <w:pPr>
              <w:pStyle w:val="15"/>
            </w:pPr>
            <w:r w:rsidRPr="00E14DE5">
              <w:t>Присоединённая тепловая нагрузка, Г кап/ч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445E2" w:rsidRPr="00E14DE5" w:rsidRDefault="007445E2" w:rsidP="002F258F">
            <w:pPr>
              <w:pStyle w:val="15"/>
            </w:pPr>
            <w:r w:rsidRPr="00E14DE5">
              <w:t>Дефицит (-), резерв (+), Гкал/ч</w:t>
            </w:r>
          </w:p>
        </w:tc>
      </w:tr>
      <w:tr w:rsidR="007445E2" w:rsidRPr="00E14DE5" w:rsidTr="00315C7E">
        <w:trPr>
          <w:trHeight w:hRule="exact" w:val="186"/>
          <w:jc w:val="center"/>
        </w:trPr>
        <w:tc>
          <w:tcPr>
            <w:tcW w:w="3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2F258F">
            <w:pPr>
              <w:pStyle w:val="15"/>
            </w:pPr>
            <w:r w:rsidRPr="00E14DE5"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2F258F">
            <w:pPr>
              <w:pStyle w:val="15"/>
            </w:pPr>
            <w:r w:rsidRPr="00E14DE5">
              <w:t>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445E2" w:rsidRPr="00E14DE5" w:rsidRDefault="007445E2" w:rsidP="002F258F">
            <w:pPr>
              <w:pStyle w:val="15"/>
            </w:pPr>
            <w:r w:rsidRPr="00E14DE5">
              <w:t>3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445E2" w:rsidRPr="00E14DE5" w:rsidRDefault="007445E2" w:rsidP="002F258F">
            <w:pPr>
              <w:pStyle w:val="15"/>
            </w:pPr>
            <w:r w:rsidRPr="00E14DE5">
              <w:t>4</w:t>
            </w:r>
          </w:p>
        </w:tc>
      </w:tr>
      <w:tr w:rsidR="00315C7E" w:rsidRPr="00E14DE5" w:rsidTr="00DC5035">
        <w:trPr>
          <w:trHeight w:hRule="exact" w:val="864"/>
          <w:jc w:val="center"/>
        </w:trPr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C7E" w:rsidRPr="00E14DE5" w:rsidRDefault="00315C7E" w:rsidP="002F258F">
            <w:pPr>
              <w:pStyle w:val="15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C7E" w:rsidRPr="00E14DE5" w:rsidRDefault="00315C7E" w:rsidP="002F258F">
            <w:pPr>
              <w:pStyle w:val="15"/>
            </w:pPr>
            <w:r w:rsidRPr="00E14DE5">
              <w:t>3,93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C7E" w:rsidRPr="00E14DE5" w:rsidRDefault="00315C7E" w:rsidP="002F258F">
            <w:pPr>
              <w:pStyle w:val="15"/>
            </w:pPr>
            <w:r w:rsidRPr="00E14DE5">
              <w:t>3,281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C7E" w:rsidRPr="00E14DE5" w:rsidRDefault="00315C7E" w:rsidP="002F258F">
            <w:pPr>
              <w:pStyle w:val="15"/>
            </w:pPr>
            <w:r w:rsidRPr="00E14DE5">
              <w:t>0,649</w:t>
            </w:r>
          </w:p>
        </w:tc>
      </w:tr>
      <w:tr w:rsidR="00315C7E" w:rsidRPr="00E14DE5" w:rsidTr="00DC5035">
        <w:trPr>
          <w:trHeight w:hRule="exact" w:val="864"/>
          <w:jc w:val="center"/>
        </w:trPr>
        <w:tc>
          <w:tcPr>
            <w:tcW w:w="3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C7E" w:rsidRPr="00E14DE5" w:rsidRDefault="00315C7E" w:rsidP="002F258F">
            <w:pPr>
              <w:pStyle w:val="15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C7E" w:rsidRPr="00E14DE5" w:rsidRDefault="00315C7E" w:rsidP="002F258F">
            <w:pPr>
              <w:pStyle w:val="15"/>
            </w:pPr>
            <w:r w:rsidRPr="00E14DE5">
              <w:t>3,93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5C7E" w:rsidRPr="00E14DE5" w:rsidRDefault="00315C7E" w:rsidP="002F258F">
            <w:pPr>
              <w:pStyle w:val="15"/>
            </w:pPr>
            <w:r w:rsidRPr="00E14DE5">
              <w:t>2,81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5C7E" w:rsidRPr="00E14DE5" w:rsidRDefault="00315C7E" w:rsidP="002F258F">
            <w:pPr>
              <w:pStyle w:val="15"/>
            </w:pPr>
            <w:r w:rsidRPr="00E14DE5">
              <w:t>1,12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7D6230" w:rsidP="002F258F">
      <w:pPr>
        <w:pStyle w:val="3b"/>
      </w:pPr>
      <w:bookmarkStart w:id="48" w:name="_Toc423899666"/>
      <w:r w:rsidRPr="00E14DE5">
        <w:t>в)</w:t>
      </w:r>
      <w:r w:rsidRPr="00E14DE5">
        <w:tab/>
        <w:t>Описание гидравлических режимов, обеспечивающих передачу тепловой энергии</w:t>
      </w:r>
      <w:r w:rsidR="00E650E0" w:rsidRPr="00E14DE5">
        <w:t xml:space="preserve"> </w:t>
      </w:r>
      <w:r w:rsidRPr="00E14DE5">
        <w:t xml:space="preserve">от источника </w:t>
      </w:r>
      <w:r w:rsidR="00315C7E" w:rsidRPr="00E14DE5">
        <w:t>тепловой</w:t>
      </w:r>
      <w:r w:rsidRPr="00E14DE5">
        <w:t xml:space="preserve"> энергии до самого удаленного потребителя и</w:t>
      </w:r>
      <w:r w:rsidR="00E650E0" w:rsidRPr="00E14DE5">
        <w:t xml:space="preserve"> </w:t>
      </w:r>
      <w:r w:rsidRPr="00E14DE5">
        <w:t xml:space="preserve">характеризующих существующие </w:t>
      </w:r>
      <w:r w:rsidRPr="00E14DE5">
        <w:lastRenderedPageBreak/>
        <w:t>возможности (резервы и дефициты по пропускной</w:t>
      </w:r>
      <w:r w:rsidR="00E650E0" w:rsidRPr="00E14DE5">
        <w:t xml:space="preserve"> </w:t>
      </w:r>
      <w:r w:rsidRPr="00E14DE5">
        <w:t>способности) передачи тепловой энергии от источника к потребителю.</w:t>
      </w:r>
      <w:bookmarkEnd w:id="48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 расчёте гидравлического режима тепловой сети решаются следующие задачи:</w:t>
      </w:r>
    </w:p>
    <w:p w:rsidR="005F1352" w:rsidRPr="00E14DE5" w:rsidRDefault="007D6230" w:rsidP="002F258F">
      <w:pPr>
        <w:pStyle w:val="1"/>
      </w:pPr>
      <w:r w:rsidRPr="00E14DE5">
        <w:t>определение диаметров трубопроводов;</w:t>
      </w:r>
    </w:p>
    <w:p w:rsidR="005F1352" w:rsidRPr="00E14DE5" w:rsidRDefault="007D6230" w:rsidP="002F258F">
      <w:pPr>
        <w:pStyle w:val="1"/>
      </w:pPr>
      <w:r w:rsidRPr="00E14DE5">
        <w:t>определение падения давления-напора;</w:t>
      </w:r>
    </w:p>
    <w:p w:rsidR="005F1352" w:rsidRPr="00E14DE5" w:rsidRDefault="007D6230" w:rsidP="002F258F">
      <w:pPr>
        <w:pStyle w:val="1"/>
      </w:pPr>
      <w:r w:rsidRPr="00E14DE5">
        <w:t>определение действующих напоров в различных точках сети;</w:t>
      </w:r>
    </w:p>
    <w:p w:rsidR="005F1352" w:rsidRPr="00E14DE5" w:rsidRDefault="007D6230" w:rsidP="002F258F">
      <w:pPr>
        <w:pStyle w:val="1"/>
      </w:pPr>
      <w:r w:rsidRPr="00E14DE5">
        <w:t>определение допустимых давлений в трубопроводах при различных режимах работы и</w:t>
      </w:r>
      <w:r w:rsidR="00E650E0" w:rsidRPr="00E14DE5">
        <w:t xml:space="preserve"> </w:t>
      </w:r>
      <w:r w:rsidRPr="00E14DE5">
        <w:t>состояниях теплосети.</w:t>
      </w:r>
    </w:p>
    <w:p w:rsidR="005F1352" w:rsidRPr="00E14DE5" w:rsidRDefault="007D6230" w:rsidP="002F258F">
      <w:pPr>
        <w:pStyle w:val="1"/>
      </w:pPr>
      <w:r w:rsidRPr="00E14DE5">
        <w:t>определение пропускной способности теплосети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 проведении гидравлических расчетов используются схемы и геодезический</w:t>
      </w:r>
      <w:r w:rsidR="00E650E0" w:rsidRPr="00E14DE5">
        <w:t xml:space="preserve"> </w:t>
      </w:r>
      <w:r w:rsidRPr="00E14DE5">
        <w:t>профиль теплотрассы, с указанием размещения источников теплоснабжения, потребителей</w:t>
      </w:r>
      <w:r w:rsidR="00E650E0" w:rsidRPr="00E14DE5">
        <w:t xml:space="preserve"> </w:t>
      </w:r>
      <w:r w:rsidRPr="00E14DE5">
        <w:t>теплоты и расчетных нагрузок.</w:t>
      </w:r>
    </w:p>
    <w:p w:rsidR="005F1352" w:rsidRPr="00E14DE5" w:rsidRDefault="007D6230" w:rsidP="002F258F">
      <w:pPr>
        <w:pStyle w:val="3b"/>
      </w:pPr>
      <w:bookmarkStart w:id="49" w:name="_Toc423899667"/>
      <w:r w:rsidRPr="00E14DE5">
        <w:t>г)</w:t>
      </w:r>
      <w:r w:rsidRPr="00E14DE5">
        <w:tab/>
        <w:t>Описание причин возникновения дефицитов тепловой мощности и последствий</w:t>
      </w:r>
      <w:r w:rsidR="00F51657" w:rsidRPr="00E14DE5">
        <w:t xml:space="preserve"> </w:t>
      </w:r>
      <w:r w:rsidRPr="00E14DE5">
        <w:t>влияния дефицитов на качество теплоснабжения.</w:t>
      </w:r>
      <w:bookmarkEnd w:id="49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В настоящее время установленная тепловая мощность в целом по </w:t>
      </w:r>
      <w:r w:rsidR="00CF20CE" w:rsidRPr="00E14DE5">
        <w:t>Кавказском</w:t>
      </w:r>
      <w:r w:rsidRPr="00E14DE5">
        <w:t>у</w:t>
      </w:r>
      <w:r w:rsidR="00E650E0" w:rsidRPr="00E14DE5">
        <w:t xml:space="preserve"> </w:t>
      </w:r>
      <w:r w:rsidRPr="00E14DE5">
        <w:t xml:space="preserve">сельскому поселению Кавказского района избыточна и ее резервы составляют </w:t>
      </w:r>
      <w:r w:rsidR="00F51657" w:rsidRPr="00E14DE5">
        <w:t>–</w:t>
      </w:r>
      <w:r w:rsidRPr="00E14DE5">
        <w:t xml:space="preserve"> </w:t>
      </w:r>
      <w:r w:rsidR="00F51657" w:rsidRPr="00E14DE5">
        <w:t>1,769</w:t>
      </w:r>
      <w:r w:rsidRPr="00E14DE5">
        <w:t xml:space="preserve"> Гка</w:t>
      </w:r>
      <w:r w:rsidR="00F51657" w:rsidRPr="00E14DE5">
        <w:t>л/ч, но в разрезе по двум котельным видно, что котельная №99 работает в предельном режиме</w:t>
      </w:r>
    </w:p>
    <w:p w:rsidR="005F1352" w:rsidRPr="00E14DE5" w:rsidRDefault="007D6230" w:rsidP="002F258F">
      <w:pPr>
        <w:pStyle w:val="3b"/>
      </w:pPr>
      <w:bookmarkStart w:id="50" w:name="_Toc423899668"/>
      <w:r w:rsidRPr="00E14DE5">
        <w:t>д)</w:t>
      </w:r>
      <w:r w:rsidRPr="00E14DE5">
        <w:tab/>
        <w:t>Описание резервов тепловой мощности нетто источников тепловой энергии и</w:t>
      </w:r>
      <w:r w:rsidR="00E650E0" w:rsidRPr="00E14DE5">
        <w:t xml:space="preserve"> </w:t>
      </w:r>
      <w:r w:rsidRPr="00E14DE5">
        <w:t>возможностей расширения технологических зон действия источников с резервами</w:t>
      </w:r>
      <w:r w:rsidR="00E650E0" w:rsidRPr="00E14DE5">
        <w:t xml:space="preserve"> </w:t>
      </w:r>
      <w:r w:rsidRPr="00E14DE5">
        <w:t>тепловой мощности нетто в зоны действия с дефицитом тепловой мощности.</w:t>
      </w:r>
      <w:bookmarkEnd w:id="50"/>
    </w:p>
    <w:p w:rsidR="002F258F" w:rsidRDefault="007D6230" w:rsidP="00E14DE5">
      <w:pPr>
        <w:spacing w:line="288" w:lineRule="auto"/>
        <w:ind w:right="0" w:firstLine="567"/>
      </w:pPr>
      <w:r w:rsidRPr="00E14DE5">
        <w:t xml:space="preserve">При общем по рассматриваемому поселению </w:t>
      </w:r>
      <w:r w:rsidR="00F51657" w:rsidRPr="00E14DE5">
        <w:t>дефиците</w:t>
      </w:r>
      <w:r w:rsidRPr="00E14DE5">
        <w:t xml:space="preserve"> тепловой мощности источников</w:t>
      </w:r>
      <w:r w:rsidR="00E650E0" w:rsidRPr="00E14DE5">
        <w:t xml:space="preserve"> </w:t>
      </w:r>
      <w:r w:rsidRPr="00E14DE5">
        <w:t>теплоснабжения</w:t>
      </w:r>
      <w:r w:rsidR="00F51657" w:rsidRPr="00E14DE5">
        <w:t xml:space="preserve"> (котельная №99)</w:t>
      </w:r>
      <w:r w:rsidRPr="00E14DE5">
        <w:t>,</w:t>
      </w:r>
      <w:r w:rsidR="00F51657" w:rsidRPr="00E14DE5">
        <w:t xml:space="preserve"> есть необходимость</w:t>
      </w:r>
      <w:r w:rsidRPr="00E14DE5">
        <w:t xml:space="preserve"> для переключения части избыточной мощности в зоны с</w:t>
      </w:r>
      <w:r w:rsidR="00E650E0" w:rsidRPr="00E14DE5">
        <w:t xml:space="preserve"> </w:t>
      </w:r>
      <w:r w:rsidR="00F51657" w:rsidRPr="00E14DE5">
        <w:t>недостатком</w:t>
      </w:r>
      <w:r w:rsidRPr="00E14DE5">
        <w:t>.</w:t>
      </w:r>
      <w:r w:rsidR="00F51657" w:rsidRPr="00E14DE5">
        <w:t xml:space="preserve"> Для этого требуется строительство новой котельной.</w:t>
      </w:r>
    </w:p>
    <w:p w:rsidR="005F1352" w:rsidRPr="00F275CC" w:rsidRDefault="007D6230" w:rsidP="002F258F">
      <w:pPr>
        <w:pageBreakBefore/>
        <w:spacing w:line="288" w:lineRule="auto"/>
        <w:ind w:right="0" w:firstLine="567"/>
        <w:rPr>
          <w:rStyle w:val="3a"/>
          <w:b/>
          <w:i w:val="0"/>
        </w:rPr>
      </w:pPr>
      <w:bookmarkStart w:id="51" w:name="_Toc423899669"/>
      <w:r w:rsidRPr="00F275CC">
        <w:rPr>
          <w:rStyle w:val="3a"/>
          <w:b/>
          <w:i w:val="0"/>
        </w:rPr>
        <w:lastRenderedPageBreak/>
        <w:t>Глава 1. часть 7. Балансы теплоносителя</w:t>
      </w:r>
      <w:bookmarkEnd w:id="51"/>
    </w:p>
    <w:p w:rsidR="005F1352" w:rsidRPr="00E14DE5" w:rsidRDefault="007D6230" w:rsidP="002F258F">
      <w:pPr>
        <w:pStyle w:val="3b"/>
      </w:pPr>
      <w:bookmarkStart w:id="52" w:name="_Toc423899670"/>
      <w:r w:rsidRPr="00E14DE5">
        <w:t>а) Описание утвержденных балансов производительности водоподготовительных</w:t>
      </w:r>
      <w:r w:rsidR="00E650E0" w:rsidRPr="00E14DE5">
        <w:t xml:space="preserve"> </w:t>
      </w:r>
      <w:r w:rsidRPr="00E14DE5">
        <w:t>установок теплоносителя для тепловых сетей и максимального потребления</w:t>
      </w:r>
      <w:r w:rsidR="00E650E0" w:rsidRPr="00E14DE5">
        <w:t xml:space="preserve"> </w:t>
      </w:r>
      <w:r w:rsidRPr="00E14DE5">
        <w:t>теплоносителя в тепло использующих установках потребителей в перспективных</w:t>
      </w:r>
      <w:r w:rsidR="00E650E0" w:rsidRPr="00E14DE5">
        <w:t xml:space="preserve"> </w:t>
      </w:r>
      <w:r w:rsidRPr="00E14DE5">
        <w:t>зонах действия систем теплоснабжения и источников тепловой энергии, в том числе</w:t>
      </w:r>
      <w:r w:rsidR="00E650E0" w:rsidRPr="00E14DE5">
        <w:t xml:space="preserve"> </w:t>
      </w:r>
      <w:r w:rsidRPr="00E14DE5">
        <w:t>работающих на единую тепловую сеть.</w:t>
      </w:r>
      <w:bookmarkEnd w:id="52"/>
    </w:p>
    <w:p w:rsidR="005F1352" w:rsidRPr="00E14DE5" w:rsidRDefault="007445E2" w:rsidP="004676F4">
      <w:pPr>
        <w:pStyle w:val="a4"/>
      </w:pPr>
      <w:r w:rsidRPr="00E14DE5">
        <w:t>Таблица 2.9 Утвержденные балансы производительности водоподготовительных установок теплоносителя для тепловых сетей в зонах действия систем теплоснабжения (Существующие источники тепловой энергии. Существующее положение)</w:t>
      </w:r>
    </w:p>
    <w:tbl>
      <w:tblPr>
        <w:tblpPr w:leftFromText="180" w:rightFromText="180" w:vertAnchor="text" w:horzAnchor="margin" w:tblpY="23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1992"/>
        <w:gridCol w:w="1992"/>
        <w:gridCol w:w="1992"/>
      </w:tblGrid>
      <w:tr w:rsidR="00C6359C" w:rsidRPr="00E14DE5" w:rsidTr="00C6359C">
        <w:trPr>
          <w:trHeight w:hRule="exact" w:val="1993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59C" w:rsidRPr="00E14DE5" w:rsidRDefault="00C6359C" w:rsidP="002F258F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Подключённая</w:t>
            </w:r>
          </w:p>
          <w:p w:rsidR="00C6359C" w:rsidRPr="00E14DE5" w:rsidRDefault="00C6359C" w:rsidP="002F258F">
            <w:pPr>
              <w:pStyle w:val="15"/>
            </w:pPr>
            <w:r w:rsidRPr="00E14DE5">
              <w:t>нагрузка,</w:t>
            </w:r>
          </w:p>
          <w:p w:rsidR="00C6359C" w:rsidRPr="00E14DE5" w:rsidRDefault="00C6359C" w:rsidP="002F258F">
            <w:pPr>
              <w:pStyle w:val="15"/>
            </w:pPr>
            <w:r w:rsidRPr="00E14DE5">
              <w:t>Гкал/ч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Расчётный</w:t>
            </w:r>
          </w:p>
          <w:p w:rsidR="00C6359C" w:rsidRPr="00E14DE5" w:rsidRDefault="00C6359C" w:rsidP="002F258F">
            <w:pPr>
              <w:pStyle w:val="15"/>
            </w:pPr>
            <w:r w:rsidRPr="00E14DE5">
              <w:t>объём</w:t>
            </w:r>
          </w:p>
          <w:p w:rsidR="00C6359C" w:rsidRPr="00E14DE5" w:rsidRDefault="00C6359C" w:rsidP="002F258F">
            <w:pPr>
              <w:pStyle w:val="15"/>
            </w:pPr>
            <w:r w:rsidRPr="00E14DE5">
              <w:t>теплоносителя,</w:t>
            </w:r>
          </w:p>
          <w:p w:rsidR="00C6359C" w:rsidRPr="00E14DE5" w:rsidRDefault="00C6359C" w:rsidP="002F258F">
            <w:pPr>
              <w:pStyle w:val="15"/>
            </w:pPr>
            <w:r w:rsidRPr="00E14DE5">
              <w:t>м3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Расчётный</w:t>
            </w:r>
          </w:p>
          <w:p w:rsidR="00C6359C" w:rsidRPr="00E14DE5" w:rsidRDefault="00C6359C" w:rsidP="002F258F">
            <w:pPr>
              <w:pStyle w:val="15"/>
            </w:pPr>
            <w:r w:rsidRPr="00E14DE5">
              <w:t>объём</w:t>
            </w:r>
          </w:p>
          <w:p w:rsidR="00C6359C" w:rsidRPr="00E14DE5" w:rsidRDefault="00C6359C" w:rsidP="002F258F">
            <w:pPr>
              <w:pStyle w:val="15"/>
            </w:pPr>
            <w:r w:rsidRPr="00E14DE5">
              <w:t>подпитки, мЗ/ч</w:t>
            </w:r>
          </w:p>
        </w:tc>
      </w:tr>
      <w:tr w:rsidR="00C6359C" w:rsidRPr="00E14DE5" w:rsidTr="00C6359C">
        <w:trPr>
          <w:trHeight w:hRule="exact" w:val="419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59C" w:rsidRPr="00E14DE5" w:rsidRDefault="00C6359C" w:rsidP="002F258F">
            <w:pPr>
              <w:pStyle w:val="15"/>
            </w:pPr>
            <w:r w:rsidRPr="00E14DE5"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4</w:t>
            </w:r>
          </w:p>
        </w:tc>
      </w:tr>
      <w:tr w:rsidR="00C6359C" w:rsidRPr="00E14DE5" w:rsidTr="00C6359C">
        <w:trPr>
          <w:trHeight w:hRule="exact" w:val="772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3,281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213.27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1.60</w:t>
            </w:r>
          </w:p>
        </w:tc>
      </w:tr>
      <w:tr w:rsidR="00C6359C" w:rsidRPr="00E14DE5" w:rsidTr="00C6359C">
        <w:trPr>
          <w:trHeight w:hRule="exact" w:val="772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2,81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182.65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359C" w:rsidRPr="00E14DE5" w:rsidRDefault="00C6359C" w:rsidP="002F258F">
            <w:pPr>
              <w:pStyle w:val="15"/>
            </w:pPr>
            <w:r w:rsidRPr="00E14DE5">
              <w:t>1.37</w:t>
            </w:r>
          </w:p>
        </w:tc>
      </w:tr>
    </w:tbl>
    <w:p w:rsidR="002A1DBE" w:rsidRPr="00E14DE5" w:rsidRDefault="007D6230" w:rsidP="00E14DE5">
      <w:pPr>
        <w:spacing w:line="288" w:lineRule="auto"/>
        <w:ind w:right="0" w:firstLine="567"/>
      </w:pPr>
      <w:r w:rsidRPr="00E14DE5">
        <w:t>Максимальная производительность водоподготовительных установок для тепловых</w:t>
      </w:r>
      <w:r w:rsidR="00E650E0" w:rsidRPr="00E14DE5">
        <w:t xml:space="preserve"> </w:t>
      </w:r>
      <w:r w:rsidRPr="00E14DE5">
        <w:t>сетей рассчитывается из компенсации возможных потерь теплоносителя с утечками через</w:t>
      </w:r>
      <w:r w:rsidR="00E650E0" w:rsidRPr="00E14DE5">
        <w:t xml:space="preserve"> </w:t>
      </w:r>
      <w:r w:rsidRPr="00E14DE5">
        <w:t>неплотности и плановыми сбросами через воздушники, дренажи и исполнительные</w:t>
      </w:r>
      <w:r w:rsidR="00E650E0" w:rsidRPr="00E14DE5">
        <w:t xml:space="preserve"> </w:t>
      </w:r>
      <w:r w:rsidRPr="00E14DE5">
        <w:t>механизмы. Традиционно для снижения возможности накипеобразования из воды удаляют</w:t>
      </w:r>
      <w:r w:rsidR="00E650E0" w:rsidRPr="00E14DE5">
        <w:t xml:space="preserve"> </w:t>
      </w:r>
      <w:r w:rsidRPr="00E14DE5">
        <w:t>ионы кальция с помощью метода ионного обмена (Na-катионирования), или используют</w:t>
      </w:r>
      <w:r w:rsidR="00E650E0" w:rsidRPr="00E14DE5">
        <w:t xml:space="preserve"> </w:t>
      </w:r>
      <w:r w:rsidRPr="00E14DE5">
        <w:t>частичное удаление ионов кальция и бикарбонат-ионов путем применения Н-</w:t>
      </w:r>
      <w:r w:rsidR="00E650E0" w:rsidRPr="00E14DE5">
        <w:t xml:space="preserve"> </w:t>
      </w:r>
      <w:r w:rsidRPr="00E14DE5">
        <w:t>катионирования с "голодной" регенерацией</w:t>
      </w:r>
      <w:r w:rsidR="002A1DBE" w:rsidRPr="00E14DE5">
        <w:t xml:space="preserve"> </w:t>
      </w:r>
    </w:p>
    <w:p w:rsidR="002A1DBE" w:rsidRPr="00E14DE5" w:rsidRDefault="002A1DBE" w:rsidP="004676F4">
      <w:pPr>
        <w:pStyle w:val="a4"/>
      </w:pPr>
      <w:r w:rsidRPr="00E14DE5">
        <w:t>Таблица 2.10 Утвержденные балансы производительности водоподготовительных установок теплоносителя для тепловых сетей в перспективных зонах действия систем теплоснабжения и источников тепловой энергии.</w:t>
      </w:r>
    </w:p>
    <w:p w:rsidR="00C6359C" w:rsidRPr="00E14DE5" w:rsidRDefault="002A1DBE" w:rsidP="004676F4">
      <w:pPr>
        <w:pStyle w:val="a4"/>
      </w:pPr>
      <w:r w:rsidRPr="00E14DE5">
        <w:t>(Существующие и проектируемые источники тепловой энергии Перспективное положение)</w:t>
      </w:r>
    </w:p>
    <w:tbl>
      <w:tblPr>
        <w:tblpPr w:leftFromText="180" w:rightFromText="180" w:vertAnchor="text" w:horzAnchor="margin" w:tblpY="23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0"/>
        <w:gridCol w:w="1992"/>
        <w:gridCol w:w="1992"/>
        <w:gridCol w:w="1992"/>
      </w:tblGrid>
      <w:tr w:rsidR="007F1541" w:rsidRPr="00E14DE5" w:rsidTr="00DC5035">
        <w:trPr>
          <w:trHeight w:hRule="exact" w:val="1993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1541" w:rsidRPr="00E14DE5" w:rsidRDefault="007F1541" w:rsidP="002F258F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Подключённая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нагрузка,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Гкал/ч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Расчётный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объём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теплоносителя,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м3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Расчётный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объём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подпитки, мЗ/ч</w:t>
            </w:r>
          </w:p>
        </w:tc>
      </w:tr>
      <w:tr w:rsidR="007F1541" w:rsidRPr="00E14DE5" w:rsidTr="00DC5035">
        <w:trPr>
          <w:trHeight w:hRule="exact" w:val="419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1541" w:rsidRPr="00E14DE5" w:rsidRDefault="007F1541" w:rsidP="002F258F">
            <w:pPr>
              <w:pStyle w:val="15"/>
            </w:pPr>
            <w:r w:rsidRPr="00E14DE5">
              <w:t>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4</w:t>
            </w:r>
          </w:p>
        </w:tc>
      </w:tr>
      <w:tr w:rsidR="007F1541" w:rsidRPr="00E14DE5" w:rsidTr="007F1541">
        <w:trPr>
          <w:trHeight w:hRule="exact" w:val="772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Котельная №99(1м) СП ст. Кавказская, ул.60 лет СССР, 11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4.72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306.80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2.30</w:t>
            </w:r>
          </w:p>
        </w:tc>
      </w:tr>
      <w:tr w:rsidR="007F1541" w:rsidRPr="00E14DE5" w:rsidTr="007F1541">
        <w:trPr>
          <w:trHeight w:hRule="exact" w:val="772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Котельная №2(2м) СП ст. Кавказская, ул.К.Маркса, 149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6.36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413.40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3.09</w:t>
            </w:r>
          </w:p>
        </w:tc>
      </w:tr>
      <w:tr w:rsidR="007F1541" w:rsidRPr="00E14DE5" w:rsidTr="007F1541">
        <w:trPr>
          <w:trHeight w:hRule="exact" w:val="772"/>
        </w:trPr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Котельная 3(1п) СП ст. Кавказская, ул.60 лет СССР, 11/1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5.09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330.85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2.48</w:t>
            </w:r>
          </w:p>
        </w:tc>
      </w:tr>
    </w:tbl>
    <w:p w:rsidR="00C6359C" w:rsidRPr="00E14DE5" w:rsidRDefault="00C6359C" w:rsidP="00E14DE5">
      <w:pPr>
        <w:spacing w:line="288" w:lineRule="auto"/>
        <w:ind w:right="0" w:firstLine="567"/>
      </w:pPr>
    </w:p>
    <w:p w:rsidR="00C6359C" w:rsidRPr="00E14DE5" w:rsidRDefault="00C6359C" w:rsidP="00E14DE5">
      <w:pPr>
        <w:spacing w:line="288" w:lineRule="auto"/>
        <w:ind w:right="0" w:firstLine="567"/>
      </w:pPr>
    </w:p>
    <w:p w:rsidR="007F1541" w:rsidRPr="00E14DE5" w:rsidRDefault="004A5251" w:rsidP="004676F4">
      <w:pPr>
        <w:pStyle w:val="a4"/>
      </w:pPr>
      <w:r w:rsidRPr="00E14DE5">
        <w:t>Таблица 2.11 Значения утвержденных балансов производительности водоподготовительных: установок теплоносителя для тепловых сетей и максимального потребления теплоносителя в аварийных режимах систем теплоснабжения (Существующие источники тепловой энергии)</w:t>
      </w:r>
    </w:p>
    <w:tbl>
      <w:tblPr>
        <w:tblpPr w:leftFromText="180" w:rightFromText="180" w:vertAnchor="text" w:horzAnchor="margin" w:tblpY="23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2"/>
        <w:gridCol w:w="1671"/>
        <w:gridCol w:w="1671"/>
        <w:gridCol w:w="1671"/>
        <w:gridCol w:w="1671"/>
      </w:tblGrid>
      <w:tr w:rsidR="007F1541" w:rsidRPr="00E14DE5" w:rsidTr="007F1541">
        <w:trPr>
          <w:trHeight w:hRule="exact" w:val="1993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1541" w:rsidRPr="00E14DE5" w:rsidRDefault="007F1541" w:rsidP="002F258F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Подключённая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нагрузка,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Гкал/ч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Расчётный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объём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теплоносителя,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м3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Расчётный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объём</w:t>
            </w:r>
          </w:p>
          <w:p w:rsidR="007F1541" w:rsidRPr="00E14DE5" w:rsidRDefault="007F1541" w:rsidP="002F258F">
            <w:pPr>
              <w:pStyle w:val="15"/>
            </w:pPr>
            <w:r w:rsidRPr="00E14DE5">
              <w:t>подпитки, мЗ/ч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7F1541" w:rsidRPr="00E14DE5" w:rsidRDefault="007F1541" w:rsidP="002F258F">
            <w:pPr>
              <w:pStyle w:val="15"/>
            </w:pPr>
            <w:r w:rsidRPr="00E14DE5">
              <w:t>Расчетный объем подпитки в аварийном режиме м3/час</w:t>
            </w:r>
          </w:p>
        </w:tc>
      </w:tr>
      <w:tr w:rsidR="007F1541" w:rsidRPr="00E14DE5" w:rsidTr="007F1541">
        <w:trPr>
          <w:trHeight w:hRule="exact" w:val="419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F1541" w:rsidRPr="00E14DE5" w:rsidRDefault="007F1541" w:rsidP="002F258F">
            <w:pPr>
              <w:pStyle w:val="15"/>
            </w:pPr>
            <w:r w:rsidRPr="00E14DE5">
              <w:t>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2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1541" w:rsidRPr="00E14DE5" w:rsidRDefault="00FD3CA1" w:rsidP="002F258F">
            <w:pPr>
              <w:pStyle w:val="15"/>
            </w:pPr>
            <w:r w:rsidRPr="00E14DE5">
              <w:t>5</w:t>
            </w:r>
          </w:p>
        </w:tc>
      </w:tr>
      <w:tr w:rsidR="007F1541" w:rsidRPr="00E14DE5" w:rsidTr="007F1541">
        <w:trPr>
          <w:trHeight w:hRule="exact" w:val="772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3,281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213.27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1.60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4,26</w:t>
            </w:r>
          </w:p>
        </w:tc>
      </w:tr>
      <w:tr w:rsidR="007F1541" w:rsidRPr="00E14DE5" w:rsidTr="007F1541">
        <w:trPr>
          <w:trHeight w:hRule="exact" w:val="772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2,81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182.65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1.37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F1541" w:rsidRPr="00E14DE5" w:rsidRDefault="007F1541" w:rsidP="002F258F">
            <w:pPr>
              <w:pStyle w:val="15"/>
            </w:pPr>
            <w:r w:rsidRPr="00E14DE5">
              <w:t>3,65</w:t>
            </w:r>
          </w:p>
        </w:tc>
      </w:tr>
    </w:tbl>
    <w:p w:rsidR="005F1352" w:rsidRPr="00E14DE5" w:rsidRDefault="007D6230" w:rsidP="002F258F">
      <w:pPr>
        <w:pStyle w:val="3b"/>
      </w:pPr>
      <w:bookmarkStart w:id="53" w:name="_Toc423899671"/>
      <w:r w:rsidRPr="00E14DE5">
        <w:t>б) Описание утвержденных балансов производительности водоподготовительных</w:t>
      </w:r>
      <w:r w:rsidR="00E650E0" w:rsidRPr="00E14DE5">
        <w:t xml:space="preserve"> </w:t>
      </w:r>
      <w:r w:rsidRPr="00E14DE5">
        <w:t>установок теплоносителя для тепловых сетей и максимального потребления</w:t>
      </w:r>
      <w:r w:rsidR="00E650E0" w:rsidRPr="00E14DE5">
        <w:t xml:space="preserve"> </w:t>
      </w:r>
      <w:r w:rsidRPr="00E14DE5">
        <w:t>теплоносителя в аварийных режимах систем теплоснабжения.</w:t>
      </w:r>
      <w:bookmarkEnd w:id="53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Подготовка воды для подпитки тепловых сетей состоит в удалении из неё веществ,</w:t>
      </w:r>
      <w:r w:rsidR="00E650E0" w:rsidRPr="00E14DE5">
        <w:t xml:space="preserve"> </w:t>
      </w:r>
      <w:r w:rsidRPr="00E14DE5">
        <w:t>образующих накипь на греющих поверхностях водогрейных котлов, а также осадков</w:t>
      </w:r>
      <w:r w:rsidR="00E650E0" w:rsidRPr="00E14DE5">
        <w:t xml:space="preserve"> </w:t>
      </w:r>
      <w:r w:rsidRPr="00E14DE5">
        <w:t>коллоидных и органических веществ, гидроокиси железа и т.д.</w:t>
      </w:r>
    </w:p>
    <w:p w:rsidR="002F258F" w:rsidRDefault="007D6230" w:rsidP="00E14DE5">
      <w:pPr>
        <w:spacing w:line="288" w:lineRule="auto"/>
        <w:ind w:right="0" w:firstLine="567"/>
      </w:pPr>
      <w:r w:rsidRPr="00E14DE5">
        <w:t>Норматив аварийной подпитки имеет в виду инцидентную подпитку, которая</w:t>
      </w:r>
      <w:r w:rsidR="00E650E0" w:rsidRPr="00E14DE5">
        <w:t xml:space="preserve"> </w:t>
      </w:r>
      <w:r w:rsidRPr="00E14DE5">
        <w:t>полностью или в значительной степени компенсирует инцидентную утечку воды при</w:t>
      </w:r>
      <w:r w:rsidR="00E650E0" w:rsidRPr="00E14DE5">
        <w:t xml:space="preserve"> </w:t>
      </w:r>
      <w:r w:rsidRPr="00E14DE5">
        <w:t xml:space="preserve">повреждении элементов теплосети. Именно эта подпитка </w:t>
      </w:r>
      <w:r w:rsidR="00335990" w:rsidRPr="00E14DE5">
        <w:t>и</w:t>
      </w:r>
      <w:r w:rsidRPr="00E14DE5">
        <w:t xml:space="preserve"> называется аварийной подпиткой.</w:t>
      </w:r>
    </w:p>
    <w:p w:rsidR="005F1352" w:rsidRPr="00F275CC" w:rsidRDefault="007D6230" w:rsidP="002F258F">
      <w:pPr>
        <w:pageBreakBefore/>
        <w:spacing w:line="288" w:lineRule="auto"/>
        <w:ind w:right="0" w:firstLine="567"/>
        <w:rPr>
          <w:rStyle w:val="3a"/>
          <w:b/>
          <w:i w:val="0"/>
        </w:rPr>
      </w:pPr>
      <w:bookmarkStart w:id="54" w:name="_Toc423899672"/>
      <w:r w:rsidRPr="00F275CC">
        <w:rPr>
          <w:rStyle w:val="3a"/>
          <w:b/>
          <w:i w:val="0"/>
        </w:rPr>
        <w:lastRenderedPageBreak/>
        <w:t>Глава 1. часть 8. Топливные балансы источников тепловой энергии и система</w:t>
      </w:r>
      <w:r w:rsidR="00E650E0" w:rsidRPr="00F275CC">
        <w:rPr>
          <w:rStyle w:val="3a"/>
          <w:b/>
          <w:i w:val="0"/>
        </w:rPr>
        <w:t xml:space="preserve"> </w:t>
      </w:r>
      <w:r w:rsidRPr="00F275CC">
        <w:rPr>
          <w:rStyle w:val="3a"/>
          <w:b/>
          <w:i w:val="0"/>
        </w:rPr>
        <w:t>обеспечения топливом.</w:t>
      </w:r>
      <w:bookmarkEnd w:id="54"/>
    </w:p>
    <w:p w:rsidR="005F1352" w:rsidRPr="00E14DE5" w:rsidRDefault="007D6230" w:rsidP="002F258F">
      <w:pPr>
        <w:pStyle w:val="3b"/>
      </w:pPr>
      <w:bookmarkStart w:id="55" w:name="_Toc423899673"/>
      <w:r w:rsidRPr="00E14DE5">
        <w:t>а) Описание видов и количества используемого основного топлива для каждого</w:t>
      </w:r>
      <w:r w:rsidR="00E650E0" w:rsidRPr="00E14DE5">
        <w:t xml:space="preserve"> </w:t>
      </w:r>
      <w:r w:rsidRPr="00E14DE5">
        <w:t>источника тепловой энергии.</w:t>
      </w:r>
      <w:bookmarkEnd w:id="55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существующ</w:t>
      </w:r>
      <w:r w:rsidR="00DC5035" w:rsidRPr="00E14DE5">
        <w:t>их</w:t>
      </w:r>
      <w:r w:rsidRPr="00E14DE5">
        <w:t xml:space="preserve"> котельн</w:t>
      </w:r>
      <w:r w:rsidR="00DC5035" w:rsidRPr="00E14DE5">
        <w:t>ых</w:t>
      </w:r>
      <w:r w:rsidR="007F1541" w:rsidRPr="00E14DE5">
        <w:t xml:space="preserve"> </w:t>
      </w:r>
      <w:r w:rsidR="00CF20CE" w:rsidRPr="00E14DE5">
        <w:t>Кавказского</w:t>
      </w:r>
      <w:r w:rsidRPr="00E14DE5">
        <w:t xml:space="preserve"> сельского поселения Кавказского</w:t>
      </w:r>
      <w:r w:rsidR="00E650E0" w:rsidRPr="00E14DE5">
        <w:t xml:space="preserve"> </w:t>
      </w:r>
      <w:r w:rsidRPr="00E14DE5">
        <w:t>района основным и единственным видом топлива является природный газ по ГОСТ 5542-87.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Паспортные данные состава: метан - 91,99 %, этан - 3,16 </w:t>
      </w:r>
      <w:r w:rsidRPr="00E14DE5">
        <w:rPr>
          <w:rFonts w:eastAsia="MS Mincho"/>
        </w:rPr>
        <w:t>%,</w:t>
      </w:r>
      <w:r w:rsidRPr="00E14DE5">
        <w:t xml:space="preserve"> пропан - 0,79 %, изобутан</w:t>
      </w:r>
      <w:r w:rsidR="00E650E0" w:rsidRPr="00E14DE5">
        <w:t xml:space="preserve"> </w:t>
      </w:r>
      <w:r w:rsidRPr="00E14DE5">
        <w:t>- 0,08 %, высшие - 0,18 %, углекислый газ - 0,42 %, азот - 3,38 % . Удельный вес - g = 0,724</w:t>
      </w:r>
      <w:r w:rsidR="00E650E0" w:rsidRPr="00E14DE5">
        <w:t xml:space="preserve"> </w:t>
      </w:r>
      <w:r w:rsidRPr="00E14DE5">
        <w:t>кг/мЗ, низшая теплота сгорания Q = 8000 ккал/мЗ.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Общий годовой расход природного газа по теплоснабжающим организациям составил </w:t>
      </w:r>
      <w:r w:rsidR="00DC5035" w:rsidRPr="00E14DE5">
        <w:t>–</w:t>
      </w:r>
      <w:r w:rsidR="00E650E0" w:rsidRPr="00E14DE5">
        <w:t xml:space="preserve"> </w:t>
      </w:r>
      <w:r w:rsidR="00DC5035" w:rsidRPr="00E14DE5">
        <w:t>2363,0</w:t>
      </w:r>
      <w:r w:rsidRPr="00E14DE5">
        <w:t xml:space="preserve"> тут</w:t>
      </w:r>
    </w:p>
    <w:p w:rsidR="004A5251" w:rsidRPr="00E14DE5" w:rsidRDefault="004A5251" w:rsidP="004676F4">
      <w:pPr>
        <w:pStyle w:val="a4"/>
      </w:pPr>
      <w:r w:rsidRPr="00E14DE5">
        <w:t>Таблица 2.12 Количество используемого основного топлива для каждого источника тепловой энергии (условного топлива)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1"/>
        <w:gridCol w:w="1739"/>
        <w:gridCol w:w="1826"/>
      </w:tblGrid>
      <w:tr w:rsidR="004A5251" w:rsidRPr="00E14DE5" w:rsidTr="00DC5035">
        <w:trPr>
          <w:trHeight w:hRule="exact" w:val="2010"/>
          <w:jc w:val="center"/>
        </w:trPr>
        <w:tc>
          <w:tcPr>
            <w:tcW w:w="3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251" w:rsidRPr="00E14DE5" w:rsidRDefault="004A5251" w:rsidP="00F70480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251" w:rsidRPr="00E14DE5" w:rsidRDefault="004A5251" w:rsidP="00F70480">
            <w:pPr>
              <w:pStyle w:val="15"/>
            </w:pPr>
            <w:r w:rsidRPr="00E14DE5">
              <w:t>Осн. вид топлива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251" w:rsidRPr="00E14DE5" w:rsidRDefault="004A5251" w:rsidP="00F70480">
            <w:pPr>
              <w:pStyle w:val="15"/>
            </w:pPr>
            <w:r w:rsidRPr="00E14DE5">
              <w:t>Годовой</w:t>
            </w:r>
          </w:p>
          <w:p w:rsidR="004A5251" w:rsidRPr="00E14DE5" w:rsidRDefault="004A5251" w:rsidP="00F70480">
            <w:pPr>
              <w:pStyle w:val="15"/>
            </w:pPr>
            <w:r w:rsidRPr="00E14DE5">
              <w:t>расход</w:t>
            </w:r>
          </w:p>
          <w:p w:rsidR="004A5251" w:rsidRPr="00E14DE5" w:rsidRDefault="004A5251" w:rsidP="00F70480">
            <w:pPr>
              <w:pStyle w:val="15"/>
            </w:pPr>
            <w:r w:rsidRPr="00E14DE5">
              <w:t>топлива, В, тут</w:t>
            </w:r>
          </w:p>
        </w:tc>
      </w:tr>
      <w:tr w:rsidR="004A5251" w:rsidRPr="00E14DE5" w:rsidTr="00DC5035">
        <w:trPr>
          <w:trHeight w:hRule="exact" w:val="367"/>
          <w:jc w:val="center"/>
        </w:trPr>
        <w:tc>
          <w:tcPr>
            <w:tcW w:w="32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251" w:rsidRPr="00E14DE5" w:rsidRDefault="004A5251" w:rsidP="00F70480">
            <w:pPr>
              <w:pStyle w:val="15"/>
            </w:pPr>
            <w:r w:rsidRPr="00E14DE5">
              <w:t>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5251" w:rsidRPr="00E14DE5" w:rsidRDefault="004A5251" w:rsidP="00F70480">
            <w:pPr>
              <w:pStyle w:val="15"/>
            </w:pPr>
            <w:r w:rsidRPr="00E14DE5">
              <w:t>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5251" w:rsidRPr="00E14DE5" w:rsidRDefault="004A5251" w:rsidP="00F70480">
            <w:pPr>
              <w:pStyle w:val="15"/>
            </w:pPr>
            <w:r w:rsidRPr="00E14DE5">
              <w:t>3</w:t>
            </w:r>
          </w:p>
        </w:tc>
      </w:tr>
      <w:tr w:rsidR="00DC5035" w:rsidRPr="00E14DE5" w:rsidTr="00DC5035">
        <w:trPr>
          <w:trHeight w:hRule="exact" w:val="845"/>
          <w:jc w:val="center"/>
        </w:trPr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5035" w:rsidRPr="00E14DE5" w:rsidRDefault="00DC5035" w:rsidP="00F70480">
            <w:pPr>
              <w:pStyle w:val="15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5035" w:rsidRPr="00E14DE5" w:rsidRDefault="00DC5035" w:rsidP="00F70480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035" w:rsidRPr="00E14DE5" w:rsidRDefault="00DC5035" w:rsidP="00F70480">
            <w:pPr>
              <w:pStyle w:val="15"/>
            </w:pPr>
            <w:r w:rsidRPr="00E14DE5">
              <w:t>1417.2</w:t>
            </w:r>
          </w:p>
        </w:tc>
      </w:tr>
      <w:tr w:rsidR="00DC5035" w:rsidRPr="00E14DE5" w:rsidTr="00DC5035">
        <w:trPr>
          <w:trHeight w:hRule="exact" w:val="845"/>
          <w:jc w:val="center"/>
        </w:trPr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5035" w:rsidRPr="00E14DE5" w:rsidRDefault="00DC5035" w:rsidP="00F70480">
            <w:pPr>
              <w:pStyle w:val="15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5035" w:rsidRPr="00E14DE5" w:rsidRDefault="00DC5035" w:rsidP="00F70480">
            <w:pPr>
              <w:pStyle w:val="15"/>
            </w:pPr>
            <w:r w:rsidRPr="00E14DE5">
              <w:t>природный газ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035" w:rsidRPr="00E14DE5" w:rsidRDefault="00DC5035" w:rsidP="00F70480">
            <w:pPr>
              <w:pStyle w:val="15"/>
            </w:pPr>
            <w:r w:rsidRPr="00E14DE5">
              <w:t>945.8</w:t>
            </w:r>
          </w:p>
        </w:tc>
      </w:tr>
    </w:tbl>
    <w:p w:rsidR="004A5251" w:rsidRPr="00E14DE5" w:rsidRDefault="004A5251" w:rsidP="00E14DE5">
      <w:pPr>
        <w:spacing w:line="288" w:lineRule="auto"/>
        <w:ind w:right="0" w:firstLine="567"/>
      </w:pPr>
    </w:p>
    <w:p w:rsidR="005F1352" w:rsidRPr="00E14DE5" w:rsidRDefault="007D6230" w:rsidP="00F70480">
      <w:pPr>
        <w:pStyle w:val="3b"/>
        <w:rPr>
          <w:rFonts w:eastAsia="Yu Mincho Demibold"/>
        </w:rPr>
      </w:pPr>
      <w:bookmarkStart w:id="56" w:name="_Toc423899674"/>
      <w:r w:rsidRPr="00E14DE5">
        <w:rPr>
          <w:rFonts w:eastAsia="Yu Mincho Demibold"/>
        </w:rPr>
        <w:t>б)</w:t>
      </w:r>
      <w:r w:rsidRPr="00E14DE5">
        <w:rPr>
          <w:rFonts w:eastAsia="Yu Mincho Demibold"/>
        </w:rPr>
        <w:tab/>
        <w:t>Описание видов резервного и аварийного топлива и возможности их обеспечения в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соответствии с нормативными требованиями.</w:t>
      </w:r>
      <w:bookmarkEnd w:id="56"/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Всё оборудование котельных предназначено для использования одного вида топлива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для каждого источника тепловой энергии, к работе на двух видах (рабочее-резервное)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топлива не приспособлено. Резервных видов топлива на всех котельных нет.</w:t>
      </w:r>
    </w:p>
    <w:p w:rsidR="005F1352" w:rsidRPr="00E14DE5" w:rsidRDefault="007D6230" w:rsidP="00F70480">
      <w:pPr>
        <w:pStyle w:val="3b"/>
        <w:rPr>
          <w:rFonts w:eastAsia="Yu Mincho Demibold"/>
        </w:rPr>
      </w:pPr>
      <w:bookmarkStart w:id="57" w:name="_Toc423899675"/>
      <w:r w:rsidRPr="00E14DE5">
        <w:rPr>
          <w:rFonts w:eastAsia="Yu Mincho Demibold"/>
        </w:rPr>
        <w:t>в)</w:t>
      </w:r>
      <w:r w:rsidRPr="00E14DE5">
        <w:rPr>
          <w:rFonts w:eastAsia="Yu Mincho Demibold"/>
        </w:rPr>
        <w:tab/>
        <w:t>Описание особенностей характеристик топлив в зависимости от мест поставки.</w:t>
      </w:r>
      <w:bookmarkEnd w:id="57"/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Природный газ в магистральные газопроводы, а от них и в распределительную сеть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подается в смеси от Майкопского и Ставропольского месторождений, имеется некоторая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нестабильность показателей калорийности и удельного веса никоим образом не влияющих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на работу оборудования и не сказывающихся на экономических показателях.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Паспортные данные состава: метан - 91,99 %, этан - 3,16 %, пропан - 0,79 %, изобутан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- 0,08 %, высшие - 0,18 %, углекислый газ - 0,42 %, азот - 3,38 % . Удельный вес - g = 0,724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кг/мЗ, низшая теплота сгорания Q = 8000 ккап/мЗ.</w:t>
      </w:r>
    </w:p>
    <w:p w:rsidR="005F1352" w:rsidRPr="00E14DE5" w:rsidRDefault="007D6230" w:rsidP="00F70480">
      <w:pPr>
        <w:pStyle w:val="3b"/>
        <w:rPr>
          <w:rFonts w:eastAsia="Yu Mincho Demibold"/>
        </w:rPr>
      </w:pPr>
      <w:bookmarkStart w:id="58" w:name="_Toc423899676"/>
      <w:r w:rsidRPr="00E14DE5">
        <w:rPr>
          <w:rFonts w:eastAsia="Yu Mincho Demibold"/>
        </w:rPr>
        <w:t>г)</w:t>
      </w:r>
      <w:r w:rsidRPr="00E14DE5">
        <w:rPr>
          <w:rFonts w:eastAsia="Yu Mincho Demibold"/>
        </w:rPr>
        <w:tab/>
        <w:t>Анализ поставки топлива в периоды расчетных температур наружного воздуха.</w:t>
      </w:r>
      <w:bookmarkEnd w:id="58"/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 xml:space="preserve">Практически все котельные </w:t>
      </w:r>
      <w:r w:rsidR="00CF20CE" w:rsidRPr="00E14DE5">
        <w:rPr>
          <w:rFonts w:eastAsia="Yu Mincho Demibold"/>
        </w:rPr>
        <w:t>Кавказского</w:t>
      </w:r>
      <w:r w:rsidRPr="00E14DE5">
        <w:rPr>
          <w:rFonts w:eastAsia="Yu Mincho Demibold"/>
        </w:rPr>
        <w:t xml:space="preserve"> сельского поселения Кавказского района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присоединены к газораспределительным сетям низкого давления. При этом наблюдается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 xml:space="preserve">некоторое </w:t>
      </w:r>
      <w:r w:rsidRPr="00E14DE5">
        <w:rPr>
          <w:rFonts w:eastAsia="Yu Mincho Demibold"/>
        </w:rPr>
        <w:lastRenderedPageBreak/>
        <w:t>понижение давления в период максимального потребления газа на отопление.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Однако критического снижения давления</w:t>
      </w:r>
      <w:r w:rsidR="00DC5035" w:rsidRPr="00E14DE5">
        <w:rPr>
          <w:rFonts w:eastAsia="Yu Mincho Demibold"/>
        </w:rPr>
        <w:t>,</w:t>
      </w:r>
      <w:r w:rsidRPr="00E14DE5">
        <w:rPr>
          <w:rFonts w:eastAsia="Yu Mincho Demibold"/>
        </w:rPr>
        <w:t xml:space="preserve"> при котором происходит аварийное отключение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газоиспользующего оборудования, не наблюдалось.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Котельные теплоснабжающих организаций, использующие газ низкого давления,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присоединены к газовым сетям от ГРП. Снижение давления газа в период стояния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минимальных температур наружного воздуха не ограничивает их теплопроизводительность.</w:t>
      </w:r>
    </w:p>
    <w:p w:rsidR="004A5251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Количество поставляемого газового топлива всем потребителям обеспечивает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потребности в производстве тепловой энергии в течение всего периода года.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а) Описание показателей, определяемых в соответствии с методическими указаниями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по расчету уровня надежности и качества поставляемых товаров, оказываемых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услуг для организаций, осуществляющих деятельность по производству и (или)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передаче тепловой энергии.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Надежность теплоснабжения - способность проектируемых и существующих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источников теплоты (котельных), тепловых сетей и в целом системы централизованного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теплоснабжения (СЦТ) обеспечивать в течение заданного времени требуемые режимы,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параметры и качество теплоснабжения (отопления, вентиляции, горячего водоснабжения, а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также технологических потребностей предприятий в паре и горячей воде).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 xml:space="preserve">Системы теплоснабжения </w:t>
      </w:r>
      <w:r w:rsidR="00CF20CE" w:rsidRPr="00E14DE5">
        <w:rPr>
          <w:rFonts w:eastAsia="Yu Mincho Demibold"/>
        </w:rPr>
        <w:t>Кавказского</w:t>
      </w:r>
      <w:r w:rsidRPr="00E14DE5">
        <w:rPr>
          <w:rFonts w:eastAsia="Yu Mincho Demibold"/>
        </w:rPr>
        <w:t xml:space="preserve"> сельского поселения Кавказского района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были запроектированы и построены в соответствии с действовавшими на период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проектирования нормативно-техническими документами (НТД), в частности - СНиП 11-35-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76, СНиП 11-Г. 10-62, СНиП 11-36-73, СНиП 2.04-86, ВНТП-81 ит.п.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В соответствии с требованиями НТД того времени котельные запроектированы 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построены как котельные второй категории по требованиям надежности, то есть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существующие котельные не могут гарантировать бесперебойную подачу тепловой энергии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потребителям первой категории. При выходе из строя одного (самого мощного) котла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теплоисточника количество тепловой энергии</w:t>
      </w:r>
      <w:r w:rsidR="00DC5035" w:rsidRPr="00E14DE5">
        <w:rPr>
          <w:rFonts w:eastAsia="Yu Mincho Demibold"/>
        </w:rPr>
        <w:t>,</w:t>
      </w:r>
      <w:r w:rsidRPr="00E14DE5">
        <w:rPr>
          <w:rFonts w:eastAsia="Yu Mincho Demibold"/>
        </w:rPr>
        <w:t xml:space="preserve"> отпускаемой потребителям второй категории,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не нормировалось. Тепловые сети, согласно требованиям СНиП 11-Г. 10-62, введенным в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действие с 01.01.1964, проектировались, как правило, с тупиковыми магистральными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участками.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Системы теплоснабжения по требованиям надежности должны отвечать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действовавшим на период проектирования и нормам и правилам.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Учитывая, что с 01.09.2003 действуют более жесткие нормы по надежности, анализ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существующих систем теплоснабжения проведен по требованиям СНиП 41-02-2003.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В качестве основных требований надежности систем теплоснабжения приняты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следующие критерии:</w:t>
      </w:r>
    </w:p>
    <w:p w:rsidR="004A5251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вероятность безотказной работы (Р)-способность системы не допускать отказов,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приводящих к падению температуры в отапливаемых помещениях жилых и общественных</w:t>
      </w:r>
      <w:r w:rsidR="00E650E0" w:rsidRPr="00E14DE5">
        <w:rPr>
          <w:rFonts w:eastAsia="Yu Mincho Demibold"/>
        </w:rPr>
        <w:t xml:space="preserve"> </w:t>
      </w:r>
      <w:r w:rsidR="00F70480">
        <w:rPr>
          <w:rFonts w:eastAsia="Yu Mincho Demibold"/>
        </w:rPr>
        <w:t xml:space="preserve">зданий ниже плюс 12 оС </w:t>
      </w:r>
      <w:r w:rsidRPr="00E14DE5">
        <w:rPr>
          <w:rFonts w:eastAsia="Yu Mincho Demibold"/>
        </w:rPr>
        <w:t>в промышленных зданиях ниже плюс 8 оС, более числа раз,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установленного нормативами 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Математическое значение вероятности отказа не более 14 раз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за 100 лет.;</w:t>
      </w:r>
    </w:p>
    <w:p w:rsidR="004A5251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коэффициент готовности (качества) системы (Кг)-вероятность работоспособного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состояния системы в произвольный момент времени поддерживать в отапливаемых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помещениях расчетную внутреннюю температуру, кроме периодов снижения температуры,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допускаемых нормативами. Расчетная температура воздуха в отапливаемых помещениях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плюс 20-22 оС будет поддерживаться в течение всего отопительного периода.;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живучесть системы (Ж)-способность системы сохранять свою работоспособность в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 xml:space="preserve">аварийных (экстремальных) условиях, а также после длительных (более 54час) </w:t>
      </w:r>
      <w:r w:rsidRPr="00E14DE5">
        <w:rPr>
          <w:rFonts w:eastAsia="Yu Mincho Demibold"/>
        </w:rPr>
        <w:lastRenderedPageBreak/>
        <w:t>остановов.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Минимально допустимые показатели вероятности безотказной работы приняты для: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-источника теплоты Рит=0,97;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тепловых сетей Ртс=0,90;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потребителя теплоты Рпт=0,99;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СЦТ в целом Р сцт=0,90x0,97x0,99=0,86;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коэффициент готовности системы теплоснабжения Кг=0,97.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Для обеспечения безотказности т</w:t>
      </w:r>
      <w:r w:rsidR="00F70480">
        <w:rPr>
          <w:rFonts w:eastAsia="Yu Mincho Demibold"/>
        </w:rPr>
        <w:t>епловых сетей следует определят</w:t>
      </w:r>
      <w:r w:rsidRPr="00E14DE5">
        <w:rPr>
          <w:rFonts w:eastAsia="Yu Mincho Demibold"/>
        </w:rPr>
        <w:t>ь: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предельно допустимую длину нерезервированных участков теплопроводов (тупиковых,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радиальных, транзитных) до каждого потребителя или теплового пункта;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места размещения резервных трубопроводных связей между радиальными теплопроводами;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достаточность диаметров</w:t>
      </w:r>
      <w:r w:rsidR="004A5251" w:rsidRPr="00E14DE5">
        <w:rPr>
          <w:rFonts w:eastAsia="Yu Mincho Demibold"/>
        </w:rPr>
        <w:t>,</w:t>
      </w:r>
      <w:r w:rsidRPr="00E14DE5">
        <w:rPr>
          <w:rFonts w:eastAsia="Yu Mincho Demibold"/>
        </w:rPr>
        <w:t xml:space="preserve"> выбираемых при проектировании новых или реконструируемых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существующих теплопроводов для обеспечения резервной подачи теплоты потребителям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при отказе;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необходимость замены на конкретных участках конструкций тепловых сетей 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трубопроводов на более надежные, а также обоснованность перехода на надземную или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туннельную прокладку;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очередность ремонтов и замен теплопроводов, частично или полностью утративших свой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ресурс;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необходимость проведения работ по дополнительному утеплению зданий.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Готовность системы к исправной работе следует определять по числу часов ожидания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готовности: источника теплоты, тепловых сетей, потребителей теплоты, а также числу часов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нерасчетных температур наружного воздуха в данной местности.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Минимально допустимый показатель готовности СЦТ к исправной работе (Кг)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принимается 0,86.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Для расчета показателей готовности следует определять (учитывать):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готовность СЦТ к отопительному сезону;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достаточность установленной тепловой мощности источника теплоты для обеспечения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исправного функционирования СЦТ при нерасчетных похолоданиях;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 xml:space="preserve"> способность тепловых сетей обеспечить исправное функционирование СЦТ при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нерасчетных похолоданиях;</w:t>
      </w:r>
    </w:p>
    <w:p w:rsidR="005F1352" w:rsidRPr="00E14DE5" w:rsidRDefault="007D6230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организационные и технические меры, необходимые для обеспечения исправного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функционирования СЦТ на уровне заданной готовности;</w:t>
      </w:r>
    </w:p>
    <w:p w:rsidR="004A5251" w:rsidRPr="00E14DE5" w:rsidRDefault="004A5251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максимально допустимое число готовности для источника теплоты;</w:t>
      </w:r>
    </w:p>
    <w:p w:rsidR="004A5251" w:rsidRPr="00E14DE5" w:rsidRDefault="004A5251" w:rsidP="00F70480">
      <w:pPr>
        <w:pStyle w:val="1"/>
        <w:rPr>
          <w:rFonts w:eastAsia="Yu Mincho Demibold"/>
        </w:rPr>
      </w:pPr>
      <w:r w:rsidRPr="00E14DE5">
        <w:rPr>
          <w:rFonts w:eastAsia="Yu Mincho Demibold"/>
        </w:rPr>
        <w:t>температуру наружного воздуха, при котором обеспечивается заданная внутренняя температура воздуха.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При отказе части элементов система частично работоспособна, при отказе всех</w:t>
      </w:r>
      <w:r w:rsidR="004A5251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 xml:space="preserve">элементов </w:t>
      </w:r>
      <w:r w:rsidRPr="00E14DE5">
        <w:rPr>
          <w:rFonts w:eastAsia="Yu Mincho Demibold"/>
        </w:rPr>
        <w:tab/>
        <w:t xml:space="preserve"> полностью не работоспособна. Переход из одною состояния в другой</w:t>
      </w:r>
      <w:r w:rsidR="004A5251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обусловливается отказами или восстановлением элементов системы и описывается вектором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состояний, который изменяется случайным образом. С каждым состоянием системы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 xml:space="preserve">сопоставляют расчетный максимальный часовой расход теплоты через нее, </w:t>
      </w:r>
      <w:r w:rsidR="00DC5035" w:rsidRPr="00E14DE5">
        <w:rPr>
          <w:rFonts w:eastAsia="Yu Mincho Demibold"/>
        </w:rPr>
        <w:t>дающий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численную оценку степени выполнения задачи и являющийся характеристикой качества ее</w:t>
      </w:r>
      <w:r w:rsidR="00E650E0" w:rsidRPr="00E14DE5">
        <w:rPr>
          <w:rFonts w:eastAsia="Yu Mincho Demibold"/>
        </w:rPr>
        <w:t xml:space="preserve"> </w:t>
      </w:r>
      <w:r w:rsidR="004A5251" w:rsidRPr="00E14DE5">
        <w:rPr>
          <w:rFonts w:eastAsia="Yu Mincho Demibold"/>
        </w:rPr>
        <w:t xml:space="preserve">функционирования. </w:t>
      </w:r>
      <w:r w:rsidRPr="00E14DE5">
        <w:rPr>
          <w:rFonts w:eastAsia="Yu Mincho Demibold"/>
        </w:rPr>
        <w:t>Математическое ожидание этой характеристики есть показатель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качества функционирования. Относительной значение его по сравнению с идеальной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системой теплоснабжения служит показателем ее надежности.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lastRenderedPageBreak/>
        <w:t>Вероятностный показатель надежности Rcr(t) отражает степень выполнения системой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задачи теплоснабжения в течение отопительного периода и дает интегральную оценку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надежности тепловой сети в целом на данный момент. Вероятностный показатель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надежности обусловливает структуру тепловой сети, среднее значение отключаемой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 xml:space="preserve">мощности в аварийных ситуациях. С определением </w:t>
      </w:r>
      <w:r w:rsidR="004A5251" w:rsidRPr="00E14DE5">
        <w:rPr>
          <w:rFonts w:eastAsia="Yu Mincho Demibold"/>
        </w:rPr>
        <w:t>ст</w:t>
      </w:r>
      <w:r w:rsidRPr="00E14DE5">
        <w:rPr>
          <w:rFonts w:eastAsia="Yu Mincho Demibold"/>
        </w:rPr>
        <w:t>руктуры тепловой сети определяется 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величина структурного резерва.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Надежность теплоснабжения обеспечивается надежной работой всех иерархических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уровней системы: источниками теплоты, магистральными тепловыми сетями, квартальными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сетями, включая тепловые пункты.</w:t>
      </w:r>
    </w:p>
    <w:p w:rsidR="005F1352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В настоящее время не имеется общей методики оценки надежности систем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теплоснабжения по всем или большинству показателей надежности. В связи с этим для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оценки надежности используются такие показатели как интенсивность отказов (р) 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относительный аварийный недоотпуск тепла (q), динамика изменения которых во времени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может использоваться для суждения о прогрессе или деградации надежности системы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коммунального теплоснабжения.</w:t>
      </w:r>
    </w:p>
    <w:p w:rsidR="00682047" w:rsidRPr="00E14DE5" w:rsidRDefault="007D6230" w:rsidP="00E14DE5">
      <w:pPr>
        <w:spacing w:line="288" w:lineRule="auto"/>
        <w:ind w:right="0" w:firstLine="567"/>
        <w:rPr>
          <w:rFonts w:eastAsia="Yu Mincho Demibold"/>
        </w:rPr>
      </w:pPr>
      <w:r w:rsidRPr="00E14DE5">
        <w:rPr>
          <w:rFonts w:eastAsia="Yu Mincho Demibold"/>
        </w:rPr>
        <w:t>Оценка качества оказываемых услуг по производству и (или) передаче тепловой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энергии приведена в приложении 5 книги 1.4 согласно ст.</w:t>
      </w:r>
      <w:r w:rsidR="00DC5035" w:rsidRPr="00E14DE5">
        <w:rPr>
          <w:rFonts w:eastAsia="Yu Mincho Demibold"/>
        </w:rPr>
        <w:t>3</w:t>
      </w:r>
      <w:r w:rsidRPr="00E14DE5">
        <w:rPr>
          <w:rFonts w:eastAsia="Yu Mincho Demibold"/>
        </w:rPr>
        <w:t xml:space="preserve"> пункт 8 ФЗ №190 от 27.07.2010 с</w:t>
      </w:r>
      <w:r w:rsidR="00E650E0" w:rsidRPr="00E14DE5">
        <w:rPr>
          <w:rFonts w:eastAsia="Yu Mincho Demibold"/>
        </w:rPr>
        <w:t xml:space="preserve"> </w:t>
      </w:r>
      <w:r w:rsidRPr="00E14DE5">
        <w:rPr>
          <w:rFonts w:eastAsia="Yu Mincho Demibold"/>
        </w:rPr>
        <w:t>изменениями на 25.06.2012</w:t>
      </w:r>
      <w:r w:rsidR="00682047" w:rsidRPr="00E14DE5">
        <w:rPr>
          <w:rFonts w:eastAsia="Yu Mincho Demibold"/>
        </w:rPr>
        <w:br w:type="page"/>
      </w:r>
    </w:p>
    <w:p w:rsidR="004A5251" w:rsidRPr="00E14DE5" w:rsidRDefault="004A5251" w:rsidP="004676F4">
      <w:pPr>
        <w:pStyle w:val="a4"/>
      </w:pPr>
      <w:r w:rsidRPr="00E14DE5">
        <w:lastRenderedPageBreak/>
        <w:t>Таблица 2.13 Показатели качества услуг теплоснабжении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2"/>
        <w:gridCol w:w="3674"/>
        <w:gridCol w:w="3860"/>
      </w:tblGrid>
      <w:tr w:rsidR="004A5251" w:rsidRPr="00E14DE5" w:rsidTr="008B3DF0">
        <w:trPr>
          <w:trHeight w:hRule="exact" w:val="1188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251" w:rsidRPr="00E14DE5" w:rsidRDefault="004A5251" w:rsidP="00F70480">
            <w:pPr>
              <w:pStyle w:val="28"/>
            </w:pPr>
            <w:r w:rsidRPr="00E14DE5">
              <w:t>Требования к качеству коммунальных услуг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251" w:rsidRPr="00E14DE5" w:rsidRDefault="004A5251" w:rsidP="00F70480">
            <w:pPr>
              <w:pStyle w:val="28"/>
            </w:pPr>
            <w:r w:rsidRPr="00E14DE5">
              <w:t>Допустимая</w:t>
            </w:r>
          </w:p>
          <w:p w:rsidR="004A5251" w:rsidRPr="00E14DE5" w:rsidRDefault="004A5251" w:rsidP="00F70480">
            <w:pPr>
              <w:pStyle w:val="28"/>
            </w:pPr>
            <w:r w:rsidRPr="00E14DE5">
              <w:t>продолжительность перерывов или предоставления коммунальных услуг ненадлежащего качества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5251" w:rsidRPr="00E14DE5" w:rsidRDefault="004A5251" w:rsidP="00F70480">
            <w:pPr>
              <w:pStyle w:val="28"/>
            </w:pPr>
            <w:r w:rsidRPr="00E14DE5">
              <w:t>Порядок изменения размера платы за коммунальные услуги ненадлежащего качества</w:t>
            </w:r>
          </w:p>
        </w:tc>
      </w:tr>
      <w:tr w:rsidR="004A5251" w:rsidRPr="00E14DE5" w:rsidTr="008B3DF0">
        <w:trPr>
          <w:trHeight w:hRule="exact" w:val="318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251" w:rsidRPr="00E14DE5" w:rsidRDefault="004A5251" w:rsidP="00F70480">
            <w:pPr>
              <w:pStyle w:val="28"/>
            </w:pPr>
            <w:r w:rsidRPr="00E14DE5">
              <w:t>1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5251" w:rsidRPr="00E14DE5" w:rsidRDefault="004A5251" w:rsidP="00F70480">
            <w:pPr>
              <w:pStyle w:val="28"/>
            </w:pPr>
            <w:r w:rsidRPr="00E14DE5">
              <w:t>2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5251" w:rsidRPr="00E14DE5" w:rsidRDefault="004A5251" w:rsidP="00F70480">
            <w:pPr>
              <w:pStyle w:val="28"/>
            </w:pPr>
            <w:r w:rsidRPr="00E14DE5">
              <w:t>3</w:t>
            </w:r>
          </w:p>
        </w:tc>
      </w:tr>
      <w:tr w:rsidR="004A5251" w:rsidRPr="00E14DE5" w:rsidTr="00DC5035">
        <w:trPr>
          <w:trHeight w:hRule="exact" w:val="53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5251" w:rsidRPr="00E14DE5" w:rsidRDefault="004A5251" w:rsidP="00F70480">
            <w:pPr>
              <w:pStyle w:val="28"/>
            </w:pPr>
            <w:r w:rsidRPr="00E14DE5">
              <w:t>I. Горячее водоснабжение</w:t>
            </w:r>
          </w:p>
        </w:tc>
      </w:tr>
      <w:tr w:rsidR="00682047" w:rsidRPr="00E14DE5" w:rsidTr="008B3DF0">
        <w:trPr>
          <w:trHeight w:val="4490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1. Бесперебойное круглосуточное горячее водоснабжение в течение года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Допустимая продолжительность перерыва подачи горячей воды: 8 ч (суммарно) в течение одного месяца; 4 ч единовременно, а при аварии на тупиковой магистрали -24 ч; для проведения 1 раза в год профилактических работ в соответствии с пунктом 10 Правил предоставления коммунальных услуг гражданам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За каждый час, превышающий (суммарно за расчетный период) допустимый период перерыва подачи воды, размер ежемесячной платы снижается на 0,15% размера платы, определенной исходя из показаний приборов учета или исходя из нормативов потребления коммунальных услуг, с учетом положений пункта 61 Правил предоставления коммунальных услуг гражданам</w:t>
            </w:r>
          </w:p>
        </w:tc>
      </w:tr>
      <w:tr w:rsidR="00682047" w:rsidRPr="00E14DE5" w:rsidTr="008B3DF0">
        <w:trPr>
          <w:trHeight w:hRule="exact" w:val="2250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2. Обеспечение температуры горячей воды в точке разбора: не менее 60 оС для любых систем</w:t>
            </w:r>
          </w:p>
          <w:p w:rsidR="00682047" w:rsidRPr="00E14DE5" w:rsidRDefault="00682047" w:rsidP="00F70480">
            <w:pPr>
              <w:pStyle w:val="28"/>
            </w:pPr>
            <w:r w:rsidRPr="00E14DE5">
              <w:t>централизованного теплоснабжения; не более 75оС - для любых систем теплоснабжения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Допустимое отклонение</w:t>
            </w:r>
            <w:r w:rsidR="00DC5035" w:rsidRPr="00E14DE5">
              <w:t xml:space="preserve"> </w:t>
            </w:r>
            <w:r w:rsidRPr="00E14DE5">
              <w:t>температуры горячей воды в точке разбора: в ночное время (с 23.00 до 6.00 часов) не более чем на 5 оС;в дневное время (с 6.00 до 23.00 час.) не более чем на 3 оС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За каждые 3 оС снижения температуры свыше допустимых отклонений размер платы снижается на ОД % за каждый час превышения (суммарно за расчетный период) допустимой продолжительности нарушения; при снижении температуры горячей воды ниже 40 оС оплата потребленной воды производится по тарифу за холодную воду</w:t>
            </w:r>
          </w:p>
        </w:tc>
      </w:tr>
      <w:tr w:rsidR="00682047" w:rsidRPr="00E14DE5" w:rsidTr="008B3DF0">
        <w:trPr>
          <w:trHeight w:hRule="exact" w:val="2250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3. Постоянное соответствие состава и свойств горячей воды санитарным нормам и правилам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Отклонение состава и свойств горячей воды от санитарных норм и правил не допускается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При несоответствии состава и свойств воды санитарным нормам и правилам плата не вносится за каждый день предоставления коммунальной услуги ненадлежащего качества (независимо от учетных показаний)</w:t>
            </w:r>
          </w:p>
        </w:tc>
      </w:tr>
      <w:tr w:rsidR="00682047" w:rsidRPr="00E14DE5" w:rsidTr="008B3DF0">
        <w:trPr>
          <w:trHeight w:hRule="exact" w:val="3643"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4. Давление в системе горячего водоснабжения в точке разбора от 0,03 МПа (0,3 кгс/ см2) до 0,45 МПа (4,5 кгс/см2)</w:t>
            </w: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Отклонение давления не допускается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2047" w:rsidRPr="00E14DE5" w:rsidRDefault="00682047" w:rsidP="00F70480">
            <w:pPr>
              <w:pStyle w:val="28"/>
            </w:pPr>
            <w:r w:rsidRPr="00E14DE5">
              <w:t>За каждый час (суммарно за расчетный период) подачи воды: при давлении, отличающемся от установленного до 25%, размер ежемесячной платы снижается на 0,1%;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учетных 1 показаний)</w:t>
            </w:r>
          </w:p>
        </w:tc>
      </w:tr>
    </w:tbl>
    <w:tbl>
      <w:tblPr>
        <w:tblpPr w:leftFromText="180" w:rightFromText="180" w:vertAnchor="text" w:horzAnchor="margin" w:tblpY="-212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3686"/>
        <w:gridCol w:w="3850"/>
      </w:tblGrid>
      <w:tr w:rsidR="008B3DF0" w:rsidRPr="00E14DE5" w:rsidTr="008B3DF0">
        <w:trPr>
          <w:trHeight w:hRule="exact" w:val="43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lastRenderedPageBreak/>
              <w:t>II. Отопление</w:t>
            </w:r>
          </w:p>
        </w:tc>
      </w:tr>
      <w:tr w:rsidR="008B3DF0" w:rsidRPr="00E14DE5" w:rsidTr="008B3DF0">
        <w:trPr>
          <w:trHeight w:hRule="exact" w:val="4201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t>5. Бесперебойное круглосуточное отопление в течение отопительного периода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t>Допустимая продолжительность перерыва отопления: не более 24 час.(суммарно) в течение одного месяца; не более 16 ч единовременно - при температуре воздуха в жилых помещениях от 12 оС до нормативной; не более 8 ч единовременно - при температуре воздуха в жилых помещениях от 10 оС до 12 оС; не более 4 ч единовременно - при температуре воздуха в жилых помещениях от 8 оС до 10 оС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t>За каждый час, превышающий (суммарно за расчетный период) допустимую продолжительность перерыва отопления, размер ежемесячной платы снижается на 0,15 % размера платы, определенной исходя из показаний приборов учета или исходя из нормативов потребления коммунальных услуг, с учетом положений пункта 61 Правил предоставления коммунальных услуг гражданам</w:t>
            </w:r>
          </w:p>
        </w:tc>
      </w:tr>
      <w:tr w:rsidR="008B3DF0" w:rsidRPr="00E14DE5" w:rsidTr="008B3DF0">
        <w:trPr>
          <w:trHeight w:hRule="exact" w:val="6412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t>6. Обеспечение температуры воздуха в жилых помещениях не ниже +18 оС (в угловых комнатах +20 оС), в районах с температурой наиболее холодной пятидневки (обеспеченностью 0,92 оС) - 31 оС и ниже +20 (+22) оС; в других помещениях - в соответствии с ГОСТ Р 51617-2000. Допустимое снижение нормативной температуры в ночное время суток (от 0.00 до 5.00 часов) не более 3 оС. Допустимое превышение нормативной температуры не более 4 оС.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t>Отклонение температуры воздуха в жилом помещении не допускается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t>За каждый час отклонения температуры воздуха в жилом помещении (суммарно за расчетный период) размер ежемесячной платы снижается: на 0,15 % размера платы, определенной исходя из показаний приборов учета за каждый градус отклонения температуры; на 0,15 % размера платы, определенной исходя из нормативов потребления коммунальных услуг (при отсутствии приборов учета), за каждый градус отклонения температуры</w:t>
            </w:r>
          </w:p>
        </w:tc>
      </w:tr>
      <w:tr w:rsidR="008B3DF0" w:rsidRPr="00E14DE5" w:rsidTr="008B3DF0">
        <w:trPr>
          <w:trHeight w:hRule="exact" w:val="7667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lastRenderedPageBreak/>
              <w:t>7. Давление во внутридомовой системе отопления: с чугунными радиаторами не более 0,6 МПа (6 кгс/см2); с системами конвекторного и панельного отопления, калориферами, а также прочими отопительными приборами - не более 1 МПа (10 кгс/см2); с любыми отопительными приборами - не менее чем на 0,05 МПа (0,5 кгс/см2) превышающее статическое давление, требуемое для постоянного заполнения системы отопления теплоносителем</w:t>
            </w:r>
          </w:p>
        </w:tc>
        <w:tc>
          <w:tcPr>
            <w:tcW w:w="1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t>Отклонение давления более установленных значений не допускается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3DF0" w:rsidRPr="00E14DE5" w:rsidRDefault="008B3DF0" w:rsidP="00F70480">
            <w:pPr>
              <w:pStyle w:val="28"/>
            </w:pPr>
            <w:r w:rsidRPr="00E14DE5">
              <w:t>За каждый час (суммарно за расчетный период) периода отклонения установленного давления во внутридомовой системе отопления при давлении, отличающемся от установленного более чем на 25 %,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</w:tbl>
    <w:p w:rsidR="00682047" w:rsidRPr="00E14DE5" w:rsidRDefault="008B3DF0" w:rsidP="00E14DE5">
      <w:pPr>
        <w:spacing w:line="288" w:lineRule="auto"/>
        <w:ind w:right="0" w:firstLine="567"/>
      </w:pPr>
      <w:r w:rsidRPr="00E14DE5">
        <w:t xml:space="preserve"> </w:t>
      </w:r>
      <w:r w:rsidR="00682047" w:rsidRPr="00E14DE5">
        <w:br w:type="page"/>
      </w:r>
    </w:p>
    <w:p w:rsidR="005F1352" w:rsidRPr="00E14DE5" w:rsidRDefault="007D6230" w:rsidP="00F70480">
      <w:pPr>
        <w:pStyle w:val="3b"/>
      </w:pPr>
      <w:bookmarkStart w:id="59" w:name="_Toc423899677"/>
      <w:r w:rsidRPr="00E14DE5">
        <w:lastRenderedPageBreak/>
        <w:t>б)</w:t>
      </w:r>
      <w:r w:rsidRPr="00E14DE5">
        <w:tab/>
        <w:t>Анализ аварийных отключений потребителей.</w:t>
      </w:r>
      <w:bookmarkEnd w:id="59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За последние 5 лет на территории рассматриваемого поселения аварийных</w:t>
      </w:r>
      <w:r w:rsidR="00E650E0" w:rsidRPr="00E14DE5">
        <w:t xml:space="preserve"> </w:t>
      </w:r>
      <w:r w:rsidRPr="00E14DE5">
        <w:t>отключений потребителей тепловой энергии по причине повреждения тепловых сетей и</w:t>
      </w:r>
      <w:r w:rsidR="00E650E0" w:rsidRPr="00E14DE5">
        <w:t xml:space="preserve"> </w:t>
      </w:r>
      <w:r w:rsidRPr="00E14DE5">
        <w:t>оборудования котельных не было.</w:t>
      </w:r>
    </w:p>
    <w:p w:rsidR="005F1352" w:rsidRPr="00E14DE5" w:rsidRDefault="007D6230" w:rsidP="00F70480">
      <w:pPr>
        <w:pStyle w:val="3b"/>
      </w:pPr>
      <w:bookmarkStart w:id="60" w:name="_Toc423899678"/>
      <w:r w:rsidRPr="00E14DE5">
        <w:t>в)</w:t>
      </w:r>
      <w:r w:rsidRPr="00E14DE5">
        <w:tab/>
        <w:t>Анализ времени восстановления теплоснабжения потребителей после аварийных</w:t>
      </w:r>
      <w:r w:rsidR="00E650E0" w:rsidRPr="00E14DE5">
        <w:t xml:space="preserve"> </w:t>
      </w:r>
      <w:r w:rsidRPr="00E14DE5">
        <w:t>отключений.</w:t>
      </w:r>
      <w:bookmarkEnd w:id="60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Анализ времени восстановления теплоснабжения потребителей после аварийных</w:t>
      </w:r>
      <w:r w:rsidR="00E650E0" w:rsidRPr="00E14DE5">
        <w:t xml:space="preserve"> </w:t>
      </w:r>
      <w:r w:rsidRPr="00E14DE5">
        <w:t>отключений не выполнялся в связи с отсутствием аварийных отключений потребителей</w:t>
      </w:r>
      <w:r w:rsidR="00E650E0" w:rsidRPr="00E14DE5">
        <w:t xml:space="preserve"> </w:t>
      </w:r>
      <w:r w:rsidRPr="00E14DE5">
        <w:t>тепловой энергии по причине повреждения тепловых сетей и оборудования котельных за</w:t>
      </w:r>
      <w:r w:rsidR="00E650E0" w:rsidRPr="00E14DE5">
        <w:t xml:space="preserve"> </w:t>
      </w:r>
      <w:r w:rsidRPr="00E14DE5">
        <w:t>последние 5 лет.</w:t>
      </w:r>
    </w:p>
    <w:p w:rsidR="005F1352" w:rsidRPr="00E14DE5" w:rsidRDefault="007D6230" w:rsidP="00F70480">
      <w:pPr>
        <w:pStyle w:val="3b"/>
      </w:pPr>
      <w:bookmarkStart w:id="61" w:name="_Toc423899679"/>
      <w:r w:rsidRPr="00E14DE5">
        <w:t>г)</w:t>
      </w:r>
      <w:r w:rsidRPr="00E14DE5">
        <w:tab/>
        <w:t>Графические материалы (карты-схемы) тепловых сетей и зон ненормативной</w:t>
      </w:r>
      <w:r w:rsidR="00E650E0" w:rsidRPr="00E14DE5">
        <w:t xml:space="preserve"> </w:t>
      </w:r>
      <w:r w:rsidRPr="00E14DE5">
        <w:t>надежности и безопасности теплоснабжения.</w:t>
      </w:r>
      <w:bookmarkEnd w:id="6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связи с неполнотой предоставленных данных (результаты исследования состояния</w:t>
      </w:r>
      <w:r w:rsidR="00E650E0" w:rsidRPr="00E14DE5">
        <w:t xml:space="preserve"> </w:t>
      </w:r>
      <w:r w:rsidRPr="00E14DE5">
        <w:t>тепловых сетей) нет возможности определить тепловые сети фактически не</w:t>
      </w:r>
      <w:r w:rsidR="00E650E0" w:rsidRPr="00E14DE5">
        <w:t xml:space="preserve"> </w:t>
      </w:r>
      <w:r w:rsidRPr="00E14DE5">
        <w:t>соответствующие нормативной надёжности и безопасности теплоснабжения</w:t>
      </w:r>
    </w:p>
    <w:p w:rsidR="005F1352" w:rsidRPr="00E14DE5" w:rsidRDefault="005F1352" w:rsidP="00E14DE5">
      <w:pPr>
        <w:spacing w:line="288" w:lineRule="auto"/>
        <w:ind w:right="0" w:firstLine="567"/>
        <w:sectPr w:rsidR="005F1352" w:rsidRPr="00E14DE5" w:rsidSect="00291C42">
          <w:headerReference w:type="even" r:id="rId11"/>
          <w:headerReference w:type="default" r:id="rId12"/>
          <w:pgSz w:w="11907" w:h="16840" w:code="9"/>
          <w:pgMar w:top="851" w:right="680" w:bottom="851" w:left="851" w:header="0" w:footer="6" w:gutter="0"/>
          <w:cols w:space="720"/>
          <w:noEndnote/>
          <w:docGrid w:linePitch="360"/>
        </w:sectPr>
      </w:pPr>
    </w:p>
    <w:p w:rsidR="005F1352" w:rsidRPr="00A41C4E" w:rsidRDefault="007D6230" w:rsidP="00E14DE5">
      <w:pPr>
        <w:spacing w:line="288" w:lineRule="auto"/>
        <w:ind w:right="0" w:firstLine="567"/>
        <w:rPr>
          <w:rStyle w:val="3a"/>
        </w:rPr>
      </w:pPr>
      <w:bookmarkStart w:id="62" w:name="bookmark3"/>
      <w:bookmarkStart w:id="63" w:name="_Toc423899680"/>
      <w:r w:rsidRPr="00A41C4E">
        <w:rPr>
          <w:rStyle w:val="3a"/>
        </w:rPr>
        <w:lastRenderedPageBreak/>
        <w:t>Глава 1. Часть 10. Технико-экономические показатели теплоснабжающих и теплосетевых организаций</w:t>
      </w:r>
      <w:bookmarkEnd w:id="62"/>
      <w:bookmarkEnd w:id="63"/>
    </w:p>
    <w:p w:rsidR="008B7F55" w:rsidRPr="00E14DE5" w:rsidRDefault="007D6230" w:rsidP="00A41C4E">
      <w:pPr>
        <w:pStyle w:val="3b"/>
      </w:pPr>
      <w:bookmarkStart w:id="64" w:name="_Toc423899681"/>
      <w:r w:rsidRPr="00E14DE5">
        <w:t xml:space="preserve">а) Описание результатов хозяйственной деятельности теплоснабжающих и теплосетевых организаций в соответствии с требованиями, </w:t>
      </w:r>
      <w:r w:rsidR="008B7F55" w:rsidRPr="00E14DE5">
        <w:t>устанавливаемыми</w:t>
      </w:r>
      <w:r w:rsidRPr="00E14DE5">
        <w:t xml:space="preserve"> Правительством Российской</w:t>
      </w:r>
      <w:r w:rsidR="00E650E0" w:rsidRPr="00E14DE5">
        <w:t xml:space="preserve"> </w:t>
      </w:r>
      <w:r w:rsidRPr="00E14DE5">
        <w:t>Федерации в стандартах раскрытия информации теплоснабжающими организациями, теплосетевыми организациями.</w:t>
      </w:r>
      <w:bookmarkEnd w:id="64"/>
      <w:r w:rsidR="008B7F55" w:rsidRPr="00E14DE5">
        <w:t xml:space="preserve"> </w:t>
      </w:r>
    </w:p>
    <w:p w:rsidR="005F1352" w:rsidRPr="00E14DE5" w:rsidRDefault="008B7F55" w:rsidP="004676F4">
      <w:pPr>
        <w:pStyle w:val="a4"/>
      </w:pPr>
      <w:r w:rsidRPr="00E14DE5">
        <w:t>Таблица 2.14 Сводниц таблица технико-экономических показателей существующих и проектируемых источников тепловой энергии (Перспектива па расчётный срок)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9"/>
        <w:gridCol w:w="724"/>
        <w:gridCol w:w="724"/>
        <w:gridCol w:w="724"/>
        <w:gridCol w:w="560"/>
        <w:gridCol w:w="877"/>
        <w:gridCol w:w="720"/>
        <w:gridCol w:w="717"/>
        <w:gridCol w:w="717"/>
        <w:gridCol w:w="717"/>
        <w:gridCol w:w="717"/>
        <w:gridCol w:w="717"/>
        <w:gridCol w:w="717"/>
        <w:gridCol w:w="717"/>
        <w:gridCol w:w="717"/>
        <w:gridCol w:w="714"/>
        <w:gridCol w:w="693"/>
        <w:gridCol w:w="693"/>
        <w:gridCol w:w="684"/>
      </w:tblGrid>
      <w:tr w:rsidR="008B3DF0" w:rsidRPr="00E14DE5" w:rsidTr="00282FA6">
        <w:trPr>
          <w:cantSplit/>
          <w:trHeight w:hRule="exact" w:val="2635"/>
        </w:trPr>
        <w:tc>
          <w:tcPr>
            <w:tcW w:w="753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Источник теплоснабжения</w:t>
            </w:r>
          </w:p>
        </w:tc>
        <w:tc>
          <w:tcPr>
            <w:tcW w:w="239" w:type="pct"/>
            <w:textDirection w:val="btLr"/>
          </w:tcPr>
          <w:p w:rsidR="008B3DF0" w:rsidRPr="00E14DE5" w:rsidRDefault="008B3DF0" w:rsidP="00A41C4E">
            <w:pPr>
              <w:pStyle w:val="28"/>
            </w:pPr>
            <w:r w:rsidRPr="00E14DE5">
              <w:t>год ввода в эксплуатацию</w:t>
            </w:r>
          </w:p>
        </w:tc>
        <w:tc>
          <w:tcPr>
            <w:tcW w:w="239" w:type="pct"/>
            <w:shd w:val="clear" w:color="auto" w:fill="auto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Основной вид топлива</w:t>
            </w:r>
          </w:p>
        </w:tc>
        <w:tc>
          <w:tcPr>
            <w:tcW w:w="239" w:type="pct"/>
            <w:shd w:val="clear" w:color="auto" w:fill="auto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Установленная теплопроизводительность котельных, Гкал/ч</w:t>
            </w:r>
          </w:p>
        </w:tc>
        <w:tc>
          <w:tcPr>
            <w:tcW w:w="185" w:type="pct"/>
            <w:shd w:val="clear" w:color="auto" w:fill="auto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Подключённая нагрузка, Qmax, Гкал/ч</w:t>
            </w:r>
          </w:p>
        </w:tc>
        <w:tc>
          <w:tcPr>
            <w:tcW w:w="290" w:type="pct"/>
            <w:shd w:val="clear" w:color="auto" w:fill="auto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Годовая выработка тепла, Qгод, Гкал/год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Кол-во</w:t>
            </w:r>
          </w:p>
          <w:p w:rsidR="008B3DF0" w:rsidRPr="00E14DE5" w:rsidRDefault="008B3DF0" w:rsidP="00A41C4E">
            <w:pPr>
              <w:pStyle w:val="28"/>
            </w:pPr>
            <w:r w:rsidRPr="00E14DE5">
              <w:t>котлов,</w:t>
            </w:r>
          </w:p>
          <w:p w:rsidR="008B3DF0" w:rsidRPr="00E14DE5" w:rsidRDefault="008B3DF0" w:rsidP="00A41C4E">
            <w:pPr>
              <w:pStyle w:val="28"/>
            </w:pPr>
            <w:r w:rsidRPr="00E14DE5">
              <w:t>шт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КПД</w:t>
            </w:r>
          </w:p>
          <w:p w:rsidR="008B3DF0" w:rsidRPr="00E14DE5" w:rsidRDefault="008B3DF0" w:rsidP="00A41C4E">
            <w:pPr>
              <w:pStyle w:val="28"/>
            </w:pPr>
            <w:r w:rsidRPr="00E14DE5">
              <w:t>котлов,</w:t>
            </w:r>
          </w:p>
          <w:p w:rsidR="008B3DF0" w:rsidRPr="00E14DE5" w:rsidRDefault="008B3DF0" w:rsidP="00A41C4E">
            <w:pPr>
              <w:pStyle w:val="28"/>
            </w:pPr>
            <w:r w:rsidRPr="00E14DE5">
              <w:t>%</w:t>
            </w:r>
          </w:p>
        </w:tc>
        <w:tc>
          <w:tcPr>
            <w:tcW w:w="237" w:type="pct"/>
            <w:shd w:val="clear" w:color="auto" w:fill="auto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Годовой расход топлива. В, тут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Год. расход эл. эн., МВт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Год. расход воды, тыс м3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Протяж.тепл.сетей,</w:t>
            </w:r>
          </w:p>
          <w:p w:rsidR="008B3DF0" w:rsidRPr="00E14DE5" w:rsidRDefault="008B3DF0" w:rsidP="00A41C4E">
            <w:pPr>
              <w:pStyle w:val="28"/>
            </w:pPr>
            <w:r w:rsidRPr="00E14DE5">
              <w:t>км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Система</w:t>
            </w:r>
          </w:p>
          <w:p w:rsidR="008B3DF0" w:rsidRPr="00E14DE5" w:rsidRDefault="008B3DF0" w:rsidP="00A41C4E">
            <w:pPr>
              <w:pStyle w:val="28"/>
            </w:pPr>
            <w:r w:rsidRPr="00E14DE5">
              <w:t>теплосн.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Потери в сетях,</w:t>
            </w:r>
          </w:p>
          <w:p w:rsidR="008B3DF0" w:rsidRPr="00E14DE5" w:rsidRDefault="008B3DF0" w:rsidP="00A41C4E">
            <w:pPr>
              <w:pStyle w:val="28"/>
            </w:pPr>
            <w:r w:rsidRPr="00E14DE5">
              <w:t>%</w:t>
            </w:r>
          </w:p>
        </w:tc>
        <w:tc>
          <w:tcPr>
            <w:tcW w:w="237" w:type="pct"/>
            <w:shd w:val="clear" w:color="auto" w:fill="auto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Уд. расход топлива, кгут/Гкал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Топливная составляющая, руб/Гкал</w:t>
            </w:r>
          </w:p>
        </w:tc>
        <w:tc>
          <w:tcPr>
            <w:tcW w:w="229" w:type="pct"/>
            <w:shd w:val="clear" w:color="auto" w:fill="auto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Произв.соб</w:t>
            </w:r>
            <w:r w:rsidR="007600F7">
              <w:t>е</w:t>
            </w:r>
            <w:r w:rsidRPr="00E14DE5">
              <w:t>ст.</w:t>
            </w:r>
          </w:p>
          <w:p w:rsidR="008B3DF0" w:rsidRPr="00E14DE5" w:rsidRDefault="008B3DF0" w:rsidP="00A41C4E">
            <w:pPr>
              <w:pStyle w:val="28"/>
            </w:pPr>
            <w:r w:rsidRPr="00E14DE5">
              <w:t>руб/Гкал</w:t>
            </w:r>
          </w:p>
        </w:tc>
        <w:tc>
          <w:tcPr>
            <w:tcW w:w="229" w:type="pct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Себестоимось реализации</w:t>
            </w:r>
          </w:p>
          <w:p w:rsidR="008B3DF0" w:rsidRPr="00E14DE5" w:rsidRDefault="008B3DF0" w:rsidP="00A41C4E">
            <w:pPr>
              <w:pStyle w:val="28"/>
            </w:pPr>
            <w:r w:rsidRPr="00E14DE5">
              <w:t>руб/Гкал</w:t>
            </w:r>
          </w:p>
        </w:tc>
        <w:tc>
          <w:tcPr>
            <w:tcW w:w="226" w:type="pct"/>
            <w:textDirection w:val="btLr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Годовая полезный отпуск, Гкал/год</w:t>
            </w:r>
          </w:p>
        </w:tc>
      </w:tr>
      <w:tr w:rsidR="008B3DF0" w:rsidRPr="00E14DE5" w:rsidTr="00282FA6">
        <w:trPr>
          <w:trHeight w:hRule="exact" w:val="250"/>
        </w:trPr>
        <w:tc>
          <w:tcPr>
            <w:tcW w:w="753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</w:t>
            </w:r>
          </w:p>
        </w:tc>
        <w:tc>
          <w:tcPr>
            <w:tcW w:w="239" w:type="pct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2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3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4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6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7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8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9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11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12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14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15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16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16</w:t>
            </w:r>
          </w:p>
        </w:tc>
        <w:tc>
          <w:tcPr>
            <w:tcW w:w="229" w:type="pct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17</w:t>
            </w:r>
          </w:p>
        </w:tc>
        <w:tc>
          <w:tcPr>
            <w:tcW w:w="226" w:type="pct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18</w:t>
            </w:r>
          </w:p>
        </w:tc>
      </w:tr>
      <w:tr w:rsidR="008B3DF0" w:rsidRPr="00E14DE5" w:rsidTr="00282FA6">
        <w:trPr>
          <w:trHeight w:val="701"/>
        </w:trPr>
        <w:tc>
          <w:tcPr>
            <w:tcW w:w="753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239" w:type="pct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2025 - 2029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Природный газ</w:t>
            </w: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5.2</w:t>
            </w:r>
          </w:p>
        </w:tc>
        <w:tc>
          <w:tcPr>
            <w:tcW w:w="185" w:type="pct"/>
            <w:shd w:val="clear" w:color="auto" w:fill="FFFFFF" w:themeFill="background1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4.72</w:t>
            </w:r>
          </w:p>
        </w:tc>
        <w:tc>
          <w:tcPr>
            <w:tcW w:w="290" w:type="pct"/>
            <w:shd w:val="clear" w:color="auto" w:fill="FFFFFF" w:themeFill="background1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8746.58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92,0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1452.31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246.42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10,9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4,4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4-трубная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9,4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158,73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600,97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1250,2</w:t>
            </w:r>
          </w:p>
        </w:tc>
        <w:tc>
          <w:tcPr>
            <w:tcW w:w="229" w:type="pct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1851,17</w:t>
            </w:r>
          </w:p>
        </w:tc>
        <w:tc>
          <w:tcPr>
            <w:tcW w:w="226" w:type="pct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8011.72</w:t>
            </w:r>
          </w:p>
        </w:tc>
      </w:tr>
      <w:tr w:rsidR="008B3DF0" w:rsidRPr="00E14DE5" w:rsidTr="00282FA6">
        <w:trPr>
          <w:trHeight w:val="701"/>
        </w:trPr>
        <w:tc>
          <w:tcPr>
            <w:tcW w:w="753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239" w:type="pct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2018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Природный газ</w:t>
            </w: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7</w:t>
            </w:r>
          </w:p>
        </w:tc>
        <w:tc>
          <w:tcPr>
            <w:tcW w:w="185" w:type="pct"/>
            <w:shd w:val="clear" w:color="auto" w:fill="FFFFFF" w:themeFill="background1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6.36</w:t>
            </w:r>
          </w:p>
        </w:tc>
        <w:tc>
          <w:tcPr>
            <w:tcW w:w="290" w:type="pct"/>
            <w:shd w:val="clear" w:color="auto" w:fill="FFFFFF" w:themeFill="background1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11774.24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4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92,0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1955.04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331.72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14,7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6,24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4-трубная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14,0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158,73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600,97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1250,2</w:t>
            </w:r>
          </w:p>
        </w:tc>
        <w:tc>
          <w:tcPr>
            <w:tcW w:w="229" w:type="pct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1851,17</w:t>
            </w:r>
          </w:p>
        </w:tc>
        <w:tc>
          <w:tcPr>
            <w:tcW w:w="226" w:type="pct"/>
            <w:vAlign w:val="center"/>
          </w:tcPr>
          <w:p w:rsidR="008B3DF0" w:rsidRPr="00E14DE5" w:rsidRDefault="008B3DF0" w:rsidP="00A41C4E">
            <w:pPr>
              <w:pStyle w:val="28"/>
            </w:pPr>
            <w:r w:rsidRPr="00E14DE5">
              <w:t>9881.64</w:t>
            </w:r>
          </w:p>
        </w:tc>
      </w:tr>
      <w:tr w:rsidR="00DB1055" w:rsidRPr="00E14DE5" w:rsidTr="00282FA6">
        <w:trPr>
          <w:trHeight w:val="701"/>
        </w:trPr>
        <w:tc>
          <w:tcPr>
            <w:tcW w:w="753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Котельная 3(1постр.) СП ст. Кавказская, ул.60 лет СССР, 11/1</w:t>
            </w:r>
          </w:p>
        </w:tc>
        <w:tc>
          <w:tcPr>
            <w:tcW w:w="239" w:type="pct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2016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Природный газ</w:t>
            </w: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5.6</w:t>
            </w:r>
          </w:p>
        </w:tc>
        <w:tc>
          <w:tcPr>
            <w:tcW w:w="185" w:type="pct"/>
            <w:shd w:val="clear" w:color="auto" w:fill="FFFFFF" w:themeFill="background1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5.09</w:t>
            </w:r>
          </w:p>
        </w:tc>
        <w:tc>
          <w:tcPr>
            <w:tcW w:w="290" w:type="pct"/>
            <w:shd w:val="clear" w:color="auto" w:fill="FFFFFF" w:themeFill="background1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9419.39</w:t>
            </w:r>
          </w:p>
        </w:tc>
        <w:tc>
          <w:tcPr>
            <w:tcW w:w="238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92,0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1564.03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265.37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24,76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5,6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4-трубиая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9,61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158,73</w:t>
            </w:r>
          </w:p>
        </w:tc>
        <w:tc>
          <w:tcPr>
            <w:tcW w:w="236" w:type="pct"/>
            <w:shd w:val="clear" w:color="auto" w:fill="auto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600,97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DB1055" w:rsidRPr="00E14DE5" w:rsidRDefault="007600F7" w:rsidP="00A41C4E">
            <w:pPr>
              <w:pStyle w:val="28"/>
            </w:pPr>
            <w:r>
              <w:t>1250,2</w:t>
            </w:r>
          </w:p>
        </w:tc>
        <w:tc>
          <w:tcPr>
            <w:tcW w:w="229" w:type="pct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1851,17</w:t>
            </w:r>
          </w:p>
        </w:tc>
        <w:tc>
          <w:tcPr>
            <w:tcW w:w="226" w:type="pct"/>
            <w:vAlign w:val="center"/>
          </w:tcPr>
          <w:p w:rsidR="00DB1055" w:rsidRPr="00E14DE5" w:rsidRDefault="00DB1055" w:rsidP="00A41C4E">
            <w:pPr>
              <w:pStyle w:val="28"/>
            </w:pPr>
            <w:r w:rsidRPr="00E14DE5">
              <w:t>9881.64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5F1352" w:rsidP="00E14DE5">
      <w:pPr>
        <w:spacing w:line="288" w:lineRule="auto"/>
        <w:ind w:right="0" w:firstLine="567"/>
        <w:sectPr w:rsidR="005F1352" w:rsidRPr="00E14DE5" w:rsidSect="008B7F55">
          <w:pgSz w:w="16840" w:h="11907" w:orient="landscape" w:code="9"/>
          <w:pgMar w:top="680" w:right="851" w:bottom="851" w:left="851" w:header="0" w:footer="6" w:gutter="0"/>
          <w:cols w:space="720"/>
          <w:noEndnote/>
          <w:docGrid w:linePitch="360"/>
        </w:sectPr>
      </w:pPr>
    </w:p>
    <w:p w:rsidR="004676F4" w:rsidRPr="00A41C4E" w:rsidRDefault="004676F4" w:rsidP="004676F4">
      <w:pPr>
        <w:spacing w:line="288" w:lineRule="auto"/>
        <w:ind w:right="0" w:firstLine="567"/>
        <w:rPr>
          <w:rStyle w:val="3a"/>
        </w:rPr>
      </w:pPr>
      <w:bookmarkStart w:id="65" w:name="_Toc423899682"/>
      <w:r w:rsidRPr="00A41C4E">
        <w:rPr>
          <w:rStyle w:val="3a"/>
        </w:rPr>
        <w:lastRenderedPageBreak/>
        <w:t>Глава 1. Часть 1</w:t>
      </w:r>
      <w:r>
        <w:rPr>
          <w:rStyle w:val="3a"/>
        </w:rPr>
        <w:t>1</w:t>
      </w:r>
      <w:r w:rsidRPr="00A41C4E">
        <w:rPr>
          <w:rStyle w:val="3a"/>
        </w:rPr>
        <w:t xml:space="preserve">. </w:t>
      </w:r>
      <w:r>
        <w:rPr>
          <w:rStyle w:val="3a"/>
        </w:rPr>
        <w:t>Цены (тарифы) в сфере теплоснабжения.</w:t>
      </w:r>
    </w:p>
    <w:p w:rsidR="005F1352" w:rsidRPr="00E14DE5" w:rsidRDefault="004676F4" w:rsidP="00A41C4E">
      <w:pPr>
        <w:pStyle w:val="3b"/>
      </w:pPr>
      <w:r>
        <w:t>а</w:t>
      </w:r>
      <w:r w:rsidR="007D6230" w:rsidRPr="00E14DE5">
        <w:t>)</w:t>
      </w:r>
      <w:r w:rsidR="007D6230" w:rsidRPr="00E14DE5">
        <w:tab/>
        <w:t>Описание динамики утвержденных тарифов, устанавливаемых органами</w:t>
      </w:r>
      <w:r w:rsidR="00E650E0" w:rsidRPr="00E14DE5">
        <w:t xml:space="preserve"> </w:t>
      </w:r>
      <w:r w:rsidR="007D6230" w:rsidRPr="00E14DE5">
        <w:t>исполнительной власти по каждому из регулируемых видов деятельности и по каждой</w:t>
      </w:r>
      <w:r w:rsidR="00E650E0" w:rsidRPr="00E14DE5">
        <w:t xml:space="preserve"> </w:t>
      </w:r>
      <w:r w:rsidR="007D6230" w:rsidRPr="00E14DE5">
        <w:t>теплосетевой и теплоснабжающей организации с учетом последних 3 лет.</w:t>
      </w:r>
      <w:bookmarkEnd w:id="65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Рост тарифов на теплоснабжение в течение 2000-х гг., постоянно превышавший темпы</w:t>
      </w:r>
      <w:r w:rsidR="00E650E0" w:rsidRPr="00E14DE5">
        <w:t xml:space="preserve"> </w:t>
      </w:r>
      <w:r w:rsidRPr="00E14DE5">
        <w:t>роста индекса потребительских це</w:t>
      </w:r>
      <w:r w:rsidR="003B4537" w:rsidRPr="00E14DE5">
        <w:t>н</w:t>
      </w:r>
      <w:r w:rsidRPr="00E14DE5">
        <w:t>, отчасти компенсировался для населения высокими</w:t>
      </w:r>
      <w:r w:rsidR="00E650E0" w:rsidRPr="00E14DE5">
        <w:t xml:space="preserve"> </w:t>
      </w:r>
      <w:r w:rsidRPr="00E14DE5">
        <w:t>темпами увеличения номинальных и реальных доходов. Но в условиях ожидаемого в</w:t>
      </w:r>
      <w:r w:rsidR="00E650E0" w:rsidRPr="00E14DE5">
        <w:t xml:space="preserve"> </w:t>
      </w:r>
      <w:r w:rsidRPr="00E14DE5">
        <w:t>ближайшие годы роста экономики ежегодными темпами 4-5 % продолжение столь же</w:t>
      </w:r>
      <w:r w:rsidR="00E650E0" w:rsidRPr="00E14DE5">
        <w:t xml:space="preserve"> </w:t>
      </w:r>
      <w:r w:rsidRPr="00E14DE5">
        <w:t>быстрого увеличения тарифов явно чревато неблагоприятными социальными последствиями.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Тарифы на теплоснабжение, являясь самостоятельным и значительным компонентом</w:t>
      </w:r>
      <w:r w:rsidR="00E650E0" w:rsidRPr="00E14DE5">
        <w:t xml:space="preserve"> </w:t>
      </w:r>
      <w:r w:rsidRPr="00E14DE5">
        <w:t>роста общего уровня цен, могут также сами по себе сыграть роль фактора</w:t>
      </w:r>
      <w:r w:rsidR="00E650E0" w:rsidRPr="00E14DE5">
        <w:t xml:space="preserve"> </w:t>
      </w:r>
      <w:r w:rsidRPr="00E14DE5">
        <w:t>макроэкономической нестабильности, препятствуя снижению инфляции до приемлемых</w:t>
      </w:r>
      <w:r w:rsidR="00E650E0" w:rsidRPr="00E14DE5">
        <w:t xml:space="preserve"> </w:t>
      </w:r>
      <w:r w:rsidRPr="00E14DE5">
        <w:t>уровней.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Правительство утвердило динамику стоимости услуг естественных монополий: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Тариф на тепло -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год 4,8 %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год 11%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год 9,5-11 %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 этом у энергокомпаний есть возможность превышения установленных планок</w:t>
      </w:r>
      <w:r w:rsidR="00E650E0" w:rsidRPr="00E14DE5">
        <w:t xml:space="preserve"> </w:t>
      </w:r>
      <w:r w:rsidRPr="00E14DE5">
        <w:t>роста, если имеется необходимость в инвестировании.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документах министерства экономического развития указаны меры, которые позволят</w:t>
      </w:r>
      <w:r w:rsidR="00E650E0" w:rsidRPr="00E14DE5">
        <w:t xml:space="preserve"> </w:t>
      </w:r>
      <w:r w:rsidRPr="00E14DE5">
        <w:t>достичь планируемой динамики роста энерготарифов. В частности, необходимая валовая</w:t>
      </w:r>
      <w:r w:rsidR="00E650E0" w:rsidRPr="00E14DE5">
        <w:t xml:space="preserve"> </w:t>
      </w:r>
      <w:r w:rsidRPr="00E14DE5">
        <w:t>выручка для каждой конкретной теплосетевой компании должна увеличиваться на величину</w:t>
      </w:r>
      <w:r w:rsidR="00E650E0" w:rsidRPr="00E14DE5">
        <w:t xml:space="preserve"> </w:t>
      </w:r>
      <w:r w:rsidRPr="00E14DE5">
        <w:t>не более: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12% в 2012 г.;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10% в 2013 г.;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10 % в 2014 году.</w:t>
      </w:r>
    </w:p>
    <w:p w:rsidR="00980A53" w:rsidRDefault="007D6230" w:rsidP="00E14DE5">
      <w:pPr>
        <w:spacing w:line="288" w:lineRule="auto"/>
        <w:ind w:right="0" w:firstLine="567"/>
      </w:pPr>
      <w:r w:rsidRPr="00E14DE5">
        <w:t>Региональные власти могут устанавливать и более высокие тарифы, если существует</w:t>
      </w:r>
      <w:r w:rsidR="00E650E0" w:rsidRPr="00E14DE5">
        <w:t xml:space="preserve"> </w:t>
      </w:r>
      <w:r w:rsidRPr="00E14DE5">
        <w:t>критическая потребность в инвестициях. В то же время видно, что динамика тарифов на</w:t>
      </w:r>
      <w:r w:rsidR="00E650E0" w:rsidRPr="00E14DE5">
        <w:t xml:space="preserve"> </w:t>
      </w:r>
      <w:r w:rsidRPr="00E14DE5">
        <w:t>тепло ниже роста цен на газ, что создаёт жёсткие условия для работы теплосетевых</w:t>
      </w:r>
      <w:r w:rsidR="00E650E0" w:rsidRPr="00E14DE5">
        <w:t xml:space="preserve"> </w:t>
      </w:r>
      <w:r w:rsidRPr="00E14DE5">
        <w:t>компаний.</w:t>
      </w:r>
    </w:p>
    <w:p w:rsidR="007C778B" w:rsidRDefault="004676F4" w:rsidP="004676F4">
      <w:pPr>
        <w:pStyle w:val="3"/>
      </w:pPr>
      <w:r>
        <w:lastRenderedPageBreak/>
        <w:t>б)Описание структуры цен (тарифов), установленных на момент разработки схемы теплоснабжения</w:t>
      </w:r>
    </w:p>
    <w:p w:rsidR="004676F4" w:rsidRPr="004676F4" w:rsidRDefault="004676F4" w:rsidP="004676F4">
      <w:pPr>
        <w:pStyle w:val="a4"/>
      </w:pPr>
      <w:r w:rsidRPr="004676F4"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1A8E9F5A" wp14:editId="6C83FEA2">
            <wp:simplePos x="0" y="0"/>
            <wp:positionH relativeFrom="margin">
              <wp:align>left</wp:align>
            </wp:positionH>
            <wp:positionV relativeFrom="paragraph">
              <wp:posOffset>220980</wp:posOffset>
            </wp:positionV>
            <wp:extent cx="6162675" cy="3933825"/>
            <wp:effectExtent l="0" t="0" r="9525" b="9525"/>
            <wp:wrapTopAndBottom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Pr="004676F4">
        <w:t>Калькуляция себестоимости реализации существующее положение</w:t>
      </w:r>
    </w:p>
    <w:p w:rsidR="004676F4" w:rsidRDefault="004676F4" w:rsidP="004676F4">
      <w:pPr>
        <w:pStyle w:val="a4"/>
      </w:pPr>
      <w:bookmarkStart w:id="66" w:name="_Toc423899683"/>
      <w:r w:rsidRPr="004676F4">
        <w:t xml:space="preserve">Калькуляция себестоимости реализации </w:t>
      </w:r>
      <w:r w:rsidR="00AF62B6">
        <w:t>перспективное положение</w:t>
      </w:r>
    </w:p>
    <w:p w:rsidR="004676F4" w:rsidRPr="004676F4" w:rsidRDefault="00AF62B6" w:rsidP="004676F4">
      <w:pPr>
        <w:pStyle w:val="a4"/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535940</wp:posOffset>
            </wp:positionH>
            <wp:positionV relativeFrom="paragraph">
              <wp:posOffset>33655</wp:posOffset>
            </wp:positionV>
            <wp:extent cx="5876925" cy="3752850"/>
            <wp:effectExtent l="0" t="0" r="9525" b="0"/>
            <wp:wrapTopAndBottom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5F1352" w:rsidRPr="00E14DE5" w:rsidRDefault="00A41C4E" w:rsidP="00A41C4E">
      <w:pPr>
        <w:pStyle w:val="3b"/>
      </w:pPr>
      <w:r>
        <w:t>в</w:t>
      </w:r>
      <w:r w:rsidR="007D6230" w:rsidRPr="00E14DE5">
        <w:t>)</w:t>
      </w:r>
      <w:r w:rsidR="007D6230" w:rsidRPr="00E14DE5">
        <w:tab/>
        <w:t>Описание платы за подключение к системе те</w:t>
      </w:r>
      <w:r w:rsidR="004676F4">
        <w:t>пл</w:t>
      </w:r>
      <w:r w:rsidR="007D6230" w:rsidRPr="00E14DE5">
        <w:t>оснабжения и поступлений</w:t>
      </w:r>
      <w:r w:rsidR="00E650E0" w:rsidRPr="00E14DE5">
        <w:t xml:space="preserve"> </w:t>
      </w:r>
      <w:r w:rsidR="007D6230" w:rsidRPr="00E14DE5">
        <w:t>денежных средств от осуществления указанной деятельности.</w:t>
      </w:r>
      <w:bookmarkEnd w:id="66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lastRenderedPageBreak/>
        <w:t>Плата за подключение к системе теплоснабжения - плата, которую вносят лица,</w:t>
      </w:r>
      <w:r w:rsidR="00E650E0" w:rsidRPr="00E14DE5">
        <w:t xml:space="preserve"> </w:t>
      </w:r>
      <w:r w:rsidRPr="00E14DE5">
        <w:t>осуществляющие строительство здания, строения, сооружения, подключаемых к системе</w:t>
      </w:r>
      <w:r w:rsidR="00E650E0" w:rsidRPr="00E14DE5">
        <w:t xml:space="preserve"> </w:t>
      </w:r>
      <w:r w:rsidRPr="00E14DE5">
        <w:t>теплоснабжения, а также плата, которую вносят лица, осуществляющие реконструкцию</w:t>
      </w:r>
      <w:r w:rsidR="00E650E0" w:rsidRPr="00E14DE5">
        <w:t xml:space="preserve"> </w:t>
      </w:r>
      <w:r w:rsidRPr="00E14DE5">
        <w:t>здания, строения, сооружения в случае, если данная реконструкция влечет за со</w:t>
      </w:r>
      <w:r w:rsidR="004676F4">
        <w:t>бой</w:t>
      </w:r>
      <w:r w:rsidR="00E650E0" w:rsidRPr="00E14DE5">
        <w:t xml:space="preserve"> </w:t>
      </w:r>
      <w:r w:rsidRPr="00E14DE5">
        <w:t>увеличение тепловой нагрузки реконструируемых здания, строения, сооружения (далее</w:t>
      </w:r>
      <w:r w:rsidR="00E650E0" w:rsidRPr="00E14DE5">
        <w:t xml:space="preserve"> </w:t>
      </w:r>
      <w:r w:rsidRPr="00E14DE5">
        <w:t>также - плата за подключение);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Органы местного самоуправления поселений, городских округов могут наделяться</w:t>
      </w:r>
      <w:r w:rsidR="00E650E0" w:rsidRPr="00E14DE5">
        <w:t xml:space="preserve"> </w:t>
      </w:r>
      <w:r w:rsidRPr="00E14DE5">
        <w:t>законом субъекта Российской Федерации полномочиями на государственное регулирование</w:t>
      </w:r>
      <w:r w:rsidR="00E650E0" w:rsidRPr="00E14DE5">
        <w:t xml:space="preserve"> </w:t>
      </w:r>
      <w:r w:rsidRPr="00E14DE5">
        <w:t>цен (тарифов) на тепловую энергию, в частности платы за подключение к системе</w:t>
      </w:r>
      <w:r w:rsidR="00E650E0" w:rsidRPr="00E14DE5">
        <w:t xml:space="preserve"> </w:t>
      </w:r>
      <w:r w:rsidRPr="00E14DE5">
        <w:t>теплоснабжения.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Подключение - совокупность организационных и технических действий, дающих</w:t>
      </w:r>
      <w:r w:rsidR="00E650E0" w:rsidRPr="00E14DE5">
        <w:t xml:space="preserve"> </w:t>
      </w:r>
      <w:r w:rsidRPr="00E14DE5">
        <w:t>возможность подключаемому объекту потреблять тепловую энергию из системы</w:t>
      </w:r>
      <w:r w:rsidR="00E650E0" w:rsidRPr="00E14DE5">
        <w:t xml:space="preserve"> </w:t>
      </w:r>
      <w:r w:rsidRPr="00E14DE5">
        <w:t>теплоснабжения, обеспечивать передачу тепловой энергии по смежным тепловым сетям или</w:t>
      </w:r>
      <w:r w:rsidR="00E650E0" w:rsidRPr="00E14DE5">
        <w:t xml:space="preserve"> </w:t>
      </w:r>
      <w:r w:rsidRPr="00E14DE5">
        <w:t>выдавать тепловую энергию, производимую на источнике тепловой энергии, в систему</w:t>
      </w:r>
      <w:r w:rsidR="00E650E0" w:rsidRPr="00E14DE5">
        <w:t xml:space="preserve"> </w:t>
      </w:r>
      <w:r w:rsidRPr="00E14DE5">
        <w:t>теплоснабжения.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Подключение к системам теплоснабжения осуществляется на основании договора о</w:t>
      </w:r>
      <w:r w:rsidR="00E650E0" w:rsidRPr="00E14DE5">
        <w:t xml:space="preserve"> </w:t>
      </w:r>
      <w:r w:rsidRPr="00E14DE5">
        <w:t>подключении к системам теплоснабжения.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 договору о подключении исполнитель обязуется осуществить подключение, а</w:t>
      </w:r>
      <w:r w:rsidR="00E650E0" w:rsidRPr="00E14DE5">
        <w:t xml:space="preserve"> </w:t>
      </w:r>
      <w:r w:rsidRPr="00E14DE5">
        <w:t>заявитель обязуется выполнить действия по подготовке объекта к подключению и оплатить</w:t>
      </w:r>
      <w:r w:rsidR="00E650E0" w:rsidRPr="00E14DE5">
        <w:t xml:space="preserve"> </w:t>
      </w:r>
      <w:r w:rsidRPr="00E14DE5">
        <w:t>услуги по подключению.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Решения существующей проблемы с определением платы за подключение к тепловым</w:t>
      </w:r>
      <w:r w:rsidR="00E650E0" w:rsidRPr="00E14DE5">
        <w:t xml:space="preserve"> </w:t>
      </w:r>
      <w:r w:rsidRPr="00E14DE5">
        <w:t>сетям на период до принятия соответствующих нормативных правовых актов к ФЗ №190 «О</w:t>
      </w:r>
      <w:r w:rsidR="00E650E0" w:rsidRPr="00E14DE5">
        <w:t xml:space="preserve"> </w:t>
      </w:r>
      <w:r w:rsidRPr="00E14DE5">
        <w:t>теплоснабжении» возможно путем обращения в органы исполнительной власти субъектов</w:t>
      </w:r>
      <w:r w:rsidR="00E650E0" w:rsidRPr="00E14DE5">
        <w:t xml:space="preserve"> </w:t>
      </w:r>
      <w:r w:rsidRPr="00E14DE5">
        <w:t>Российской Федерации в области государственного регулирования цен (тарифов), которые</w:t>
      </w:r>
      <w:r w:rsidR="00E650E0" w:rsidRPr="00E14DE5">
        <w:t xml:space="preserve"> </w:t>
      </w:r>
      <w:r w:rsidRPr="00E14DE5">
        <w:t>наделены полномочиями по установлению платы за подключение к системе теплоснабжения</w:t>
      </w:r>
      <w:r w:rsidR="00E650E0" w:rsidRPr="00E14DE5">
        <w:t xml:space="preserve"> </w:t>
      </w:r>
      <w:r w:rsidRPr="00E14DE5">
        <w:t>(Ст. 7 ч.З Федерального закона от 27 июля 2010 года № 190-ФЗ «О теплоснабжении»).</w:t>
      </w:r>
      <w:r w:rsidR="00E650E0" w:rsidRPr="00E14DE5">
        <w:t xml:space="preserve"> </w:t>
      </w:r>
      <w:r w:rsidRPr="00E14DE5">
        <w:t>Отсутствие основ ценообразования в сфере теплоснабжения и правил регулирования цен</w:t>
      </w:r>
      <w:r w:rsidR="00E650E0" w:rsidRPr="00E14DE5">
        <w:t xml:space="preserve"> </w:t>
      </w:r>
      <w:r w:rsidRPr="00E14DE5">
        <w:t>(тарифов) в сфере теплоснабжения, а также методических указаний по расчету</w:t>
      </w:r>
      <w:r w:rsidR="00E650E0" w:rsidRPr="00E14DE5">
        <w:t xml:space="preserve"> </w:t>
      </w:r>
      <w:r w:rsidRPr="00E14DE5">
        <w:t>соответствующих тарифов не может служить основанием для отказа в установлении платы</w:t>
      </w:r>
      <w:r w:rsidR="00E650E0" w:rsidRPr="00E14DE5">
        <w:t xml:space="preserve"> </w:t>
      </w:r>
      <w:r w:rsidRPr="00E14DE5">
        <w:t>за подключение к системе теплоснабжения.</w:t>
      </w:r>
    </w:p>
    <w:p w:rsidR="00980A53" w:rsidRPr="00E14DE5" w:rsidRDefault="007D6230" w:rsidP="00E14DE5">
      <w:pPr>
        <w:spacing w:line="288" w:lineRule="auto"/>
        <w:ind w:right="0" w:firstLine="567"/>
      </w:pPr>
      <w:r w:rsidRPr="00E14DE5">
        <w:t>Плата за подключение может быть осуществлена как на основе фиксированного</w:t>
      </w:r>
      <w:r w:rsidR="00E650E0" w:rsidRPr="00E14DE5">
        <w:t xml:space="preserve"> </w:t>
      </w:r>
      <w:r w:rsidRPr="00E14DE5">
        <w:t>размера платежа на определенный срок, так и с подготовкой по каждому отдельному объекту</w:t>
      </w:r>
      <w:r w:rsidR="00E650E0" w:rsidRPr="00E14DE5">
        <w:t xml:space="preserve"> </w:t>
      </w:r>
      <w:r w:rsidRPr="00E14DE5">
        <w:t>капитального строительства индивидуальной программы, составлением сметы затрат на</w:t>
      </w:r>
      <w:r w:rsidR="00E650E0" w:rsidRPr="00E14DE5">
        <w:t xml:space="preserve"> </w:t>
      </w:r>
      <w:r w:rsidRPr="00E14DE5">
        <w:t>создание тепловых сетей, мероприятий по увеличению мощности и пропускной способности</w:t>
      </w:r>
      <w:r w:rsidR="00E650E0" w:rsidRPr="00E14DE5">
        <w:t xml:space="preserve"> </w:t>
      </w:r>
      <w:r w:rsidRPr="00E14DE5">
        <w:t>сети для дальнейшего согласования и утверждения тарифа на подключение к системе</w:t>
      </w:r>
      <w:r w:rsidR="00E650E0" w:rsidRPr="00E14DE5">
        <w:t xml:space="preserve"> </w:t>
      </w:r>
      <w:r w:rsidRPr="00E14DE5">
        <w:t>теплоснабжения в индивидуальном порядке с заявителем в органе регулирования субъекта</w:t>
      </w:r>
      <w:r w:rsidR="00E650E0" w:rsidRPr="00E14DE5">
        <w:t xml:space="preserve"> </w:t>
      </w:r>
      <w:r w:rsidRPr="00E14DE5">
        <w:t>РФ.</w:t>
      </w:r>
    </w:p>
    <w:p w:rsidR="005F1352" w:rsidRPr="00E14DE5" w:rsidRDefault="007D6230" w:rsidP="00A41C4E">
      <w:pPr>
        <w:pStyle w:val="3b"/>
      </w:pPr>
      <w:bookmarkStart w:id="67" w:name="_Toc423899684"/>
      <w:r w:rsidRPr="00E14DE5">
        <w:t xml:space="preserve">г) Описание платы </w:t>
      </w:r>
      <w:r w:rsidR="003B4537" w:rsidRPr="00E14DE5">
        <w:t>за</w:t>
      </w:r>
      <w:r w:rsidRPr="00E14DE5">
        <w:t xml:space="preserve"> услуги по поддержанию резервной тепловой мощности, в там</w:t>
      </w:r>
      <w:r w:rsidR="00E650E0" w:rsidRPr="00E14DE5">
        <w:t xml:space="preserve"> </w:t>
      </w:r>
      <w:r w:rsidRPr="00E14DE5">
        <w:t xml:space="preserve">числе </w:t>
      </w:r>
      <w:r w:rsidR="00980A53" w:rsidRPr="00E14DE5">
        <w:t>для</w:t>
      </w:r>
      <w:r w:rsidRPr="00E14DE5">
        <w:t xml:space="preserve"> социально значимых категорий потребителей.</w:t>
      </w:r>
      <w:bookmarkEnd w:id="67"/>
    </w:p>
    <w:p w:rsidR="005F1352" w:rsidRPr="00E14DE5" w:rsidRDefault="007D6230" w:rsidP="00E14DE5">
      <w:pPr>
        <w:spacing w:line="288" w:lineRule="auto"/>
        <w:ind w:right="0" w:firstLine="567"/>
        <w:sectPr w:rsidR="005F1352" w:rsidRPr="00E14DE5" w:rsidSect="008B7F55">
          <w:headerReference w:type="even" r:id="rId15"/>
          <w:headerReference w:type="default" r:id="rId16"/>
          <w:pgSz w:w="11907" w:h="16840" w:code="9"/>
          <w:pgMar w:top="851" w:right="680" w:bottom="851" w:left="851" w:header="0" w:footer="6" w:gutter="0"/>
          <w:cols w:space="720"/>
          <w:noEndnote/>
          <w:docGrid w:linePitch="360"/>
        </w:sectPr>
      </w:pPr>
      <w:bookmarkStart w:id="68" w:name="bookmark4"/>
      <w:r w:rsidRPr="00E14DE5">
        <w:t xml:space="preserve">По данным </w:t>
      </w:r>
      <w:r w:rsidR="003B4537" w:rsidRPr="00E14DE5">
        <w:t>заказчика</w:t>
      </w:r>
      <w:r w:rsidRPr="00E14DE5">
        <w:t xml:space="preserve"> плата </w:t>
      </w:r>
      <w:bookmarkEnd w:id="68"/>
      <w:r w:rsidR="003B4537" w:rsidRPr="00E14DE5">
        <w:t>за услуги по поддержанию резервной тепловой мощности в Кавказском сельском поселении Кавказского района не взимается</w:t>
      </w:r>
    </w:p>
    <w:p w:rsidR="005F1352" w:rsidRPr="00A41C4E" w:rsidRDefault="007D6230" w:rsidP="00E14DE5">
      <w:pPr>
        <w:spacing w:line="288" w:lineRule="auto"/>
        <w:ind w:right="0" w:firstLine="567"/>
        <w:rPr>
          <w:rStyle w:val="3a"/>
        </w:rPr>
      </w:pPr>
      <w:bookmarkStart w:id="69" w:name="_Toc423899685"/>
      <w:r w:rsidRPr="00A41C4E">
        <w:rPr>
          <w:rStyle w:val="3a"/>
        </w:rPr>
        <w:lastRenderedPageBreak/>
        <w:t>Глава 1. Часть 12. Описание существующие технических и технологических проблем в</w:t>
      </w:r>
      <w:r w:rsidR="00E650E0" w:rsidRPr="00A41C4E">
        <w:rPr>
          <w:rStyle w:val="3a"/>
        </w:rPr>
        <w:t xml:space="preserve"> </w:t>
      </w:r>
      <w:r w:rsidRPr="00A41C4E">
        <w:rPr>
          <w:rStyle w:val="3a"/>
        </w:rPr>
        <w:t>системах теплоснабжения</w:t>
      </w:r>
      <w:bookmarkEnd w:id="69"/>
    </w:p>
    <w:p w:rsidR="005F1352" w:rsidRPr="00E14DE5" w:rsidRDefault="007D6230" w:rsidP="00A41C4E">
      <w:pPr>
        <w:pStyle w:val="3b"/>
      </w:pPr>
      <w:bookmarkStart w:id="70" w:name="_Toc423899686"/>
      <w:r w:rsidRPr="00E14DE5">
        <w:t>а) Описание существующих проблем организации качественного теплоснабжения</w:t>
      </w:r>
      <w:r w:rsidR="00E650E0" w:rsidRPr="00E14DE5">
        <w:t xml:space="preserve"> </w:t>
      </w:r>
      <w:r w:rsidRPr="00E14DE5">
        <w:t>(перечень причин</w:t>
      </w:r>
      <w:r w:rsidRPr="00E14DE5">
        <w:rPr>
          <w:rFonts w:eastAsia="MS Mincho"/>
        </w:rPr>
        <w:t xml:space="preserve">, </w:t>
      </w:r>
      <w:r w:rsidRPr="00E14DE5">
        <w:t>приводящих к снижению качества теплоснабжения, включая</w:t>
      </w:r>
      <w:r w:rsidR="00E650E0" w:rsidRPr="00E14DE5">
        <w:t xml:space="preserve"> </w:t>
      </w:r>
      <w:r w:rsidRPr="00E14DE5">
        <w:t>проблемы в работе теплопотребляющих установок потребителей).</w:t>
      </w:r>
      <w:bookmarkEnd w:id="70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Основных существующих технических и технологических проблем несколько: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Это выработавшее свой ресурс оборудование на источниках тепла, и участившиеся</w:t>
      </w:r>
      <w:r w:rsidR="00E650E0" w:rsidRPr="00E14DE5">
        <w:t xml:space="preserve"> </w:t>
      </w:r>
      <w:r w:rsidRPr="00E14DE5">
        <w:t>аварии на наружных тепловых сетях.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Основное количество трубопроводов тепловых сетей смонтирована из обычных</w:t>
      </w:r>
      <w:r w:rsidR="00E650E0" w:rsidRPr="00E14DE5">
        <w:t xml:space="preserve"> </w:t>
      </w:r>
      <w:r w:rsidRPr="00E14DE5">
        <w:t>стальных труб, положенных в бетонный канал. В качестве теплоизоляционных материалов</w:t>
      </w:r>
      <w:r w:rsidR="00E650E0" w:rsidRPr="00E14DE5">
        <w:t xml:space="preserve"> </w:t>
      </w:r>
      <w:r w:rsidRPr="00E14DE5">
        <w:t>трубы в каналах используются, как правило, волокнистые материалы и в этом главная</w:t>
      </w:r>
      <w:r w:rsidR="00E650E0" w:rsidRPr="00E14DE5">
        <w:t xml:space="preserve"> </w:t>
      </w:r>
      <w:r w:rsidRPr="00E14DE5">
        <w:t>причина катастрофического состояния сетей. Срок службы магистральных сетей составляет</w:t>
      </w:r>
      <w:r w:rsidR="00E650E0" w:rsidRPr="00E14DE5">
        <w:t xml:space="preserve"> </w:t>
      </w:r>
      <w:r w:rsidRPr="00E14DE5">
        <w:t>12-15 лет, сетей ГВС 25-30 лет. При износе теплосетей более 60 % количество аварий</w:t>
      </w:r>
      <w:r w:rsidR="00E650E0" w:rsidRPr="00E14DE5">
        <w:t xml:space="preserve"> </w:t>
      </w:r>
      <w:r w:rsidRPr="00E14DE5">
        <w:t>лавинообразно возрастает. Утечки и неучтенные расходы воды в системах теплоснабжения</w:t>
      </w:r>
      <w:r w:rsidR="00E650E0" w:rsidRPr="00E14DE5">
        <w:t xml:space="preserve"> </w:t>
      </w:r>
      <w:r w:rsidRPr="00E14DE5">
        <w:t xml:space="preserve">составляют 15 - 20 </w:t>
      </w:r>
      <w:r w:rsidRPr="00E14DE5">
        <w:rPr>
          <w:rFonts w:eastAsia="MS Mincho"/>
        </w:rPr>
        <w:t>%</w:t>
      </w:r>
      <w:r w:rsidRPr="00E14DE5">
        <w:t xml:space="preserve"> от всей подачи воды, а тепловые потери доходят до 50 %.</w:t>
      </w:r>
      <w:r w:rsidR="00E650E0" w:rsidRPr="00E14DE5">
        <w:t xml:space="preserve"> </w:t>
      </w:r>
      <w:r w:rsidRPr="00E14DE5">
        <w:t>Увлажнение тепловой изоляции грунтовыми водами активизирует процессы коррозии, как</w:t>
      </w:r>
      <w:r w:rsidR="00E650E0" w:rsidRPr="00E14DE5">
        <w:t xml:space="preserve"> </w:t>
      </w:r>
      <w:r w:rsidRPr="00E14DE5">
        <w:t>электрохимической, так и чисто химической.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Трубопроводы тепловой сети, выполненные надземным способом в традиционной</w:t>
      </w:r>
      <w:r w:rsidR="00E650E0" w:rsidRPr="00E14DE5">
        <w:t xml:space="preserve"> </w:t>
      </w:r>
      <w:r w:rsidRPr="00E14DE5">
        <w:t>изоляции из волокнистых материалов, имеют повышенные потери тепла из-за разрушения</w:t>
      </w:r>
      <w:r w:rsidR="00E650E0" w:rsidRPr="00E14DE5">
        <w:t xml:space="preserve"> </w:t>
      </w:r>
      <w:r w:rsidRPr="00E14DE5">
        <w:t>изоляционного слоя от атмосферных и механических воздействий.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Наблюдается гидравлическая разрегулировка тепловых сетей, независимо от тепловой</w:t>
      </w:r>
      <w:r w:rsidR="00E650E0" w:rsidRPr="00E14DE5">
        <w:t xml:space="preserve"> </w:t>
      </w:r>
      <w:r w:rsidRPr="00E14DE5">
        <w:t>мощности котельных. Отсутствие производства наладочных работ на тепловых сетях</w:t>
      </w:r>
      <w:r w:rsidR="00E650E0" w:rsidRPr="00E14DE5">
        <w:t xml:space="preserve"> </w:t>
      </w:r>
      <w:r w:rsidRPr="00E14DE5">
        <w:t>является причиной перетопов у одних потребителей и непрогревов у других, при этом на</w:t>
      </w:r>
      <w:r w:rsidR="00E650E0" w:rsidRPr="00E14DE5">
        <w:t xml:space="preserve"> </w:t>
      </w:r>
      <w:r w:rsidRPr="00E14DE5">
        <w:t>источниках тепловой энергии наблюдается значительный перерасход топлива, до 30%.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соответствии с ПБ 12-529-03 «Правила безопасности системы газопотребления и</w:t>
      </w:r>
      <w:r w:rsidR="00E650E0" w:rsidRPr="00E14DE5">
        <w:t xml:space="preserve"> </w:t>
      </w:r>
      <w:r w:rsidRPr="00E14DE5">
        <w:t>газораспределения» режимно-наладочные испытания на газовых котлах должны проводиться</w:t>
      </w:r>
      <w:r w:rsidR="00E650E0" w:rsidRPr="00E14DE5">
        <w:t xml:space="preserve"> </w:t>
      </w:r>
      <w:r w:rsidRPr="00E14DE5">
        <w:t>не реже 1 раза в 2 года.</w:t>
      </w:r>
    </w:p>
    <w:p w:rsidR="00980A53" w:rsidRPr="00E14DE5" w:rsidRDefault="007D6230" w:rsidP="00E14DE5">
      <w:pPr>
        <w:spacing w:line="288" w:lineRule="auto"/>
        <w:ind w:right="0" w:firstLine="567"/>
      </w:pPr>
      <w:r w:rsidRPr="00E14DE5">
        <w:t>Регулировкой газогорелок, автоматики, системы химводоподготов</w:t>
      </w:r>
      <w:r w:rsidR="00980A53" w:rsidRPr="00E14DE5">
        <w:t>к</w:t>
      </w:r>
      <w:r w:rsidRPr="00E14DE5">
        <w:t>и и другого</w:t>
      </w:r>
      <w:r w:rsidR="00E650E0" w:rsidRPr="00E14DE5">
        <w:t xml:space="preserve"> </w:t>
      </w:r>
      <w:r w:rsidRPr="00E14DE5">
        <w:t>оборудования котельная настраивается на режим, имеющий максимальный коэффициент</w:t>
      </w:r>
      <w:r w:rsidR="00E650E0" w:rsidRPr="00E14DE5">
        <w:t xml:space="preserve"> </w:t>
      </w:r>
      <w:r w:rsidRPr="00E14DE5">
        <w:t>полезного действия и рационального использования энергоресурсов. Благодаря этому</w:t>
      </w:r>
      <w:r w:rsidR="00E650E0" w:rsidRPr="00E14DE5">
        <w:t xml:space="preserve"> </w:t>
      </w:r>
      <w:r w:rsidRPr="00E14DE5">
        <w:t>сокращаются издержки на топливо, электроэнергию, химические реагенты и воду.</w:t>
      </w:r>
    </w:p>
    <w:p w:rsidR="005F1352" w:rsidRPr="00E14DE5" w:rsidRDefault="007D6230" w:rsidP="00A41C4E">
      <w:pPr>
        <w:pStyle w:val="3b"/>
      </w:pPr>
      <w:bookmarkStart w:id="71" w:name="_Toc423899687"/>
      <w:r w:rsidRPr="00E14DE5">
        <w:t>б)</w:t>
      </w:r>
      <w:r w:rsidRPr="00E14DE5">
        <w:tab/>
        <w:t>Описание существующих проблем организации надежного и безопасного</w:t>
      </w:r>
      <w:r w:rsidR="00E650E0" w:rsidRPr="00E14DE5">
        <w:t xml:space="preserve"> </w:t>
      </w:r>
      <w:r w:rsidRPr="00E14DE5">
        <w:t>теплоснабжения поселения (перечень причин, приводящих к снижению надежного</w:t>
      </w:r>
      <w:r w:rsidR="00E650E0" w:rsidRPr="00E14DE5">
        <w:t xml:space="preserve"> </w:t>
      </w:r>
      <w:r w:rsidRPr="00E14DE5">
        <w:t>теплоснабж</w:t>
      </w:r>
      <w:r w:rsidR="002327A7" w:rsidRPr="00E14DE5">
        <w:t xml:space="preserve">ения, включая проблемы в работе </w:t>
      </w:r>
      <w:r w:rsidRPr="00E14DE5">
        <w:t>теплопотребляющих установок</w:t>
      </w:r>
      <w:r w:rsidR="00A41C4E">
        <w:t xml:space="preserve"> </w:t>
      </w:r>
      <w:r w:rsidRPr="00E14DE5">
        <w:t>потребителей).</w:t>
      </w:r>
      <w:bookmarkEnd w:id="7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Основная причина, определяющая надежность и безопасность теплоснабжения</w:t>
      </w:r>
      <w:r w:rsidR="00E650E0" w:rsidRPr="00E14DE5">
        <w:t xml:space="preserve"> </w:t>
      </w:r>
      <w:r w:rsidRPr="00E14DE5">
        <w:t>поселения - это техническое состояние теплогенерирующего оборудования и тепловых</w:t>
      </w:r>
      <w:r w:rsidR="00E650E0" w:rsidRPr="00E14DE5">
        <w:t xml:space="preserve"> </w:t>
      </w:r>
      <w:r w:rsidRPr="00E14DE5">
        <w:t>сетей. Высокая степень износа основного оборудования и недостаточное финансирование</w:t>
      </w:r>
      <w:r w:rsidR="00E650E0" w:rsidRPr="00E14DE5">
        <w:t xml:space="preserve"> </w:t>
      </w:r>
      <w:r w:rsidRPr="00E14DE5">
        <w:t>т</w:t>
      </w:r>
      <w:r w:rsidR="002327A7" w:rsidRPr="00E14DE5">
        <w:t xml:space="preserve">еплогенерирующих предприятий не позволяет </w:t>
      </w:r>
      <w:r w:rsidRPr="00E14DE5">
        <w:t>своевременно модернизировать</w:t>
      </w:r>
      <w:r w:rsidR="002327A7" w:rsidRPr="00E14DE5">
        <w:t xml:space="preserve"> </w:t>
      </w:r>
      <w:r w:rsidRPr="00E14DE5">
        <w:t>устаревающее оборудование и трубопроводы.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Системы теплоснабжения переживают тяжелейший кризис. Это выработавшее свой</w:t>
      </w:r>
      <w:r w:rsidR="00E650E0" w:rsidRPr="00E14DE5">
        <w:t xml:space="preserve"> </w:t>
      </w:r>
      <w:r w:rsidRPr="00E14DE5">
        <w:t>ресурс оборудование на источниках тепла, участившиеся аварии на наружных тепловых</w:t>
      </w:r>
      <w:r w:rsidR="00E650E0" w:rsidRPr="00E14DE5">
        <w:t xml:space="preserve"> </w:t>
      </w:r>
      <w:r w:rsidRPr="00E14DE5">
        <w:t>сетях. Причина этого во многом кроется в экономическом и энергетическом кризисе.</w:t>
      </w:r>
      <w:r w:rsidR="00E650E0" w:rsidRPr="00E14DE5">
        <w:t xml:space="preserve"> </w:t>
      </w:r>
      <w:r w:rsidRPr="00E14DE5">
        <w:t>Инвестиции в обновление систем теплоснабжения методично в течение многих лет</w:t>
      </w:r>
      <w:r w:rsidR="00E650E0" w:rsidRPr="00E14DE5">
        <w:t xml:space="preserve"> </w:t>
      </w:r>
      <w:r w:rsidRPr="00E14DE5">
        <w:t>сокращались. Многих аварий можно было бы избежать, если бы системы теплоснабжения</w:t>
      </w:r>
      <w:r w:rsidR="00E650E0" w:rsidRPr="00E14DE5">
        <w:t xml:space="preserve"> </w:t>
      </w:r>
      <w:r w:rsidRPr="00E14DE5">
        <w:t>были вовремя отрегулированы на нормативные характеристики. Для этого не требуется</w:t>
      </w:r>
      <w:r w:rsidR="00E650E0" w:rsidRPr="00E14DE5">
        <w:t xml:space="preserve"> </w:t>
      </w:r>
      <w:r w:rsidRPr="00E14DE5">
        <w:t>значительных средств. Затраты на восстановительные работы в десятки раз превышают</w:t>
      </w:r>
      <w:r w:rsidR="00E650E0" w:rsidRPr="00E14DE5">
        <w:t xml:space="preserve"> </w:t>
      </w:r>
      <w:r w:rsidRPr="00E14DE5">
        <w:t>затраты на наладку тепловых сетей.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lastRenderedPageBreak/>
        <w:t>Наладка тепловой сети является ключевым фактором в обеспечении надежного</w:t>
      </w:r>
      <w:r w:rsidR="00E650E0" w:rsidRPr="00E14DE5">
        <w:t xml:space="preserve"> </w:t>
      </w:r>
      <w:r w:rsidRPr="00E14DE5">
        <w:t>функционирования системы «источник тепла - тепловая сеть - потребитель». От</w:t>
      </w:r>
      <w:r w:rsidR="00E650E0" w:rsidRPr="00E14DE5">
        <w:t xml:space="preserve"> </w:t>
      </w:r>
      <w:r w:rsidRPr="00E14DE5">
        <w:t>состояния и работы тепловой сети во многом зависит работа системы отопления,</w:t>
      </w:r>
      <w:r w:rsidR="00E650E0" w:rsidRPr="00E14DE5">
        <w:t xml:space="preserve"> </w:t>
      </w:r>
      <w:r w:rsidRPr="00E14DE5">
        <w:t>вентиляции и горячего водоснабжения потребителей тепла.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части обеспечения безопасности теплоснабжения должно предусматриваться</w:t>
      </w:r>
      <w:r w:rsidR="00E650E0" w:rsidRPr="00E14DE5">
        <w:t xml:space="preserve"> </w:t>
      </w:r>
      <w:r w:rsidRPr="00E14DE5">
        <w:t>резервирование системы теплоснабжения, живучесть и обеспечение бесперебойной работы</w:t>
      </w:r>
      <w:r w:rsidR="00E650E0" w:rsidRPr="00E14DE5">
        <w:t xml:space="preserve"> </w:t>
      </w:r>
      <w:r w:rsidRPr="00E14DE5">
        <w:t>источников тепла и тепловых сетей. Перемычек, как правило, нет. Расстояние между</w:t>
      </w:r>
      <w:r w:rsidR="00E650E0" w:rsidRPr="00E14DE5">
        <w:t xml:space="preserve"> </w:t>
      </w:r>
      <w:r w:rsidRPr="00E14DE5">
        <w:t>источниками тепловой энергии в основном превышают радиусы эффективного</w:t>
      </w:r>
      <w:r w:rsidR="00E650E0" w:rsidRPr="00E14DE5">
        <w:t xml:space="preserve"> </w:t>
      </w:r>
      <w:r w:rsidRPr="00E14DE5">
        <w:t>теплоснабжения, что делает строительство перемычек экономически нецелесообразным.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Узлы ввода теплопроводов в здания зачастую доступны для посторонних лиц, что</w:t>
      </w:r>
      <w:r w:rsidR="00E650E0" w:rsidRPr="00E14DE5">
        <w:t xml:space="preserve"> </w:t>
      </w:r>
      <w:r w:rsidRPr="00E14DE5">
        <w:t>приводит к неквалифицированному вмешательству в работу тепловой сети.</w:t>
      </w:r>
    </w:p>
    <w:p w:rsidR="00980A53" w:rsidRPr="00E14DE5" w:rsidRDefault="007D6230" w:rsidP="00E14DE5">
      <w:pPr>
        <w:spacing w:line="288" w:lineRule="auto"/>
        <w:ind w:right="0" w:firstLine="567"/>
      </w:pPr>
      <w:r w:rsidRPr="00E14DE5">
        <w:t>Система теплоснабжения представляет собой энергетический комплекс, состоящий из</w:t>
      </w:r>
      <w:r w:rsidR="00E650E0" w:rsidRPr="00E14DE5">
        <w:t xml:space="preserve"> </w:t>
      </w:r>
      <w:r w:rsidRPr="00E14DE5">
        <w:t>источника тепла с котельными агрегатами, насосным и прочим оборудованием, разводящих</w:t>
      </w:r>
      <w:r w:rsidR="00E650E0" w:rsidRPr="00E14DE5">
        <w:t xml:space="preserve"> </w:t>
      </w:r>
      <w:r w:rsidRPr="00E14DE5">
        <w:t>магистральных и внутриквартальных наружных тепловых сетей и внутренних систем</w:t>
      </w:r>
      <w:r w:rsidR="00E650E0" w:rsidRPr="00E14DE5">
        <w:t xml:space="preserve"> </w:t>
      </w:r>
      <w:r w:rsidRPr="00E14DE5">
        <w:t>теплопотребления зданий. Все это представляет собой единый организм. Если в каком-то</w:t>
      </w:r>
      <w:r w:rsidR="00E650E0" w:rsidRPr="00E14DE5">
        <w:t xml:space="preserve"> </w:t>
      </w:r>
      <w:r w:rsidRPr="00E14DE5">
        <w:t>из звеньев системы непорядок, то «болеет» вся система. Поэтому и «лечить», то есть</w:t>
      </w:r>
      <w:r w:rsidR="00E650E0" w:rsidRPr="00E14DE5">
        <w:t xml:space="preserve"> </w:t>
      </w:r>
      <w:r w:rsidRPr="00E14DE5">
        <w:t>налаживать ( регулировать ) необходимо именно систему. В системе теплоснабжения</w:t>
      </w:r>
      <w:r w:rsidR="00E650E0" w:rsidRPr="00E14DE5">
        <w:t xml:space="preserve"> </w:t>
      </w:r>
      <w:r w:rsidRPr="00E14DE5">
        <w:t>расход теплоносителя и располагаемый напор тепловой сети, обеспечиваемый насосами на</w:t>
      </w:r>
      <w:r w:rsidR="00E650E0" w:rsidRPr="00E14DE5">
        <w:t xml:space="preserve"> </w:t>
      </w:r>
      <w:r w:rsidRPr="00E14DE5">
        <w:t>источнике тепла, есть взаимозависимые величины.</w:t>
      </w:r>
    </w:p>
    <w:p w:rsidR="005F1352" w:rsidRPr="00E14DE5" w:rsidRDefault="007D6230" w:rsidP="00A41C4E">
      <w:pPr>
        <w:pStyle w:val="3b"/>
      </w:pPr>
      <w:bookmarkStart w:id="72" w:name="_Toc423899688"/>
      <w:r w:rsidRPr="00E14DE5">
        <w:t>в)</w:t>
      </w:r>
      <w:r w:rsidRPr="00E14DE5">
        <w:tab/>
        <w:t>Описание существующих проблем развития систем теплоснабжения.</w:t>
      </w:r>
      <w:bookmarkEnd w:id="72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Основной проблемой развития систем теплоснабжения является отсутствие</w:t>
      </w:r>
      <w:r w:rsidR="00E650E0" w:rsidRPr="00E14DE5">
        <w:t xml:space="preserve"> </w:t>
      </w:r>
      <w:r w:rsidRPr="00E14DE5">
        <w:t>достаточных финансовых средств. Единственным источником финансирования развития</w:t>
      </w:r>
      <w:r w:rsidR="00E650E0" w:rsidRPr="00E14DE5">
        <w:t xml:space="preserve"> </w:t>
      </w:r>
      <w:r w:rsidRPr="00E14DE5">
        <w:t>теплоснабжения рассматриваемого поселения является крайне незначительная часть тарифа</w:t>
      </w:r>
      <w:r w:rsidR="00E650E0" w:rsidRPr="00E14DE5">
        <w:t xml:space="preserve"> </w:t>
      </w:r>
      <w:r w:rsidRPr="00E14DE5">
        <w:t>на тепловую энергию. Возможность привлечения частного капитала ограничена из-за</w:t>
      </w:r>
      <w:r w:rsidR="00E650E0" w:rsidRPr="00E14DE5">
        <w:t xml:space="preserve"> </w:t>
      </w:r>
      <w:r w:rsidRPr="00E14DE5">
        <w:t>больших сроков окупаемости модернизации систем теплоснабжения. Возможности же</w:t>
      </w:r>
      <w:r w:rsidR="00E650E0" w:rsidRPr="00E14DE5">
        <w:t xml:space="preserve"> </w:t>
      </w:r>
      <w:r w:rsidRPr="00E14DE5">
        <w:t>местного и краевого бюджетов ограничены.</w:t>
      </w:r>
    </w:p>
    <w:p w:rsidR="005F1352" w:rsidRPr="00E14DE5" w:rsidRDefault="007D6230" w:rsidP="00A41C4E">
      <w:pPr>
        <w:pStyle w:val="3b"/>
      </w:pPr>
      <w:bookmarkStart w:id="73" w:name="_Toc423899689"/>
      <w:r w:rsidRPr="00E14DE5">
        <w:t>г)</w:t>
      </w:r>
      <w:r w:rsidRPr="00E14DE5">
        <w:tab/>
        <w:t>Описание существующих проблем надежного и эффективного снабжения топливом</w:t>
      </w:r>
      <w:r w:rsidR="00E650E0" w:rsidRPr="00E14DE5">
        <w:t xml:space="preserve"> </w:t>
      </w:r>
      <w:r w:rsidRPr="00E14DE5">
        <w:t>действующих систем теплоснабжения.</w:t>
      </w:r>
      <w:bookmarkEnd w:id="73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Существующей проблемой надёжного и эффективного снабжения топливом</w:t>
      </w:r>
      <w:r w:rsidR="00E650E0" w:rsidRPr="00E14DE5">
        <w:t xml:space="preserve"> </w:t>
      </w:r>
      <w:r w:rsidRPr="00E14DE5">
        <w:t>действующих котельных является замена узлов учёта природного газа и модернизация</w:t>
      </w:r>
      <w:r w:rsidR="00E650E0" w:rsidRPr="00E14DE5">
        <w:t xml:space="preserve"> </w:t>
      </w:r>
      <w:r w:rsidRPr="00E14DE5">
        <w:t>системы газоснабжения (в том числе ГРП и ГРУ и перекладки отслуживших срок участков</w:t>
      </w:r>
      <w:r w:rsidR="00E650E0" w:rsidRPr="00E14DE5">
        <w:t xml:space="preserve"> </w:t>
      </w:r>
      <w:r w:rsidRPr="00E14DE5">
        <w:t>газопроводов) не соответствующих современным требованиям.</w:t>
      </w:r>
    </w:p>
    <w:p w:rsidR="005F1352" w:rsidRPr="00E14DE5" w:rsidRDefault="007D6230" w:rsidP="00A41C4E">
      <w:pPr>
        <w:pStyle w:val="3b"/>
      </w:pPr>
      <w:bookmarkStart w:id="74" w:name="_Toc423899690"/>
      <w:r w:rsidRPr="00E14DE5">
        <w:t>д)</w:t>
      </w:r>
      <w:r w:rsidRPr="00E14DE5">
        <w:tab/>
        <w:t>Анализ предписаний надзорных органов об устранении нарушений, влияющих на</w:t>
      </w:r>
      <w:r w:rsidR="00E650E0" w:rsidRPr="00E14DE5">
        <w:t xml:space="preserve"> </w:t>
      </w:r>
      <w:r w:rsidRPr="00E14DE5">
        <w:t>безопасность и надежность системы теплоснабжения.</w:t>
      </w:r>
      <w:bookmarkEnd w:id="74"/>
    </w:p>
    <w:p w:rsidR="00A41C4E" w:rsidRDefault="007D6230" w:rsidP="00A41C4E">
      <w:pPr>
        <w:spacing w:line="288" w:lineRule="auto"/>
        <w:ind w:right="0" w:firstLine="567"/>
      </w:pPr>
      <w:r w:rsidRPr="00E14DE5">
        <w:t>Сведений о предписаниях надзорных органов об устранении нарушений, влияющих на</w:t>
      </w:r>
      <w:r w:rsidR="00E650E0" w:rsidRPr="00E14DE5">
        <w:t xml:space="preserve"> </w:t>
      </w:r>
      <w:r w:rsidRPr="00E14DE5">
        <w:t>надёжность и безопасность системы теплоснабжения нет.</w:t>
      </w:r>
    </w:p>
    <w:p w:rsidR="005F1352" w:rsidRPr="00E14DE5" w:rsidRDefault="007D6230" w:rsidP="00411B03">
      <w:pPr>
        <w:pStyle w:val="14"/>
      </w:pPr>
      <w:bookmarkStart w:id="75" w:name="_Toc423899691"/>
      <w:r w:rsidRPr="00E14DE5">
        <w:lastRenderedPageBreak/>
        <w:t>Глава 2. Перспективное потребление тепловой энергии на цели</w:t>
      </w:r>
      <w:r w:rsidR="00E650E0" w:rsidRPr="00E14DE5">
        <w:t xml:space="preserve"> </w:t>
      </w:r>
      <w:r w:rsidRPr="00E14DE5">
        <w:t>теплоснабжения</w:t>
      </w:r>
      <w:bookmarkEnd w:id="75"/>
    </w:p>
    <w:p w:rsidR="005F1352" w:rsidRPr="00E14DE5" w:rsidRDefault="007D6230" w:rsidP="00A41C4E">
      <w:pPr>
        <w:pStyle w:val="3b"/>
      </w:pPr>
      <w:bookmarkStart w:id="76" w:name="_Toc423899692"/>
      <w:r w:rsidRPr="00E14DE5">
        <w:t>а) Данные базового уровня потребления тепла на цели теплоснабжения.</w:t>
      </w:r>
      <w:bookmarkEnd w:id="76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Котельные </w:t>
      </w:r>
      <w:r w:rsidR="00CF20CE" w:rsidRPr="00E14DE5">
        <w:t>Кавказского</w:t>
      </w:r>
      <w:r w:rsidRPr="00E14DE5">
        <w:t xml:space="preserve"> сельского поселения Кавказского района обеспечивают </w:t>
      </w:r>
      <w:r w:rsidR="00282FA6" w:rsidRPr="00E14DE5">
        <w:t>8,04</w:t>
      </w:r>
      <w:r w:rsidR="00E650E0" w:rsidRPr="00E14DE5">
        <w:t xml:space="preserve"> </w:t>
      </w:r>
      <w:r w:rsidRPr="00E14DE5">
        <w:t>Гкал/час тепла на цели теплоснабжения. В том числе:</w:t>
      </w:r>
    </w:p>
    <w:p w:rsidR="00980A53" w:rsidRPr="00E14DE5" w:rsidRDefault="00980A53" w:rsidP="004676F4">
      <w:pPr>
        <w:pStyle w:val="a4"/>
      </w:pPr>
      <w:r w:rsidRPr="00E14DE5">
        <w:t>Таблица 2.15 Данные базового уровня потребления тепла на цели теплоснабжения (Существующие источники тепловой энергии. Существующее положение)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8"/>
        <w:gridCol w:w="1627"/>
        <w:gridCol w:w="1431"/>
        <w:gridCol w:w="1810"/>
      </w:tblGrid>
      <w:tr w:rsidR="00282FA6" w:rsidRPr="00E14DE5" w:rsidTr="00282FA6">
        <w:trPr>
          <w:trHeight w:val="2650"/>
          <w:jc w:val="center"/>
        </w:trPr>
        <w:tc>
          <w:tcPr>
            <w:tcW w:w="2652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785" w:type="pct"/>
            <w:shd w:val="clear" w:color="auto" w:fill="FFFFFF" w:themeFill="background1"/>
            <w:textDirection w:val="btLr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Установленная мощность котельных, Гкал/ч</w:t>
            </w:r>
          </w:p>
        </w:tc>
        <w:tc>
          <w:tcPr>
            <w:tcW w:w="690" w:type="pct"/>
            <w:shd w:val="clear" w:color="auto" w:fill="FFFFFF" w:themeFill="background1"/>
            <w:textDirection w:val="btLr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Присоединенная тепловая нагрузка Гкал/ч</w:t>
            </w:r>
          </w:p>
        </w:tc>
        <w:tc>
          <w:tcPr>
            <w:tcW w:w="873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Полезный отпуск, Гкал/год</w:t>
            </w:r>
          </w:p>
        </w:tc>
      </w:tr>
      <w:tr w:rsidR="00282FA6" w:rsidRPr="00E14DE5" w:rsidTr="00282FA6">
        <w:trPr>
          <w:trHeight w:val="526"/>
          <w:jc w:val="center"/>
        </w:trPr>
        <w:tc>
          <w:tcPr>
            <w:tcW w:w="2652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1</w:t>
            </w:r>
          </w:p>
        </w:tc>
        <w:tc>
          <w:tcPr>
            <w:tcW w:w="785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2</w:t>
            </w:r>
          </w:p>
        </w:tc>
        <w:tc>
          <w:tcPr>
            <w:tcW w:w="690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3</w:t>
            </w:r>
          </w:p>
        </w:tc>
        <w:tc>
          <w:tcPr>
            <w:tcW w:w="873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4</w:t>
            </w:r>
          </w:p>
        </w:tc>
      </w:tr>
      <w:tr w:rsidR="00282FA6" w:rsidRPr="00E14DE5" w:rsidTr="00282FA6">
        <w:trPr>
          <w:jc w:val="center"/>
        </w:trPr>
        <w:tc>
          <w:tcPr>
            <w:tcW w:w="2652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785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4,02</w:t>
            </w:r>
          </w:p>
        </w:tc>
        <w:tc>
          <w:tcPr>
            <w:tcW w:w="690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3,281</w:t>
            </w:r>
          </w:p>
        </w:tc>
        <w:tc>
          <w:tcPr>
            <w:tcW w:w="873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4874.51</w:t>
            </w:r>
          </w:p>
        </w:tc>
      </w:tr>
      <w:tr w:rsidR="00282FA6" w:rsidRPr="00E14DE5" w:rsidTr="00282FA6">
        <w:trPr>
          <w:jc w:val="center"/>
        </w:trPr>
        <w:tc>
          <w:tcPr>
            <w:tcW w:w="2652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785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4,02</w:t>
            </w:r>
          </w:p>
        </w:tc>
        <w:tc>
          <w:tcPr>
            <w:tcW w:w="690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2,81</w:t>
            </w:r>
          </w:p>
        </w:tc>
        <w:tc>
          <w:tcPr>
            <w:tcW w:w="873" w:type="pct"/>
            <w:shd w:val="clear" w:color="auto" w:fill="FFFFFF" w:themeFill="background1"/>
            <w:vAlign w:val="center"/>
          </w:tcPr>
          <w:p w:rsidR="00282FA6" w:rsidRPr="00E14DE5" w:rsidRDefault="00282FA6" w:rsidP="00A41C4E">
            <w:pPr>
              <w:pStyle w:val="15"/>
            </w:pPr>
            <w:r w:rsidRPr="00E14DE5">
              <w:t>2185.2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В настоящее время в муниципальном образовании </w:t>
      </w:r>
      <w:r w:rsidR="00E10EE1" w:rsidRPr="00E14DE5">
        <w:t xml:space="preserve"> Кавказское</w:t>
      </w:r>
      <w:r w:rsidRPr="00E14DE5">
        <w:t xml:space="preserve"> сельское поселение</w:t>
      </w:r>
      <w:r w:rsidR="00E650E0" w:rsidRPr="00E14DE5">
        <w:t xml:space="preserve"> </w:t>
      </w:r>
      <w:r w:rsidRPr="00E14DE5">
        <w:t xml:space="preserve">Кавказского района эксплуатируется </w:t>
      </w:r>
      <w:r w:rsidR="00282FA6" w:rsidRPr="00E14DE5">
        <w:t>2</w:t>
      </w:r>
      <w:r w:rsidRPr="00E14DE5">
        <w:t xml:space="preserve"> источник</w:t>
      </w:r>
      <w:r w:rsidR="00282FA6" w:rsidRPr="00E14DE5">
        <w:t>а</w:t>
      </w:r>
      <w:r w:rsidRPr="00E14DE5">
        <w:t xml:space="preserve"> теплоснабжения общей установленной</w:t>
      </w:r>
      <w:r w:rsidR="00E650E0" w:rsidRPr="00E14DE5">
        <w:t xml:space="preserve"> </w:t>
      </w:r>
      <w:r w:rsidRPr="00E14DE5">
        <w:t xml:space="preserve">мощностью </w:t>
      </w:r>
      <w:r w:rsidR="00282FA6" w:rsidRPr="00E14DE5">
        <w:t>8,04</w:t>
      </w:r>
      <w:r w:rsidRPr="00E14DE5">
        <w:t xml:space="preserve"> Гкал/ч, с присоединённой нагрузкой </w:t>
      </w:r>
      <w:r w:rsidR="00282FA6" w:rsidRPr="00E14DE5">
        <w:t>6,091</w:t>
      </w:r>
      <w:r w:rsidRPr="00E14DE5">
        <w:t xml:space="preserve"> Гкал/ч, что составляет </w:t>
      </w:r>
      <w:r w:rsidR="00282FA6" w:rsidRPr="00E14DE5">
        <w:t>75,7</w:t>
      </w:r>
      <w:r w:rsidRPr="00E14DE5">
        <w:t xml:space="preserve"> %</w:t>
      </w:r>
      <w:r w:rsidR="00E650E0" w:rsidRPr="00E14DE5">
        <w:t xml:space="preserve"> </w:t>
      </w:r>
      <w:r w:rsidRPr="00E14DE5">
        <w:t>использования общей мощности эксплуатируемых источников тепловой энергии. Отпуск</w:t>
      </w:r>
      <w:r w:rsidR="00E650E0" w:rsidRPr="00E14DE5">
        <w:t xml:space="preserve"> </w:t>
      </w:r>
      <w:r w:rsidRPr="00E14DE5">
        <w:t xml:space="preserve">тепловой энергии в тепловые сети составляет </w:t>
      </w:r>
      <w:r w:rsidR="00282FA6" w:rsidRPr="00E14DE5">
        <w:t>13,07</w:t>
      </w:r>
      <w:r w:rsidRPr="00E14DE5">
        <w:t xml:space="preserve"> тыс. Гкал/год, в том числе на нужды</w:t>
      </w:r>
      <w:r w:rsidR="00E650E0" w:rsidRPr="00E14DE5">
        <w:t xml:space="preserve"> </w:t>
      </w:r>
      <w:r w:rsidRPr="00E14DE5">
        <w:t xml:space="preserve">отопления и вентиляции </w:t>
      </w:r>
      <w:r w:rsidR="009D3053" w:rsidRPr="00E14DE5">
        <w:t>10,88</w:t>
      </w:r>
      <w:r w:rsidRPr="00E14DE5">
        <w:t xml:space="preserve"> тыс. Гкал/год, на нужды горячего водоснабжения </w:t>
      </w:r>
      <w:r w:rsidR="009D3053" w:rsidRPr="00E14DE5">
        <w:t>2,49</w:t>
      </w:r>
      <w:r w:rsidRPr="00E14DE5">
        <w:t xml:space="preserve"> тыс.</w:t>
      </w:r>
      <w:r w:rsidR="00E650E0" w:rsidRPr="00E14DE5">
        <w:t xml:space="preserve"> </w:t>
      </w:r>
      <w:r w:rsidRPr="00E14DE5">
        <w:t>Гкал/год. При этом годовой полезный отпуск тепловой энергии за вычетом потерь в</w:t>
      </w:r>
      <w:r w:rsidR="00E650E0" w:rsidRPr="00E14DE5">
        <w:t xml:space="preserve"> </w:t>
      </w:r>
      <w:r w:rsidRPr="00E14DE5">
        <w:t>тепловых</w:t>
      </w:r>
      <w:r w:rsidR="009D3053" w:rsidRPr="00E14DE5">
        <w:t xml:space="preserve"> </w:t>
      </w:r>
      <w:r w:rsidRPr="00E14DE5">
        <w:t>сетях</w:t>
      </w:r>
      <w:r w:rsidR="009D3053" w:rsidRPr="00E14DE5">
        <w:t xml:space="preserve"> </w:t>
      </w:r>
      <w:r w:rsidRPr="00E14DE5">
        <w:t>составляет</w:t>
      </w:r>
      <w:r w:rsidR="009D3053" w:rsidRPr="00E14DE5">
        <w:t xml:space="preserve"> 6,98 </w:t>
      </w:r>
      <w:r w:rsidRPr="00E14DE5">
        <w:t>тыс.Гкал/год.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В системе теплоснабжения муниципального образования </w:t>
      </w:r>
      <w:r w:rsidR="00E10EE1" w:rsidRPr="00E14DE5">
        <w:t xml:space="preserve"> Кавказское</w:t>
      </w:r>
      <w:r w:rsidRPr="00E14DE5">
        <w:t xml:space="preserve"> сельское</w:t>
      </w:r>
      <w:r w:rsidR="00E650E0" w:rsidRPr="00E14DE5">
        <w:t xml:space="preserve"> </w:t>
      </w:r>
      <w:r w:rsidRPr="00E14DE5">
        <w:t xml:space="preserve">поселение Кавказского района задействовано </w:t>
      </w:r>
      <w:r w:rsidR="009D3053" w:rsidRPr="00E14DE5">
        <w:t>2</w:t>
      </w:r>
      <w:r w:rsidRPr="00E14DE5">
        <w:t xml:space="preserve"> котельн</w:t>
      </w:r>
      <w:r w:rsidR="009D3053" w:rsidRPr="00E14DE5">
        <w:t>ых</w:t>
      </w:r>
      <w:r w:rsidRPr="00E14DE5">
        <w:t xml:space="preserve"> обеспечивающая</w:t>
      </w:r>
      <w:r w:rsidR="00E650E0" w:rsidRPr="00E14DE5">
        <w:t xml:space="preserve"> </w:t>
      </w:r>
      <w:r w:rsidRPr="00E14DE5">
        <w:t xml:space="preserve">централизованное теплоснабжение, с общим полезным отпуском тепла </w:t>
      </w:r>
      <w:r w:rsidR="009D3053" w:rsidRPr="00E14DE5">
        <w:t>6984,48</w:t>
      </w:r>
      <w:r w:rsidRPr="00E14DE5">
        <w:t xml:space="preserve"> Гкал/год, что</w:t>
      </w:r>
      <w:r w:rsidR="00E650E0" w:rsidRPr="00E14DE5">
        <w:t xml:space="preserve"> </w:t>
      </w:r>
      <w:r w:rsidRPr="00E14DE5">
        <w:t>составляет 100 % от общего полезного отпуска тепла.</w:t>
      </w:r>
    </w:p>
    <w:p w:rsidR="005F1352" w:rsidRPr="00E14DE5" w:rsidRDefault="007D6230" w:rsidP="00A41C4E">
      <w:pPr>
        <w:pStyle w:val="3b"/>
      </w:pPr>
      <w:bookmarkStart w:id="77" w:name="_Toc423899693"/>
      <w:r w:rsidRPr="00E14DE5">
        <w:t>б) Прогнозы приростов на каждом этапе площади строительных фондов,</w:t>
      </w:r>
      <w:r w:rsidR="00E650E0" w:rsidRPr="00E14DE5">
        <w:t xml:space="preserve"> </w:t>
      </w:r>
      <w:r w:rsidRPr="00E14DE5">
        <w:t>сгруппированные по расчетным элементам территориального деления и по зонам</w:t>
      </w:r>
      <w:r w:rsidR="00E650E0" w:rsidRPr="00E14DE5">
        <w:t xml:space="preserve"> </w:t>
      </w:r>
      <w:r w:rsidRPr="00E14DE5">
        <w:t>действия источников тепловой энергии с разделением объектов строительства на</w:t>
      </w:r>
      <w:r w:rsidR="00E650E0" w:rsidRPr="00E14DE5">
        <w:t xml:space="preserve"> </w:t>
      </w:r>
      <w:r w:rsidRPr="00E14DE5">
        <w:t>многоквартирные дома, жилые дома, общественные здания и производственные</w:t>
      </w:r>
      <w:r w:rsidR="00E650E0" w:rsidRPr="00E14DE5">
        <w:t xml:space="preserve"> </w:t>
      </w:r>
      <w:r w:rsidRPr="00E14DE5">
        <w:t>здания промышленных предприятий.</w:t>
      </w:r>
      <w:bookmarkEnd w:id="77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Площадь строительных фондов, предусмотренных под развитие системы культурно-</w:t>
      </w:r>
      <w:r w:rsidR="00E650E0" w:rsidRPr="00E14DE5">
        <w:t xml:space="preserve"> </w:t>
      </w:r>
      <w:r w:rsidRPr="00E14DE5">
        <w:t>бытового обслуживания, строительство жилых зданий и иных объектов, не требующих</w:t>
      </w:r>
      <w:r w:rsidR="00E650E0" w:rsidRPr="00E14DE5">
        <w:t xml:space="preserve"> </w:t>
      </w:r>
      <w:r w:rsidRPr="00E14DE5">
        <w:t>устройства санитарно-защитных зон, определяется в соответствии с прогнозной</w:t>
      </w:r>
      <w:r w:rsidR="00E650E0" w:rsidRPr="00E14DE5">
        <w:t xml:space="preserve"> </w:t>
      </w:r>
      <w:r w:rsidRPr="00E14DE5">
        <w:t>численностью населения.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Увеличение строительных фондов в существующих зонах теплоснабжения от</w:t>
      </w:r>
      <w:r w:rsidR="00E650E0" w:rsidRPr="00E14DE5">
        <w:t xml:space="preserve"> </w:t>
      </w:r>
      <w:r w:rsidRPr="00E14DE5">
        <w:t>существующих котельных несущественно. Основное изменение строительных фондов будет</w:t>
      </w:r>
      <w:r w:rsidR="00E650E0" w:rsidRPr="00E14DE5">
        <w:t xml:space="preserve"> </w:t>
      </w:r>
      <w:r w:rsidRPr="00E14DE5">
        <w:t>происходить за счёт перспективного жилищного строительства, которое рассчитано на</w:t>
      </w:r>
      <w:r w:rsidR="00E650E0" w:rsidRPr="00E14DE5">
        <w:t xml:space="preserve"> </w:t>
      </w:r>
      <w:r w:rsidRPr="00E14DE5">
        <w:t xml:space="preserve">обеспечение нового населения, а также существующего населения </w:t>
      </w:r>
      <w:r w:rsidR="00CF20CE" w:rsidRPr="00E14DE5">
        <w:t>Кавказского</w:t>
      </w:r>
      <w:r w:rsidRPr="00E14DE5">
        <w:t xml:space="preserve"> сельского</w:t>
      </w:r>
      <w:r w:rsidR="00C0164E">
        <w:t xml:space="preserve"> </w:t>
      </w:r>
      <w:r w:rsidRPr="00E14DE5">
        <w:t>поселения Кавказского района проживающего в радиусах санитарыо-загцитных зон</w:t>
      </w:r>
      <w:r w:rsidR="00E650E0" w:rsidRPr="00E14DE5">
        <w:t xml:space="preserve"> </w:t>
      </w:r>
      <w:r w:rsidRPr="00E14DE5">
        <w:t>производственных объектов.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lastRenderedPageBreak/>
        <w:t xml:space="preserve">Проектируемая жилая застройка </w:t>
      </w:r>
      <w:r w:rsidR="00CF20CE" w:rsidRPr="00E14DE5">
        <w:t>Кавказского</w:t>
      </w:r>
      <w:r w:rsidRPr="00E14DE5">
        <w:t xml:space="preserve"> сельского поселения Кавказского</w:t>
      </w:r>
      <w:r w:rsidR="00E650E0" w:rsidRPr="00E14DE5">
        <w:t xml:space="preserve"> </w:t>
      </w:r>
      <w:r w:rsidRPr="00E14DE5">
        <w:t>района представлена индивидуальным жилым фондом с приусадебными участками с</w:t>
      </w:r>
      <w:r w:rsidR="00E650E0" w:rsidRPr="00E14DE5">
        <w:t xml:space="preserve"> </w:t>
      </w:r>
      <w:r w:rsidRPr="00E14DE5">
        <w:t xml:space="preserve">предельными размерами, устанавливаемыми администрацией </w:t>
      </w:r>
      <w:r w:rsidR="00CF20CE" w:rsidRPr="00E14DE5">
        <w:t>Кавказского</w:t>
      </w:r>
      <w:r w:rsidRPr="00E14DE5">
        <w:t xml:space="preserve"> сельского</w:t>
      </w:r>
      <w:r w:rsidR="00E650E0" w:rsidRPr="00E14DE5">
        <w:t xml:space="preserve"> </w:t>
      </w:r>
      <w:r w:rsidRPr="00E14DE5">
        <w:t>поселения Кавказского района, а также малоэтажными и среднеэтажными</w:t>
      </w:r>
      <w:r w:rsidR="00E650E0" w:rsidRPr="00E14DE5">
        <w:t xml:space="preserve"> </w:t>
      </w:r>
      <w:r w:rsidRPr="00E14DE5">
        <w:t>многоквартирными жилыми домами</w:t>
      </w:r>
    </w:p>
    <w:p w:rsidR="005F1352" w:rsidRPr="00E14DE5" w:rsidRDefault="007D6230" w:rsidP="00C0164E">
      <w:pPr>
        <w:pStyle w:val="3b"/>
      </w:pPr>
      <w:bookmarkStart w:id="78" w:name="_Toc423899694"/>
      <w:r w:rsidRPr="00E14DE5">
        <w:t>в) Прогнозы перспективных удельных расходов тепловой энергии на отопление,</w:t>
      </w:r>
      <w:r w:rsidR="00E650E0" w:rsidRPr="00E14DE5">
        <w:t xml:space="preserve"> </w:t>
      </w:r>
      <w:r w:rsidRPr="00E14DE5">
        <w:t>вентиляцию и горячее водоснабжение, согласованных с требованиями к</w:t>
      </w:r>
      <w:r w:rsidR="00E650E0" w:rsidRPr="00E14DE5">
        <w:t xml:space="preserve"> </w:t>
      </w:r>
      <w:r w:rsidRPr="00E14DE5">
        <w:t>энергетической эффективности объектов теплопотребления.</w:t>
      </w:r>
      <w:bookmarkEnd w:id="78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 определении перспективных удельных расходов принималось во внимание, что</w:t>
      </w:r>
      <w:r w:rsidR="00E650E0" w:rsidRPr="00E14DE5">
        <w:t xml:space="preserve"> </w:t>
      </w:r>
      <w:r w:rsidRPr="00E14DE5">
        <w:t>все вновь построенные здания будут иметь класс энергетической эффективности не ниже</w:t>
      </w:r>
      <w:r w:rsidR="00E650E0" w:rsidRPr="00E14DE5">
        <w:t xml:space="preserve"> </w:t>
      </w:r>
      <w:r w:rsidRPr="00E14DE5">
        <w:t>класса В (начиная с 2011 г.); а начиная с 2016 г.- не ниже класса В+; и начиная с 2020 г.- не</w:t>
      </w:r>
      <w:r w:rsidR="00E650E0" w:rsidRPr="00E14DE5">
        <w:t xml:space="preserve"> </w:t>
      </w:r>
      <w:r w:rsidRPr="00E14DE5">
        <w:t xml:space="preserve">ниже класса </w:t>
      </w:r>
    </w:p>
    <w:p w:rsidR="00980A53" w:rsidRPr="00E14DE5" w:rsidRDefault="00980A53" w:rsidP="004676F4">
      <w:pPr>
        <w:pStyle w:val="a4"/>
      </w:pPr>
      <w:r w:rsidRPr="00E14DE5">
        <w:t>Таблица 2.16 Плановые перспективные показатели удельного теплопотребления строящихся жилых зданий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7"/>
        <w:gridCol w:w="1439"/>
        <w:gridCol w:w="3591"/>
        <w:gridCol w:w="1659"/>
      </w:tblGrid>
      <w:tr w:rsidR="00980A53" w:rsidRPr="00E14DE5" w:rsidTr="008934CC">
        <w:trPr>
          <w:trHeight w:hRule="exact" w:val="304"/>
          <w:jc w:val="center"/>
        </w:trPr>
        <w:tc>
          <w:tcPr>
            <w:tcW w:w="17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Типы зданий и помещений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Планируемый год внедрения мероприятий энергосбережения</w:t>
            </w:r>
          </w:p>
        </w:tc>
        <w:tc>
          <w:tcPr>
            <w:tcW w:w="253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Удельное теплопотребление</w:t>
            </w:r>
          </w:p>
        </w:tc>
      </w:tr>
      <w:tr w:rsidR="00980A53" w:rsidRPr="00E14DE5" w:rsidTr="008934CC">
        <w:trPr>
          <w:trHeight w:hRule="exact" w:val="1109"/>
          <w:jc w:val="center"/>
        </w:trPr>
        <w:tc>
          <w:tcPr>
            <w:tcW w:w="177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На отопление, вентиляцию,</w:t>
            </w:r>
          </w:p>
          <w:p w:rsidR="00980A53" w:rsidRPr="00E14DE5" w:rsidRDefault="00980A53" w:rsidP="00C0164E">
            <w:pPr>
              <w:pStyle w:val="28"/>
            </w:pPr>
            <w:r w:rsidRPr="00E14DE5">
              <w:t>q</w:t>
            </w:r>
            <w:r w:rsidR="008934CC" w:rsidRPr="00E14DE5">
              <w:t>ов,</w:t>
            </w:r>
          </w:p>
          <w:p w:rsidR="00980A53" w:rsidRPr="00E14DE5" w:rsidRDefault="00980A53" w:rsidP="00C0164E">
            <w:pPr>
              <w:pStyle w:val="28"/>
            </w:pPr>
            <w:r w:rsidRPr="00E14DE5">
              <w:t>ккал/ч*мЗ*С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8934CC" w:rsidP="00C0164E">
            <w:pPr>
              <w:pStyle w:val="28"/>
            </w:pPr>
            <w:r w:rsidRPr="00E14DE5">
              <w:t>На ГВС</w:t>
            </w:r>
          </w:p>
          <w:p w:rsidR="008934CC" w:rsidRPr="00E14DE5" w:rsidRDefault="008934CC" w:rsidP="00C0164E">
            <w:pPr>
              <w:pStyle w:val="28"/>
            </w:pPr>
            <w:r w:rsidRPr="00E14DE5">
              <w:t>qгвс,</w:t>
            </w:r>
          </w:p>
          <w:p w:rsidR="008934CC" w:rsidRPr="00E14DE5" w:rsidRDefault="008934CC" w:rsidP="00C0164E">
            <w:pPr>
              <w:pStyle w:val="28"/>
            </w:pPr>
            <w:r w:rsidRPr="00E14DE5">
              <w:t>ккал/чел/сут</w:t>
            </w:r>
          </w:p>
        </w:tc>
      </w:tr>
      <w:tr w:rsidR="00980A53" w:rsidRPr="00E14DE5" w:rsidTr="008934CC">
        <w:trPr>
          <w:trHeight w:hRule="exact" w:val="283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1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2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4</w:t>
            </w:r>
          </w:p>
        </w:tc>
      </w:tr>
      <w:tr w:rsidR="00980A53" w:rsidRPr="00E14DE5" w:rsidTr="008934CC">
        <w:trPr>
          <w:trHeight w:hRule="exact" w:val="277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Жилые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2014-2015</w:t>
            </w:r>
            <w:r w:rsidR="005B077E" w:rsidRPr="00E14DE5">
              <w:t xml:space="preserve"> </w:t>
            </w:r>
            <w:r w:rsidRPr="00E14DE5">
              <w:t>г.г.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0,29-0,214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5780,0</w:t>
            </w:r>
          </w:p>
        </w:tc>
      </w:tr>
      <w:tr w:rsidR="00980A53" w:rsidRPr="00E14DE5" w:rsidTr="008934CC">
        <w:trPr>
          <w:trHeight w:hRule="exact" w:val="283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Общественные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0,373 - 0,239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77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Лечебные учреждения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0,289 - 0,239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88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Дошкольные учреждения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0,378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88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Административного назначения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0,304-0,169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77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Жилые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2016-2019</w:t>
            </w:r>
            <w:r w:rsidR="005B077E" w:rsidRPr="00E14DE5">
              <w:t xml:space="preserve"> </w:t>
            </w:r>
            <w:r w:rsidRPr="00E14DE5">
              <w:t>г.г.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0,234-0,174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5075,0</w:t>
            </w:r>
          </w:p>
        </w:tc>
      </w:tr>
      <w:tr w:rsidR="00980A53" w:rsidRPr="00E14DE5" w:rsidTr="008934CC">
        <w:trPr>
          <w:trHeight w:hRule="exact" w:val="283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Общественные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0,294-0,194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88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Лечебные учреждения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0,239-0,194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83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Дошкольные учреждения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0,313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93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Административного назначения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0,189-0,139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88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Жилые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2020-2033г.</w:t>
            </w:r>
            <w:r w:rsidR="005B077E" w:rsidRPr="00E14DE5">
              <w:t xml:space="preserve"> </w:t>
            </w:r>
            <w:r w:rsidRPr="00E14DE5">
              <w:t>г.</w:t>
            </w: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0,202-0,149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4675,0</w:t>
            </w:r>
          </w:p>
        </w:tc>
      </w:tr>
      <w:tr w:rsidR="00980A53" w:rsidRPr="00E14DE5" w:rsidTr="008934CC">
        <w:trPr>
          <w:trHeight w:hRule="exact" w:val="288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Общественные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0,249-0,169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88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Лечебные учреждения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0,204-0,169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293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Дошкольные учреждения</w:t>
            </w:r>
          </w:p>
        </w:tc>
        <w:tc>
          <w:tcPr>
            <w:tcW w:w="69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0,269</w:t>
            </w:r>
          </w:p>
        </w:tc>
        <w:tc>
          <w:tcPr>
            <w:tcW w:w="8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  <w:tr w:rsidR="00980A53" w:rsidRPr="00E14DE5" w:rsidTr="008934CC">
        <w:trPr>
          <w:trHeight w:hRule="exact" w:val="310"/>
          <w:jc w:val="center"/>
        </w:trPr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Административного назначения</w:t>
            </w:r>
          </w:p>
        </w:tc>
        <w:tc>
          <w:tcPr>
            <w:tcW w:w="694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1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0,214-0,119</w:t>
            </w:r>
          </w:p>
        </w:tc>
        <w:tc>
          <w:tcPr>
            <w:tcW w:w="8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</w:tr>
    </w:tbl>
    <w:p w:rsidR="00980A53" w:rsidRPr="00E14DE5" w:rsidRDefault="00980A53" w:rsidP="00E14DE5">
      <w:pPr>
        <w:spacing w:line="288" w:lineRule="auto"/>
        <w:ind w:right="0" w:firstLine="567"/>
      </w:pPr>
    </w:p>
    <w:p w:rsidR="005F1352" w:rsidRPr="00E14DE5" w:rsidRDefault="007D6230" w:rsidP="00C0164E">
      <w:pPr>
        <w:pStyle w:val="3b"/>
      </w:pPr>
      <w:bookmarkStart w:id="79" w:name="_Toc423899695"/>
      <w:r w:rsidRPr="00E14DE5">
        <w:t>г)</w:t>
      </w:r>
      <w:r w:rsidRPr="00E14DE5">
        <w:tab/>
        <w:t>Прогнозы перспективных удельных расходов тепловой энергии для обеспечения</w:t>
      </w:r>
      <w:r w:rsidR="00E650E0" w:rsidRPr="00E14DE5">
        <w:t xml:space="preserve"> </w:t>
      </w:r>
      <w:r w:rsidRPr="00E14DE5">
        <w:t>технологических процессов.</w:t>
      </w:r>
      <w:bookmarkEnd w:id="79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 котельным, обеспечивающим тепловой энергией технологические процессы,</w:t>
      </w:r>
      <w:r w:rsidR="00E650E0" w:rsidRPr="00E14DE5">
        <w:t xml:space="preserve"> </w:t>
      </w:r>
      <w:r w:rsidRPr="00E14DE5">
        <w:t>данных нет. Перспективой строительство таких котельных не предусмотрено.</w:t>
      </w:r>
      <w:r w:rsidR="00E650E0" w:rsidRPr="00E14DE5">
        <w:t xml:space="preserve"> </w:t>
      </w:r>
      <w:r w:rsidRPr="00E14DE5">
        <w:t>Существующие и перспективные котельные тепловую энергию на технологические нужды</w:t>
      </w:r>
      <w:r w:rsidR="00E650E0" w:rsidRPr="00E14DE5">
        <w:t xml:space="preserve"> </w:t>
      </w:r>
      <w:r w:rsidRPr="00E14DE5">
        <w:t>не отпускают.</w:t>
      </w:r>
    </w:p>
    <w:p w:rsidR="005F1352" w:rsidRDefault="007D6230" w:rsidP="00C0164E">
      <w:pPr>
        <w:pStyle w:val="3b"/>
      </w:pPr>
      <w:bookmarkStart w:id="80" w:name="_Toc423899696"/>
      <w:r w:rsidRPr="00E14DE5">
        <w:t>д)</w:t>
      </w:r>
      <w:r w:rsidRPr="00E14DE5">
        <w:tab/>
        <w:t>Прогнозы приростов объемов потребления тепловой энергии (мощности) и</w:t>
      </w:r>
      <w:r w:rsidR="00E650E0" w:rsidRPr="00E14DE5">
        <w:t xml:space="preserve"> </w:t>
      </w:r>
      <w:r w:rsidRPr="00E14DE5">
        <w:t>теплоносителя с разделением по видам теплопотребления в каждом расчетном</w:t>
      </w:r>
      <w:r w:rsidR="00E650E0" w:rsidRPr="00E14DE5">
        <w:t xml:space="preserve"> </w:t>
      </w:r>
      <w:r w:rsidRPr="00E14DE5">
        <w:t xml:space="preserve">элементе </w:t>
      </w:r>
      <w:r w:rsidRPr="00E14DE5">
        <w:lastRenderedPageBreak/>
        <w:t>территориального деления и в зоне действия каждого из существующих</w:t>
      </w:r>
      <w:r w:rsidR="00E650E0" w:rsidRPr="00E14DE5">
        <w:t xml:space="preserve"> </w:t>
      </w:r>
      <w:r w:rsidRPr="00E14DE5">
        <w:t>или предполагаемых для строительства источников тепловой энергии на каждом</w:t>
      </w:r>
      <w:r w:rsidR="00E650E0" w:rsidRPr="00E14DE5">
        <w:t xml:space="preserve"> </w:t>
      </w:r>
      <w:r w:rsidRPr="00E14DE5">
        <w:t>этапе.</w:t>
      </w:r>
      <w:bookmarkEnd w:id="80"/>
    </w:p>
    <w:p w:rsidR="00BF75A8" w:rsidRPr="00E14DE5" w:rsidRDefault="00BF75A8" w:rsidP="00C0164E">
      <w:pPr>
        <w:pStyle w:val="3b"/>
      </w:pPr>
    </w:p>
    <w:p w:rsidR="00980A53" w:rsidRPr="00E14DE5" w:rsidRDefault="00980A53" w:rsidP="004676F4">
      <w:pPr>
        <w:pStyle w:val="a4"/>
      </w:pPr>
      <w:r w:rsidRPr="00E14DE5">
        <w:t>Таблица 2.17 Сводные показатели прироста спроса на тепловую мощность для целей отопления, вентиляции и ГВС проектируемого строительства с разделением по видам потребляемой энергии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84"/>
        <w:gridCol w:w="1397"/>
        <w:gridCol w:w="869"/>
        <w:gridCol w:w="981"/>
        <w:gridCol w:w="701"/>
        <w:gridCol w:w="974"/>
        <w:gridCol w:w="1016"/>
        <w:gridCol w:w="844"/>
      </w:tblGrid>
      <w:tr w:rsidR="00980A53" w:rsidRPr="00E14DE5" w:rsidTr="008D7007">
        <w:trPr>
          <w:trHeight w:hRule="exact" w:val="520"/>
        </w:trPr>
        <w:tc>
          <w:tcPr>
            <w:tcW w:w="17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Источник теплоснабжения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Планируемый срок внедрения мероприятий (введения в эксплуатацию)</w:t>
            </w:r>
          </w:p>
        </w:tc>
        <w:tc>
          <w:tcPr>
            <w:tcW w:w="1230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Перспектива до 2024 г.</w:t>
            </w:r>
          </w:p>
        </w:tc>
        <w:tc>
          <w:tcPr>
            <w:tcW w:w="136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Перспектива до 2033 г.</w:t>
            </w:r>
          </w:p>
        </w:tc>
      </w:tr>
      <w:tr w:rsidR="00980A53" w:rsidRPr="00E14DE5" w:rsidTr="00BF75A8">
        <w:trPr>
          <w:trHeight w:hRule="exact" w:val="1690"/>
        </w:trPr>
        <w:tc>
          <w:tcPr>
            <w:tcW w:w="172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674" w:type="pct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Отопление, тыс. Гкал/год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Вентиляция, тыс. Гкал/год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ГВС, тыс. Гкал/год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Отопление, тыс. Гкал/год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Вентиляция, тыс. Гкал/год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ГВС, тыс. Гкал/год</w:t>
            </w:r>
          </w:p>
        </w:tc>
      </w:tr>
      <w:tr w:rsidR="00980A53" w:rsidRPr="00E14DE5" w:rsidTr="00BF75A8">
        <w:trPr>
          <w:trHeight w:hRule="exact" w:val="387"/>
        </w:trPr>
        <w:tc>
          <w:tcPr>
            <w:tcW w:w="1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A53" w:rsidRPr="00E14DE5" w:rsidRDefault="00980A53" w:rsidP="00C0164E">
            <w:pPr>
              <w:pStyle w:val="28"/>
            </w:pPr>
            <w:r w:rsidRPr="00E14DE5">
              <w:t>8</w:t>
            </w:r>
          </w:p>
        </w:tc>
      </w:tr>
      <w:tr w:rsidR="008D7007" w:rsidRPr="00E14DE5" w:rsidTr="008D7007">
        <w:trPr>
          <w:trHeight w:hRule="exact" w:val="808"/>
        </w:trPr>
        <w:tc>
          <w:tcPr>
            <w:tcW w:w="17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Котельная №99(1м) СП ст. Кавказская, ул.60 лет СССР, 11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2025 - 2029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5,31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0,97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2,46</w:t>
            </w:r>
          </w:p>
        </w:tc>
      </w:tr>
      <w:tr w:rsidR="008D7007" w:rsidRPr="00E14DE5" w:rsidTr="008D7007">
        <w:trPr>
          <w:trHeight w:hRule="exact" w:val="717"/>
        </w:trPr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Котельная №2(2м) СП ст. Кавказская, ул.К.Маркса, 149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2018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7,22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1,24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3.31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</w:p>
        </w:tc>
      </w:tr>
      <w:tr w:rsidR="008D7007" w:rsidRPr="00E14DE5" w:rsidTr="008D7007">
        <w:trPr>
          <w:trHeight w:hRule="exact" w:val="728"/>
        </w:trPr>
        <w:tc>
          <w:tcPr>
            <w:tcW w:w="1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Котельная 3(1п) СП ст. Кавказская, ул.60 лет СССР, 11/1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2016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6,04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0,72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  <w:r w:rsidRPr="00E14DE5">
              <w:t>2.64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7007" w:rsidRPr="00E14DE5" w:rsidRDefault="008D7007" w:rsidP="00C0164E">
            <w:pPr>
              <w:pStyle w:val="28"/>
            </w:pPr>
          </w:p>
        </w:tc>
      </w:tr>
    </w:tbl>
    <w:p w:rsidR="009A41D8" w:rsidRPr="00E14DE5" w:rsidRDefault="009A41D8" w:rsidP="00E14DE5">
      <w:pPr>
        <w:spacing w:line="288" w:lineRule="auto"/>
        <w:ind w:right="0" w:firstLine="567"/>
      </w:pPr>
    </w:p>
    <w:p w:rsidR="005F1352" w:rsidRPr="00E14DE5" w:rsidRDefault="007D6230" w:rsidP="00C0164E">
      <w:pPr>
        <w:pStyle w:val="3b"/>
      </w:pPr>
      <w:bookmarkStart w:id="81" w:name="_Toc423899697"/>
      <w:r w:rsidRPr="00E14DE5">
        <w:t>ж)</w:t>
      </w:r>
      <w:r w:rsidRPr="00E14DE5">
        <w:tab/>
        <w:t>Прогнозы приростов объемов потребления тепловой энергии (мощности) и</w:t>
      </w:r>
      <w:r w:rsidR="00E650E0" w:rsidRPr="00E14DE5">
        <w:t xml:space="preserve"> </w:t>
      </w:r>
      <w:r w:rsidRPr="00E14DE5">
        <w:t>теплоносителя объектами, расположенными в производственных зонах, с учетом</w:t>
      </w:r>
      <w:r w:rsidR="00E650E0" w:rsidRPr="00E14DE5">
        <w:t xml:space="preserve"> </w:t>
      </w:r>
      <w:r w:rsidRPr="00E14DE5">
        <w:t>возможных изменений производственных зон и их перепрофилирования и приростов</w:t>
      </w:r>
      <w:r w:rsidR="00E650E0" w:rsidRPr="00E14DE5">
        <w:t xml:space="preserve"> </w:t>
      </w:r>
      <w:r w:rsidRPr="00E14DE5">
        <w:t>объемов потребления тепловой энергии (мощности) производственными</w:t>
      </w:r>
      <w:r w:rsidR="00E650E0" w:rsidRPr="00E14DE5">
        <w:t xml:space="preserve"> </w:t>
      </w:r>
      <w:r w:rsidRPr="00E14DE5">
        <w:t>объектами с разделением по видам теплопотребления и по видам теплоносителя</w:t>
      </w:r>
      <w:r w:rsidR="00E650E0" w:rsidRPr="00E14DE5">
        <w:t xml:space="preserve"> </w:t>
      </w:r>
      <w:r w:rsidRPr="00E14DE5">
        <w:t>(горячая вода и пар) в зоне действия каждого из существующих или предполагаемых</w:t>
      </w:r>
      <w:r w:rsidR="00E650E0" w:rsidRPr="00E14DE5">
        <w:t xml:space="preserve"> </w:t>
      </w:r>
      <w:r w:rsidRPr="00E14DE5">
        <w:t>для строительства источников тепловой энергии на каждом этапе.</w:t>
      </w:r>
      <w:bookmarkEnd w:id="8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 xml:space="preserve">По производственным предприятиям </w:t>
      </w:r>
      <w:r w:rsidR="00CF20CE" w:rsidRPr="00E14DE5">
        <w:t>Кавказского</w:t>
      </w:r>
      <w:r w:rsidRPr="00E14DE5">
        <w:t xml:space="preserve"> сельского поселения Кавказского</w:t>
      </w:r>
      <w:r w:rsidR="00E650E0" w:rsidRPr="00E14DE5">
        <w:t xml:space="preserve"> </w:t>
      </w:r>
      <w:r w:rsidRPr="00E14DE5">
        <w:t>района никакой информации по теплопотреблению и теплоисточникам владельцами</w:t>
      </w:r>
      <w:r w:rsidR="00E650E0" w:rsidRPr="00E14DE5">
        <w:t xml:space="preserve"> </w:t>
      </w:r>
      <w:r w:rsidRPr="00E14DE5">
        <w:t>предприятий не предоставлено.</w:t>
      </w:r>
    </w:p>
    <w:p w:rsidR="005F1352" w:rsidRPr="00E14DE5" w:rsidRDefault="007D6230" w:rsidP="00C0164E">
      <w:pPr>
        <w:pStyle w:val="3b"/>
      </w:pPr>
      <w:bookmarkStart w:id="82" w:name="_Toc423899698"/>
      <w:r w:rsidRPr="00E14DE5">
        <w:t>з)</w:t>
      </w:r>
      <w:r w:rsidRPr="00E14DE5">
        <w:tab/>
        <w:t>Прогноз перспективного потребления тепловой энергии отдельными</w:t>
      </w:r>
      <w:r w:rsidR="00E650E0" w:rsidRPr="00E14DE5">
        <w:t xml:space="preserve"> </w:t>
      </w:r>
      <w:r w:rsidRPr="00E14DE5">
        <w:t>категориями потребителей, в том числе социально значимых, для которых</w:t>
      </w:r>
      <w:r w:rsidR="00E650E0" w:rsidRPr="00E14DE5">
        <w:t xml:space="preserve"> </w:t>
      </w:r>
      <w:r w:rsidRPr="00E14DE5">
        <w:t>устанавливаются льготные тарифы на тепловую энергию (мощность),</w:t>
      </w:r>
      <w:r w:rsidR="00E650E0" w:rsidRPr="00E14DE5">
        <w:t xml:space="preserve"> </w:t>
      </w:r>
      <w:r w:rsidRPr="00E14DE5">
        <w:t>теплоноситель.</w:t>
      </w:r>
      <w:bookmarkEnd w:id="82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Данных по перспективному потреблению тепловой энергии отдельными категориями</w:t>
      </w:r>
      <w:r w:rsidR="00E650E0" w:rsidRPr="00E14DE5">
        <w:t xml:space="preserve"> </w:t>
      </w:r>
      <w:r w:rsidRPr="00E14DE5">
        <w:t>потребителей нет.</w:t>
      </w:r>
    </w:p>
    <w:p w:rsidR="005F1352" w:rsidRPr="00E14DE5" w:rsidRDefault="007D6230" w:rsidP="00C0164E">
      <w:pPr>
        <w:pStyle w:val="3b"/>
      </w:pPr>
      <w:bookmarkStart w:id="83" w:name="_Toc423899699"/>
      <w:r w:rsidRPr="00E14DE5">
        <w:t>и)</w:t>
      </w:r>
      <w:r w:rsidRPr="00E14DE5">
        <w:tab/>
        <w:t>Прогноз перспективного потребления тепловой энергии потребителями, с</w:t>
      </w:r>
      <w:r w:rsidR="00E650E0" w:rsidRPr="00E14DE5">
        <w:t xml:space="preserve"> </w:t>
      </w:r>
      <w:r w:rsidRPr="00E14DE5">
        <w:t>которыми заключены или могут быть заключены в перспективе свободные</w:t>
      </w:r>
      <w:r w:rsidR="00E650E0" w:rsidRPr="00E14DE5">
        <w:t xml:space="preserve"> </w:t>
      </w:r>
      <w:r w:rsidRPr="00E14DE5">
        <w:t>долгосрочные договоры теплоснабжения.</w:t>
      </w:r>
      <w:bookmarkEnd w:id="83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Данных по потребителям, с которыми заключены или могут быть заключены в</w:t>
      </w:r>
      <w:r w:rsidR="00E650E0" w:rsidRPr="00E14DE5">
        <w:t xml:space="preserve"> </w:t>
      </w:r>
      <w:r w:rsidRPr="00E14DE5">
        <w:t>перспективе свободные долгосрочные договоры теплоснабжения нет.</w:t>
      </w:r>
    </w:p>
    <w:p w:rsidR="005F1352" w:rsidRPr="00E14DE5" w:rsidRDefault="007D6230" w:rsidP="00C0164E">
      <w:pPr>
        <w:pStyle w:val="3b"/>
      </w:pPr>
      <w:bookmarkStart w:id="84" w:name="_Toc423899700"/>
      <w:r w:rsidRPr="00E14DE5">
        <w:lastRenderedPageBreak/>
        <w:t>к)</w:t>
      </w:r>
      <w:r w:rsidRPr="00E14DE5">
        <w:tab/>
        <w:t>Прогноз перспективного потребления тепловой энергии потребителями, с которыми</w:t>
      </w:r>
      <w:r w:rsidR="00E650E0" w:rsidRPr="00E14DE5">
        <w:t xml:space="preserve"> </w:t>
      </w:r>
      <w:r w:rsidR="00282B71" w:rsidRPr="00E14DE5">
        <w:t>заключены</w:t>
      </w:r>
      <w:r w:rsidRPr="00E14DE5">
        <w:t xml:space="preserve"> или могут быть заключены долгосрочные договоры теплоснабжения по</w:t>
      </w:r>
      <w:r w:rsidR="00E650E0" w:rsidRPr="00E14DE5">
        <w:t xml:space="preserve"> </w:t>
      </w:r>
      <w:r w:rsidR="00A82ECB" w:rsidRPr="00E14DE5">
        <w:t>регулируемой</w:t>
      </w:r>
      <w:r w:rsidRPr="00E14DE5">
        <w:t xml:space="preserve"> цене.</w:t>
      </w:r>
      <w:bookmarkEnd w:id="84"/>
    </w:p>
    <w:p w:rsidR="005F1352" w:rsidRPr="00E14DE5" w:rsidRDefault="007D6230" w:rsidP="00E14DE5">
      <w:pPr>
        <w:spacing w:line="288" w:lineRule="auto"/>
        <w:ind w:right="0" w:firstLine="567"/>
        <w:sectPr w:rsidR="005F1352" w:rsidRPr="00E14DE5" w:rsidSect="008B7F55">
          <w:pgSz w:w="11907" w:h="16840" w:code="9"/>
          <w:pgMar w:top="851" w:right="680" w:bottom="851" w:left="851" w:header="0" w:footer="6" w:gutter="0"/>
          <w:cols w:space="720"/>
          <w:noEndnote/>
          <w:docGrid w:linePitch="360"/>
        </w:sectPr>
      </w:pPr>
      <w:r w:rsidRPr="00E14DE5">
        <w:t xml:space="preserve">Данных по потребителям, с </w:t>
      </w:r>
      <w:r w:rsidR="00A82ECB" w:rsidRPr="00E14DE5">
        <w:t>которыми заключены или могут быт</w:t>
      </w:r>
      <w:r w:rsidRPr="00E14DE5">
        <w:t>ь заключены в</w:t>
      </w:r>
      <w:r w:rsidR="00E650E0" w:rsidRPr="00E14DE5">
        <w:t xml:space="preserve"> </w:t>
      </w:r>
      <w:r w:rsidR="00A82ECB" w:rsidRPr="00E14DE5">
        <w:t>п</w:t>
      </w:r>
      <w:r w:rsidRPr="00E14DE5">
        <w:t>ерспективе долгосрочные договоры теплоснабжения по регулируемой цене нет.</w:t>
      </w:r>
    </w:p>
    <w:p w:rsidR="005F1352" w:rsidRPr="00E14DE5" w:rsidRDefault="007D6230" w:rsidP="00411B03">
      <w:pPr>
        <w:pStyle w:val="14"/>
      </w:pPr>
      <w:bookmarkStart w:id="85" w:name="_Toc423899701"/>
      <w:r w:rsidRPr="00E14DE5">
        <w:lastRenderedPageBreak/>
        <w:t>Глава 3. Электронная модель системы теплоснабжении</w:t>
      </w:r>
      <w:bookmarkEnd w:id="85"/>
    </w:p>
    <w:p w:rsidR="005F1352" w:rsidRPr="00E14DE5" w:rsidRDefault="007D6230" w:rsidP="00E14DE5">
      <w:pPr>
        <w:spacing w:line="288" w:lineRule="auto"/>
        <w:ind w:right="0" w:firstLine="567"/>
        <w:sectPr w:rsidR="005F1352" w:rsidRPr="00E14DE5" w:rsidSect="008B7F55">
          <w:pgSz w:w="11907" w:h="16840" w:code="9"/>
          <w:pgMar w:top="851" w:right="680" w:bottom="851" w:left="851" w:header="0" w:footer="6" w:gutter="0"/>
          <w:cols w:space="720"/>
          <w:noEndnote/>
          <w:docGrid w:linePitch="360"/>
        </w:sectPr>
      </w:pPr>
      <w:r w:rsidRPr="00E14DE5">
        <w:t>В соответствии с Постановлением Правительства Российской Федерации от 22</w:t>
      </w:r>
      <w:r w:rsidR="00E650E0" w:rsidRPr="00E14DE5">
        <w:t xml:space="preserve"> </w:t>
      </w:r>
      <w:r w:rsidRPr="00E14DE5">
        <w:t xml:space="preserve">февраля 2012 </w:t>
      </w:r>
      <w:r w:rsidR="0077486B" w:rsidRPr="00E14DE5">
        <w:t>года</w:t>
      </w:r>
      <w:r w:rsidRPr="00E14DE5">
        <w:t xml:space="preserve"> </w:t>
      </w:r>
      <w:r w:rsidR="004B2EF0" w:rsidRPr="00E14DE5">
        <w:t>№</w:t>
      </w:r>
      <w:r w:rsidRPr="00E14DE5">
        <w:t xml:space="preserve"> </w:t>
      </w:r>
      <w:r w:rsidR="004B2EF0" w:rsidRPr="00E14DE5">
        <w:t>154 «О</w:t>
      </w:r>
      <w:r w:rsidRPr="00E14DE5">
        <w:t xml:space="preserve"> требованиях к схемам теплоснабжения, порядку их разработки</w:t>
      </w:r>
      <w:r w:rsidR="00E650E0" w:rsidRPr="00E14DE5">
        <w:t xml:space="preserve"> </w:t>
      </w:r>
      <w:r w:rsidRPr="00E14DE5">
        <w:t>и утверждения" при разработке схем теп</w:t>
      </w:r>
      <w:r w:rsidR="004B2EF0" w:rsidRPr="00E14DE5">
        <w:t>лосна</w:t>
      </w:r>
      <w:r w:rsidRPr="00E14DE5">
        <w:t>бжения поселений, городов с численностью</w:t>
      </w:r>
      <w:r w:rsidR="00E650E0" w:rsidRPr="00E14DE5">
        <w:t xml:space="preserve"> </w:t>
      </w:r>
      <w:r w:rsidRPr="00E14DE5">
        <w:t xml:space="preserve">населения от 10 тысяч человек до 100 </w:t>
      </w:r>
      <w:r w:rsidR="004B2EF0" w:rsidRPr="00E14DE5">
        <w:t>тысяч</w:t>
      </w:r>
      <w:r w:rsidRPr="00E14DE5">
        <w:t xml:space="preserve"> человек соблюдение </w:t>
      </w:r>
      <w:r w:rsidR="004B2EF0" w:rsidRPr="00E14DE5">
        <w:t>требований, указанных</w:t>
      </w:r>
      <w:r w:rsidRPr="00E14DE5">
        <w:t xml:space="preserve"> п</w:t>
      </w:r>
      <w:r w:rsidR="00E650E0" w:rsidRPr="00E14DE5">
        <w:t xml:space="preserve"> </w:t>
      </w:r>
      <w:r w:rsidRPr="00E14DE5">
        <w:t xml:space="preserve">подпункте </w:t>
      </w:r>
      <w:r w:rsidR="0077486B" w:rsidRPr="00E14DE5">
        <w:t>«в»</w:t>
      </w:r>
      <w:r w:rsidRPr="00E14DE5">
        <w:t xml:space="preserve"> пункта 18 и</w:t>
      </w:r>
      <w:r w:rsidR="0077486B" w:rsidRPr="00E14DE5">
        <w:t xml:space="preserve"> пункте 3</w:t>
      </w:r>
      <w:r w:rsidRPr="00E14DE5">
        <w:t xml:space="preserve">8 требований к схемам теплоснабжения, </w:t>
      </w:r>
      <w:r w:rsidR="0077486B" w:rsidRPr="00E14DE5">
        <w:t>не</w:t>
      </w:r>
      <w:r w:rsidRPr="00E14DE5">
        <w:t xml:space="preserve"> является</w:t>
      </w:r>
      <w:r w:rsidR="00E650E0" w:rsidRPr="00E14DE5">
        <w:t xml:space="preserve"> </w:t>
      </w:r>
      <w:r w:rsidRPr="00E14DE5">
        <w:t xml:space="preserve">обязательным Глава </w:t>
      </w:r>
      <w:r w:rsidR="0077486B" w:rsidRPr="00E14DE5">
        <w:t>3</w:t>
      </w:r>
      <w:r w:rsidRPr="00E14DE5">
        <w:t xml:space="preserve"> я </w:t>
      </w:r>
      <w:r w:rsidR="0077486B" w:rsidRPr="00E14DE5">
        <w:t>настоящей</w:t>
      </w:r>
      <w:r w:rsidRPr="00E14DE5">
        <w:t xml:space="preserve"> схеме </w:t>
      </w:r>
      <w:r w:rsidR="0077486B" w:rsidRPr="00E14DE5">
        <w:t>теплоснабжения не рассматривается</w:t>
      </w:r>
    </w:p>
    <w:p w:rsidR="005F1352" w:rsidRPr="00E14DE5" w:rsidRDefault="007D6230" w:rsidP="00411B03">
      <w:pPr>
        <w:pStyle w:val="14"/>
      </w:pPr>
      <w:bookmarkStart w:id="86" w:name="bookmark5"/>
      <w:bookmarkStart w:id="87" w:name="_Toc423899702"/>
      <w:r w:rsidRPr="00E14DE5">
        <w:lastRenderedPageBreak/>
        <w:t>Глава 4. Перспективные балансы тепловой мощности источников</w:t>
      </w:r>
      <w:r w:rsidR="00E650E0" w:rsidRPr="00E14DE5">
        <w:t xml:space="preserve"> </w:t>
      </w:r>
      <w:r w:rsidRPr="00E14DE5">
        <w:t>тепловой энергии и тепловой нагрузки</w:t>
      </w:r>
      <w:bookmarkEnd w:id="86"/>
      <w:bookmarkEnd w:id="87"/>
    </w:p>
    <w:p w:rsidR="005F1352" w:rsidRPr="00E14DE5" w:rsidRDefault="007D6230" w:rsidP="00C0164E">
      <w:pPr>
        <w:pStyle w:val="3b"/>
      </w:pPr>
      <w:bookmarkStart w:id="88" w:name="_Toc423899703"/>
      <w:r w:rsidRPr="00E14DE5">
        <w:t>а) Балансы тепловой энергии (мощности) и перспективной тепловой нагрузки в</w:t>
      </w:r>
      <w:r w:rsidR="00E650E0" w:rsidRPr="00E14DE5">
        <w:t xml:space="preserve"> </w:t>
      </w:r>
      <w:r w:rsidRPr="00E14DE5">
        <w:t>каждой из выделенных зон действия источников тепловой энергии с определением</w:t>
      </w:r>
      <w:r w:rsidR="00E650E0" w:rsidRPr="00E14DE5">
        <w:t xml:space="preserve"> </w:t>
      </w:r>
      <w:r w:rsidRPr="00E14DE5">
        <w:t>резервов существующей располагаемой тепловой мощности источников тепловой</w:t>
      </w:r>
      <w:r w:rsidR="00E650E0" w:rsidRPr="00E14DE5">
        <w:t xml:space="preserve"> </w:t>
      </w:r>
      <w:r w:rsidRPr="00E14DE5">
        <w:t>энергии.</w:t>
      </w:r>
      <w:bookmarkEnd w:id="88"/>
    </w:p>
    <w:p w:rsidR="005F1352" w:rsidRPr="00E14DE5" w:rsidRDefault="006E5368" w:rsidP="004676F4">
      <w:pPr>
        <w:pStyle w:val="a4"/>
      </w:pPr>
      <w:r w:rsidRPr="00E14DE5">
        <w:t>Т</w:t>
      </w:r>
      <w:r w:rsidR="007D6230" w:rsidRPr="00E14DE5">
        <w:t>аблица 2.20 Балансы тепловой энергии (мощности) и перспективной тепловой нагрузки в</w:t>
      </w:r>
      <w:r w:rsidR="00E650E0" w:rsidRPr="00E14DE5">
        <w:t xml:space="preserve"> </w:t>
      </w:r>
      <w:r w:rsidR="007D6230" w:rsidRPr="00E14DE5">
        <w:t>каждой из выделенных зон действия источников тепловой энергии с определением резервов</w:t>
      </w:r>
      <w:r w:rsidR="00E650E0" w:rsidRPr="00E14DE5">
        <w:t xml:space="preserve"> </w:t>
      </w:r>
      <w:r w:rsidR="007D6230" w:rsidRPr="00E14DE5">
        <w:t>располагаемой тепловой мощности источников тепловой энергии</w:t>
      </w:r>
      <w:r w:rsidR="00E650E0" w:rsidRPr="00E14DE5">
        <w:t xml:space="preserve"> </w:t>
      </w:r>
      <w:r w:rsidR="007D6230" w:rsidRPr="00E14DE5">
        <w:t>(Существующие и Проектируемые источники тепловой энергии на расчётный период)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05"/>
        <w:gridCol w:w="1298"/>
        <w:gridCol w:w="1030"/>
        <w:gridCol w:w="1215"/>
        <w:gridCol w:w="1530"/>
        <w:gridCol w:w="1215"/>
        <w:gridCol w:w="773"/>
      </w:tblGrid>
      <w:tr w:rsidR="00F82420" w:rsidRPr="00E14DE5" w:rsidTr="00C23B04">
        <w:trPr>
          <w:trHeight w:hRule="exact" w:val="1790"/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Источник теплоснабжения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Планируемый</w:t>
            </w:r>
          </w:p>
          <w:p w:rsidR="00F82420" w:rsidRPr="00E14DE5" w:rsidRDefault="00F82420" w:rsidP="00C0164E">
            <w:pPr>
              <w:pStyle w:val="28"/>
            </w:pPr>
            <w:r w:rsidRPr="00E14DE5">
              <w:t>срок</w:t>
            </w:r>
          </w:p>
          <w:p w:rsidR="00F82420" w:rsidRPr="00E14DE5" w:rsidRDefault="00F82420" w:rsidP="00C0164E">
            <w:pPr>
              <w:pStyle w:val="28"/>
            </w:pPr>
            <w:r w:rsidRPr="00E14DE5">
              <w:t>внедрения мероприятий (введения в эксплуатацию)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 xml:space="preserve">установленная теплопроизводит ельность котельной, </w:t>
            </w:r>
            <w:r w:rsidRPr="00E14DE5">
              <w:tab/>
              <w:t>Г к-ятт/ч</w:t>
            </w:r>
            <w:r w:rsidRPr="00E14DE5">
              <w:tab/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Подключённая нагружает ах, Гкал/ч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Годовая</w:t>
            </w:r>
          </w:p>
          <w:p w:rsidR="00F82420" w:rsidRPr="00E14DE5" w:rsidRDefault="00F82420" w:rsidP="00C0164E">
            <w:pPr>
              <w:pStyle w:val="28"/>
            </w:pPr>
            <w:r w:rsidRPr="00E14DE5">
              <w:t>выработка тепла, Огод, Гкал/год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Дефицит (-), резерв (+), Гкал/ч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Протяж. тепл, сетей</w:t>
            </w:r>
          </w:p>
          <w:p w:rsidR="00F82420" w:rsidRPr="00E14DE5" w:rsidRDefault="00F82420" w:rsidP="00C0164E">
            <w:pPr>
              <w:pStyle w:val="28"/>
            </w:pPr>
            <w:r w:rsidRPr="00E14DE5">
              <w:t>(2х-труб), км</w:t>
            </w:r>
          </w:p>
        </w:tc>
      </w:tr>
      <w:tr w:rsidR="00F82420" w:rsidRPr="00E14DE5" w:rsidTr="00C23B04">
        <w:trPr>
          <w:trHeight w:hRule="exact" w:val="210"/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3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C0164E">
            <w:pPr>
              <w:pStyle w:val="28"/>
            </w:pPr>
            <w:r w:rsidRPr="00E14DE5">
              <w:t>7</w:t>
            </w:r>
          </w:p>
        </w:tc>
      </w:tr>
      <w:tr w:rsidR="00DE57B7" w:rsidRPr="00E14DE5" w:rsidTr="00C23B04">
        <w:trPr>
          <w:trHeight w:hRule="exact" w:val="654"/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Котельная №99(1м) СП ст. Кавказская, ул.60 лет СССР, 11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2025 - 2029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5.2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4.72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8746.58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E57B7" w:rsidRPr="00E14DE5" w:rsidRDefault="00C23B04" w:rsidP="00C0164E">
            <w:pPr>
              <w:pStyle w:val="28"/>
            </w:pPr>
            <w:r w:rsidRPr="00E14DE5">
              <w:t>0,48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57B7" w:rsidRPr="00E14DE5" w:rsidRDefault="004822E3" w:rsidP="00C0164E">
            <w:pPr>
              <w:pStyle w:val="28"/>
            </w:pPr>
            <w:r w:rsidRPr="00E14DE5">
              <w:t>1,3</w:t>
            </w:r>
          </w:p>
        </w:tc>
      </w:tr>
      <w:tr w:rsidR="00DE57B7" w:rsidRPr="00E14DE5" w:rsidTr="00C23B04">
        <w:trPr>
          <w:trHeight w:hRule="exact" w:val="762"/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Котельная №2(2м) СП ст. Кавказская, ул.К.Маркса, 149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2018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6.36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7B7" w:rsidRPr="00E14DE5" w:rsidRDefault="00DE57B7" w:rsidP="00C0164E">
            <w:pPr>
              <w:pStyle w:val="28"/>
            </w:pPr>
            <w:r w:rsidRPr="00E14DE5">
              <w:t>11774.24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E57B7" w:rsidRPr="00E14DE5" w:rsidRDefault="00C23B04" w:rsidP="00C0164E">
            <w:pPr>
              <w:pStyle w:val="28"/>
            </w:pPr>
            <w:r w:rsidRPr="00E14DE5">
              <w:t>0,64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E57B7" w:rsidRPr="00E14DE5" w:rsidRDefault="004822E3" w:rsidP="00C0164E">
            <w:pPr>
              <w:pStyle w:val="28"/>
            </w:pPr>
            <w:r w:rsidRPr="00E14DE5">
              <w:t>2,37</w:t>
            </w:r>
          </w:p>
        </w:tc>
      </w:tr>
      <w:tr w:rsidR="00C23B04" w:rsidRPr="00E14DE5" w:rsidTr="00C23B04">
        <w:trPr>
          <w:trHeight w:hRule="exact" w:val="762"/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B04" w:rsidRPr="00E14DE5" w:rsidRDefault="00C23B04" w:rsidP="00C0164E">
            <w:pPr>
              <w:pStyle w:val="28"/>
            </w:pPr>
            <w:r w:rsidRPr="00E14DE5">
              <w:t>Котельная 3(1постр.) СП ст. Кавказская, ул.60 лет СССР, 11/1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B04" w:rsidRPr="00E14DE5" w:rsidRDefault="00C23B04" w:rsidP="00C0164E">
            <w:pPr>
              <w:pStyle w:val="28"/>
            </w:pPr>
            <w:r w:rsidRPr="00E14DE5">
              <w:t>2016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B04" w:rsidRPr="00E14DE5" w:rsidRDefault="00C23B04" w:rsidP="00C0164E">
            <w:pPr>
              <w:pStyle w:val="28"/>
            </w:pPr>
            <w:r w:rsidRPr="00E14DE5">
              <w:t>5.6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B04" w:rsidRPr="00E14DE5" w:rsidRDefault="00C23B04" w:rsidP="00C0164E">
            <w:pPr>
              <w:pStyle w:val="28"/>
            </w:pPr>
            <w:r w:rsidRPr="00E14DE5">
              <w:t>5.09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B04" w:rsidRPr="00E14DE5" w:rsidRDefault="00C23B04" w:rsidP="00C0164E">
            <w:pPr>
              <w:pStyle w:val="28"/>
            </w:pPr>
            <w:r w:rsidRPr="00E14DE5">
              <w:t>9419.39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23B04" w:rsidRPr="00E14DE5" w:rsidRDefault="00C23B04" w:rsidP="00C0164E">
            <w:pPr>
              <w:pStyle w:val="28"/>
            </w:pPr>
            <w:r w:rsidRPr="00E14DE5">
              <w:t>0,51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3B04" w:rsidRPr="00E14DE5" w:rsidRDefault="004822E3" w:rsidP="00C0164E">
            <w:pPr>
              <w:pStyle w:val="28"/>
            </w:pPr>
            <w:r w:rsidRPr="00E14DE5">
              <w:t>1,67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7D6230" w:rsidP="00C0164E">
      <w:pPr>
        <w:pStyle w:val="3b"/>
      </w:pPr>
      <w:bookmarkStart w:id="89" w:name="_Toc423899704"/>
      <w:r w:rsidRPr="00E14DE5">
        <w:t>б)</w:t>
      </w:r>
      <w:r w:rsidRPr="00E14DE5">
        <w:tab/>
        <w:t>Балансы тепловой мощности источника тепловой энергии и присоединенной</w:t>
      </w:r>
      <w:r w:rsidR="00E650E0" w:rsidRPr="00E14DE5">
        <w:t xml:space="preserve"> </w:t>
      </w:r>
      <w:r w:rsidRPr="00E14DE5">
        <w:t>тепловой нагрузки в каждой зоне действия источника тепловой энергии по</w:t>
      </w:r>
      <w:r w:rsidR="00E650E0" w:rsidRPr="00E14DE5">
        <w:t xml:space="preserve"> </w:t>
      </w:r>
      <w:r w:rsidRPr="00E14DE5">
        <w:t>каждому из выводов тепловой мощности источника тепловой энергии.</w:t>
      </w:r>
      <w:bookmarkEnd w:id="89"/>
    </w:p>
    <w:p w:rsidR="00F82420" w:rsidRPr="00E14DE5" w:rsidRDefault="007D6230" w:rsidP="00E14DE5">
      <w:pPr>
        <w:spacing w:line="288" w:lineRule="auto"/>
        <w:ind w:right="0" w:firstLine="567"/>
      </w:pPr>
      <w:r w:rsidRPr="00E14DE5">
        <w:t>Балансы тепловой мощности источника тепловой энергии и присоединенной</w:t>
      </w:r>
      <w:r w:rsidR="00E650E0" w:rsidRPr="00E14DE5">
        <w:t xml:space="preserve"> </w:t>
      </w:r>
      <w:r w:rsidRPr="00E14DE5">
        <w:t>тепловой нагрузки в каждой зоне действия источника тепловой энергии по каждому из</w:t>
      </w:r>
      <w:r w:rsidR="00E650E0" w:rsidRPr="00E14DE5">
        <w:t xml:space="preserve"> </w:t>
      </w:r>
      <w:r w:rsidRPr="00E14DE5">
        <w:t>выводов тепловой мощности источника тепловой энергии учтены в пункте "а" главы 4 книги</w:t>
      </w:r>
      <w:r w:rsidR="00E650E0" w:rsidRPr="00E14DE5">
        <w:t xml:space="preserve"> </w:t>
      </w:r>
      <w:r w:rsidRPr="00E14DE5">
        <w:t>1.2</w:t>
      </w:r>
    </w:p>
    <w:p w:rsidR="005F1352" w:rsidRPr="00E14DE5" w:rsidRDefault="007D6230" w:rsidP="00C0164E">
      <w:pPr>
        <w:pStyle w:val="3b"/>
      </w:pPr>
      <w:bookmarkStart w:id="90" w:name="_Toc423899705"/>
      <w:r w:rsidRPr="00E14DE5">
        <w:t>в)</w:t>
      </w:r>
      <w:r w:rsidRPr="00E14DE5">
        <w:tab/>
        <w:t>Гидравлический расчет передачи теплоносителя для каждого магистрального</w:t>
      </w:r>
      <w:r w:rsidR="00E650E0" w:rsidRPr="00E14DE5">
        <w:t xml:space="preserve"> </w:t>
      </w:r>
      <w:r w:rsidRPr="00E14DE5">
        <w:t>вывода с целью определения возможности (невозможности) обеспечения</w:t>
      </w:r>
      <w:r w:rsidR="00E650E0" w:rsidRPr="00E14DE5">
        <w:t xml:space="preserve"> </w:t>
      </w:r>
      <w:r w:rsidRPr="00E14DE5">
        <w:t>тепловой энергией существующих и перспективных потребителей, присоединенных к</w:t>
      </w:r>
      <w:r w:rsidR="00E650E0" w:rsidRPr="00E14DE5">
        <w:t xml:space="preserve"> </w:t>
      </w:r>
      <w:r w:rsidRPr="00E14DE5">
        <w:t>тепловой сети от каждого магистрального вывода.</w:t>
      </w:r>
      <w:bookmarkEnd w:id="90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Магистральный трубопровод - единый имущественный, неделимый производственно-</w:t>
      </w:r>
      <w:r w:rsidR="00E650E0" w:rsidRPr="00E14DE5">
        <w:t xml:space="preserve"> </w:t>
      </w:r>
      <w:r w:rsidRPr="00E14DE5">
        <w:t>технологический комплекс, состоящий из подземных, наземных и надземных трубопроводов</w:t>
      </w:r>
      <w:r w:rsidR="00E650E0" w:rsidRPr="00E14DE5">
        <w:t xml:space="preserve"> </w:t>
      </w:r>
      <w:r w:rsidRPr="00E14DE5">
        <w:t>и других объектов, обеспечивающих безопасную транспортировку продукции от пункта ее</w:t>
      </w:r>
      <w:r w:rsidR="00E650E0" w:rsidRPr="00E14DE5">
        <w:t xml:space="preserve"> </w:t>
      </w:r>
      <w:r w:rsidRPr="00E14DE5">
        <w:t>приемки до пункта сдачи, передачи в другие трубопроводы, на иной вид транспорта.</w:t>
      </w:r>
    </w:p>
    <w:p w:rsidR="005F1352" w:rsidRPr="00E14DE5" w:rsidRDefault="007D6230" w:rsidP="00C0164E">
      <w:pPr>
        <w:pStyle w:val="3b"/>
      </w:pPr>
      <w:bookmarkStart w:id="91" w:name="_Toc423899706"/>
      <w:r w:rsidRPr="00E14DE5">
        <w:t>г)</w:t>
      </w:r>
      <w:r w:rsidRPr="00E14DE5">
        <w:tab/>
        <w:t>Выводы о резервах (дефицитах) существующей системы теплоснабжения при</w:t>
      </w:r>
      <w:r w:rsidR="00E650E0" w:rsidRPr="00E14DE5">
        <w:t xml:space="preserve"> </w:t>
      </w:r>
      <w:r w:rsidRPr="00E14DE5">
        <w:t>обеспечении перспективной тепловой нагрузки потребителей.</w:t>
      </w:r>
      <w:bookmarkEnd w:id="9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Источники теплоснабжения существующей системы расположены в зонах, где</w:t>
      </w:r>
      <w:r w:rsidR="00E650E0" w:rsidRPr="00E14DE5">
        <w:t xml:space="preserve"> </w:t>
      </w:r>
      <w:r w:rsidRPr="00E14DE5">
        <w:t>перспективой до 2033 года не предусмотрено строительство новых потребителей. Всех</w:t>
      </w:r>
      <w:r w:rsidR="00E650E0" w:rsidRPr="00E14DE5">
        <w:t xml:space="preserve"> </w:t>
      </w:r>
      <w:r w:rsidRPr="00E14DE5">
        <w:t>перспективных потребителей тепловой энергии планируется подключить к проектируемым</w:t>
      </w:r>
      <w:r w:rsidR="00E650E0" w:rsidRPr="00E14DE5">
        <w:t xml:space="preserve"> </w:t>
      </w:r>
      <w:r w:rsidR="00EC0CF8" w:rsidRPr="00E14DE5">
        <w:t xml:space="preserve">источникам тепловой </w:t>
      </w:r>
      <w:r w:rsidRPr="00E14DE5">
        <w:t>энергии.</w:t>
      </w:r>
    </w:p>
    <w:p w:rsidR="00C0164E" w:rsidRDefault="007D6230" w:rsidP="00E14DE5">
      <w:pPr>
        <w:spacing w:line="288" w:lineRule="auto"/>
        <w:ind w:right="0" w:firstLine="567"/>
      </w:pPr>
      <w:r w:rsidRPr="00E14DE5">
        <w:lastRenderedPageBreak/>
        <w:t xml:space="preserve">В настоящее время установленная тепловая мощность в целом по </w:t>
      </w:r>
      <w:r w:rsidR="00CF20CE" w:rsidRPr="00E14DE5">
        <w:t>Кавказском</w:t>
      </w:r>
      <w:r w:rsidRPr="00E14DE5">
        <w:t>у</w:t>
      </w:r>
      <w:r w:rsidR="00E650E0" w:rsidRPr="00E14DE5">
        <w:t xml:space="preserve"> </w:t>
      </w:r>
      <w:r w:rsidRPr="00E14DE5">
        <w:t xml:space="preserve">сельскому поселению Кавказского района избыточна и ее резервы составляют </w:t>
      </w:r>
      <w:r w:rsidR="00EC0CF8" w:rsidRPr="00E14DE5">
        <w:t>–</w:t>
      </w:r>
      <w:r w:rsidRPr="00E14DE5">
        <w:t xml:space="preserve"> </w:t>
      </w:r>
      <w:r w:rsidR="00FD3CA1" w:rsidRPr="00E14DE5">
        <w:t>1</w:t>
      </w:r>
      <w:r w:rsidR="00EC0CF8" w:rsidRPr="00E14DE5">
        <w:t>,</w:t>
      </w:r>
      <w:r w:rsidR="00FD3CA1" w:rsidRPr="00E14DE5">
        <w:t>949</w:t>
      </w:r>
      <w:r w:rsidRPr="00E14DE5">
        <w:t xml:space="preserve"> Гкал/ч.</w:t>
      </w:r>
      <w:r w:rsidR="00E650E0" w:rsidRPr="00E14DE5">
        <w:t xml:space="preserve"> </w:t>
      </w:r>
      <w:r w:rsidRPr="00E14DE5">
        <w:t xml:space="preserve">Из-за </w:t>
      </w:r>
      <w:r w:rsidR="00EC0CF8" w:rsidRPr="00E14DE5">
        <w:t xml:space="preserve">взаимно </w:t>
      </w:r>
      <w:r w:rsidRPr="00E14DE5">
        <w:t>удалённого расположения потребителей и источников тепловой энергии</w:t>
      </w:r>
      <w:r w:rsidR="00E650E0" w:rsidRPr="00E14DE5">
        <w:t xml:space="preserve"> </w:t>
      </w:r>
      <w:r w:rsidRPr="00E14DE5">
        <w:t>имеющийся избыток тепловой мощности невозможно использовать для перспективных</w:t>
      </w:r>
      <w:r w:rsidR="00E650E0" w:rsidRPr="00E14DE5">
        <w:t xml:space="preserve"> </w:t>
      </w:r>
      <w:r w:rsidRPr="00E14DE5">
        <w:t>потребителей.</w:t>
      </w:r>
    </w:p>
    <w:p w:rsidR="005F1352" w:rsidRPr="00E14DE5" w:rsidRDefault="007D6230" w:rsidP="00411B03">
      <w:pPr>
        <w:pStyle w:val="14"/>
      </w:pPr>
      <w:bookmarkStart w:id="92" w:name="_Toc423899707"/>
      <w:r w:rsidRPr="00E14DE5">
        <w:lastRenderedPageBreak/>
        <w:t>Глава 5. Перспективные балансы производительности</w:t>
      </w:r>
      <w:r w:rsidR="00E650E0" w:rsidRPr="00E14DE5">
        <w:t xml:space="preserve"> </w:t>
      </w:r>
      <w:r w:rsidR="00F82420" w:rsidRPr="00E14DE5">
        <w:t>водоподготовительных</w:t>
      </w:r>
      <w:r w:rsidRPr="00E14DE5">
        <w:t xml:space="preserve"> установок и максимального потребления</w:t>
      </w:r>
      <w:r w:rsidR="00E650E0" w:rsidRPr="00E14DE5">
        <w:t xml:space="preserve"> </w:t>
      </w:r>
      <w:r w:rsidRPr="00E14DE5">
        <w:t>теплоносителя теплопотребляющими установками потребителей в том</w:t>
      </w:r>
      <w:r w:rsidR="00E650E0" w:rsidRPr="00E14DE5">
        <w:t xml:space="preserve"> </w:t>
      </w:r>
      <w:r w:rsidRPr="00E14DE5">
        <w:t>числе в аварийных режимах.</w:t>
      </w:r>
      <w:bookmarkEnd w:id="92"/>
    </w:p>
    <w:p w:rsidR="005F1352" w:rsidRPr="00E14DE5" w:rsidRDefault="007D6230" w:rsidP="00C0164E">
      <w:pPr>
        <w:pStyle w:val="3b"/>
      </w:pPr>
      <w:bookmarkStart w:id="93" w:name="_Toc423899708"/>
      <w:r w:rsidRPr="00E14DE5">
        <w:t>а) Обоснование балансов производительности водоподготовительных установок в</w:t>
      </w:r>
      <w:r w:rsidR="00E650E0" w:rsidRPr="00E14DE5">
        <w:t xml:space="preserve"> </w:t>
      </w:r>
      <w:r w:rsidRPr="00E14DE5">
        <w:t>целях подготовки теплоносителя для тепловых сетей и перспективного потребления</w:t>
      </w:r>
      <w:r w:rsidR="00E650E0" w:rsidRPr="00E14DE5">
        <w:t xml:space="preserve"> </w:t>
      </w:r>
      <w:r w:rsidRPr="00E14DE5">
        <w:t>теплоносителя теплопотребляющими установками потребителей, а также</w:t>
      </w:r>
      <w:r w:rsidR="00E650E0" w:rsidRPr="00E14DE5">
        <w:t xml:space="preserve"> </w:t>
      </w:r>
      <w:r w:rsidRPr="00E14DE5">
        <w:t>обоснование перспективных потерь теплоносителя при его передаче по тепловым</w:t>
      </w:r>
      <w:r w:rsidR="00E650E0" w:rsidRPr="00E14DE5">
        <w:t xml:space="preserve"> </w:t>
      </w:r>
      <w:r w:rsidRPr="00E14DE5">
        <w:t>сетям.</w:t>
      </w:r>
      <w:bookmarkEnd w:id="93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Основные задачи водоподготовки - это получение на выходе чистой безопасной воды</w:t>
      </w:r>
      <w:r w:rsidR="00E650E0" w:rsidRPr="00E14DE5">
        <w:t xml:space="preserve"> </w:t>
      </w:r>
      <w:r w:rsidRPr="00E14DE5">
        <w:t>пригодной для нужд технического и промышленного водоснабжения (восполнения потерь</w:t>
      </w:r>
      <w:r w:rsidR="00E650E0" w:rsidRPr="00E14DE5">
        <w:t xml:space="preserve"> </w:t>
      </w:r>
      <w:r w:rsidRPr="00E14DE5">
        <w:t>теплоносителя). Физические и химические свойства воды и/или пара во многом определяют</w:t>
      </w:r>
      <w:r w:rsidR="00E650E0" w:rsidRPr="00E14DE5">
        <w:t xml:space="preserve"> </w:t>
      </w:r>
      <w:r w:rsidRPr="00E14DE5">
        <w:t>срок службы энергетического оборудования. При эксплуатации различных систем</w:t>
      </w:r>
      <w:r w:rsidR="00E650E0" w:rsidRPr="00E14DE5">
        <w:t xml:space="preserve"> </w:t>
      </w:r>
      <w:r w:rsidRPr="00E14DE5">
        <w:t>охлаждения происходит их загрязнение. Коррозия и накипь наносят большой вред</w:t>
      </w:r>
      <w:r w:rsidR="00E650E0" w:rsidRPr="00E14DE5">
        <w:t xml:space="preserve"> </w:t>
      </w:r>
      <w:r w:rsidRPr="00E14DE5">
        <w:t>оборудованию. Для обеспечения оптимального водно-химического режима работы систем</w:t>
      </w:r>
      <w:r w:rsidR="00E650E0" w:rsidRPr="00E14DE5">
        <w:t xml:space="preserve"> </w:t>
      </w:r>
      <w:r w:rsidRPr="00E14DE5">
        <w:t>охлаждения необходимо применять комплекс инженерно-технических мероприятий с</w:t>
      </w:r>
      <w:r w:rsidR="00E650E0" w:rsidRPr="00E14DE5">
        <w:t xml:space="preserve"> </w:t>
      </w:r>
      <w:r w:rsidRPr="00E14DE5">
        <w:t>использованием химических реагентов для обработки воды, что позволяет привести качество</w:t>
      </w:r>
      <w:r w:rsidR="00E650E0" w:rsidRPr="00E14DE5">
        <w:t xml:space="preserve"> </w:t>
      </w:r>
      <w:r w:rsidRPr="00E14DE5">
        <w:t>сетевой воды в соответствие с нормируемыми показателями. Присосы исходной</w:t>
      </w:r>
      <w:r w:rsidR="00E650E0" w:rsidRPr="00E14DE5">
        <w:t xml:space="preserve"> </w:t>
      </w:r>
      <w:r w:rsidRPr="00E14DE5">
        <w:t>необработанной воды ухудшают качество сетевой воды, что повышает требования к</w:t>
      </w:r>
      <w:r w:rsidR="00E650E0" w:rsidRPr="00E14DE5">
        <w:t xml:space="preserve"> </w:t>
      </w:r>
      <w:r w:rsidRPr="00E14DE5">
        <w:t>качеству подпиточной воды, увеличивает расход реагентов и снижает экономичность работы</w:t>
      </w:r>
      <w:r w:rsidR="00E650E0" w:rsidRPr="00E14DE5">
        <w:t xml:space="preserve"> </w:t>
      </w:r>
      <w:r w:rsidRPr="00E14DE5">
        <w:t>ВПУ.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перспективных зонах теплоснабжения, оснащенных современными источниками</w:t>
      </w:r>
      <w:r w:rsidR="00E650E0" w:rsidRPr="00E14DE5">
        <w:t xml:space="preserve"> </w:t>
      </w:r>
      <w:r w:rsidRPr="00E14DE5">
        <w:t>теплоснабжения и тепловыми сетями из предизолированных и полимерных труб, а также</w:t>
      </w:r>
      <w:r w:rsidR="00E650E0" w:rsidRPr="00E14DE5">
        <w:t xml:space="preserve"> </w:t>
      </w:r>
      <w:r w:rsidRPr="00E14DE5">
        <w:t>имеющих качественную арматуру утечки теплоносителя меньше нормируемых.</w:t>
      </w:r>
      <w:r w:rsidR="00E650E0" w:rsidRPr="00E14DE5">
        <w:t xml:space="preserve"> </w:t>
      </w:r>
      <w:r w:rsidRPr="00E14DE5">
        <w:t>Максимальная производительность водоподготовительных установок рассчитывается с</w:t>
      </w:r>
      <w:r w:rsidR="00E650E0" w:rsidRPr="00E14DE5">
        <w:t xml:space="preserve"> </w:t>
      </w:r>
      <w:r w:rsidRPr="00E14DE5">
        <w:t>учётом постепенного износа оборудования систем теплоснабжения.</w:t>
      </w:r>
    </w:p>
    <w:p w:rsidR="00F82420" w:rsidRPr="00E14DE5" w:rsidRDefault="00F82420" w:rsidP="004676F4">
      <w:pPr>
        <w:pStyle w:val="a4"/>
      </w:pPr>
      <w:r w:rsidRPr="00E14DE5">
        <w:t>Таблица 2.21 Балансы производительности водоподготовительных установок в целях подготовки теплоносителя для тепловых сетей п перспективного потребления теплоносителя теплонотребляющими установками потребителей (Существующие и Проектируемые источники тепловой энергии на расчётный период)</w:t>
      </w:r>
    </w:p>
    <w:tbl>
      <w:tblPr>
        <w:tblpPr w:leftFromText="180" w:rightFromText="180" w:vertAnchor="text" w:horzAnchor="margin" w:tblpY="23"/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2"/>
        <w:gridCol w:w="1671"/>
        <w:gridCol w:w="1671"/>
        <w:gridCol w:w="1671"/>
        <w:gridCol w:w="1671"/>
      </w:tblGrid>
      <w:tr w:rsidR="0008768C" w:rsidRPr="00E14DE5" w:rsidTr="0008768C">
        <w:trPr>
          <w:trHeight w:hRule="exact" w:val="1993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768C" w:rsidRPr="00E14DE5" w:rsidRDefault="0008768C" w:rsidP="00C0164E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Подключённая</w:t>
            </w:r>
          </w:p>
          <w:p w:rsidR="0008768C" w:rsidRPr="00E14DE5" w:rsidRDefault="0008768C" w:rsidP="00C0164E">
            <w:pPr>
              <w:pStyle w:val="15"/>
            </w:pPr>
            <w:r w:rsidRPr="00E14DE5">
              <w:t>нагрузка,</w:t>
            </w:r>
          </w:p>
          <w:p w:rsidR="0008768C" w:rsidRPr="00E14DE5" w:rsidRDefault="0008768C" w:rsidP="00C0164E">
            <w:pPr>
              <w:pStyle w:val="15"/>
            </w:pPr>
            <w:r w:rsidRPr="00E14DE5">
              <w:t>Гкал/ч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Расчётный</w:t>
            </w:r>
          </w:p>
          <w:p w:rsidR="0008768C" w:rsidRPr="00E14DE5" w:rsidRDefault="0008768C" w:rsidP="00C0164E">
            <w:pPr>
              <w:pStyle w:val="15"/>
            </w:pPr>
            <w:r w:rsidRPr="00E14DE5">
              <w:t>объём</w:t>
            </w:r>
          </w:p>
          <w:p w:rsidR="0008768C" w:rsidRPr="00E14DE5" w:rsidRDefault="0008768C" w:rsidP="00C0164E">
            <w:pPr>
              <w:pStyle w:val="15"/>
            </w:pPr>
            <w:r w:rsidRPr="00E14DE5">
              <w:t>теплоносителя,</w:t>
            </w:r>
          </w:p>
          <w:p w:rsidR="0008768C" w:rsidRPr="00E14DE5" w:rsidRDefault="0008768C" w:rsidP="00C0164E">
            <w:pPr>
              <w:pStyle w:val="15"/>
            </w:pPr>
            <w:r w:rsidRPr="00E14DE5">
              <w:t>м3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Расчётный</w:t>
            </w:r>
          </w:p>
          <w:p w:rsidR="0008768C" w:rsidRPr="00E14DE5" w:rsidRDefault="0008768C" w:rsidP="00C0164E">
            <w:pPr>
              <w:pStyle w:val="15"/>
            </w:pPr>
            <w:r w:rsidRPr="00E14DE5">
              <w:t>объём</w:t>
            </w:r>
          </w:p>
          <w:p w:rsidR="0008768C" w:rsidRPr="00E14DE5" w:rsidRDefault="0008768C" w:rsidP="00C0164E">
            <w:pPr>
              <w:pStyle w:val="15"/>
            </w:pPr>
            <w:r w:rsidRPr="00E14DE5">
              <w:t>подпитки, мЗ/ч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08768C" w:rsidRPr="00E14DE5" w:rsidRDefault="0008768C" w:rsidP="00C0164E">
            <w:pPr>
              <w:pStyle w:val="15"/>
            </w:pPr>
            <w:r w:rsidRPr="00E14DE5">
              <w:t>Расчетный объем подпитки в аварийном режиме м3/час</w:t>
            </w:r>
          </w:p>
        </w:tc>
      </w:tr>
      <w:tr w:rsidR="0008768C" w:rsidRPr="00E14DE5" w:rsidTr="0008768C">
        <w:trPr>
          <w:trHeight w:hRule="exact" w:val="419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768C" w:rsidRPr="00E14DE5" w:rsidRDefault="0008768C" w:rsidP="00C0164E">
            <w:pPr>
              <w:pStyle w:val="15"/>
            </w:pPr>
            <w:r w:rsidRPr="00E14DE5">
              <w:t>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2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3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4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8768C" w:rsidRPr="00E14DE5" w:rsidRDefault="0008768C" w:rsidP="00C0164E">
            <w:pPr>
              <w:pStyle w:val="15"/>
            </w:pPr>
            <w:r w:rsidRPr="00E14DE5">
              <w:t>5</w:t>
            </w:r>
          </w:p>
        </w:tc>
      </w:tr>
      <w:tr w:rsidR="0008768C" w:rsidRPr="00E14DE5" w:rsidTr="0008768C">
        <w:trPr>
          <w:trHeight w:hRule="exact" w:val="772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Котельная №99(1м) СП ст. Кавказская, ул.60 лет СССР, 11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4.72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306.80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2.30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6.13</w:t>
            </w:r>
          </w:p>
        </w:tc>
      </w:tr>
      <w:tr w:rsidR="0008768C" w:rsidRPr="00E14DE5" w:rsidTr="0008768C">
        <w:trPr>
          <w:trHeight w:hRule="exact" w:val="772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Котельная №2(2м) СП ст. Кавказская, ул.К.Маркса, 149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6.36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413.40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3.09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8.26</w:t>
            </w:r>
          </w:p>
        </w:tc>
      </w:tr>
      <w:tr w:rsidR="0008768C" w:rsidRPr="00E14DE5" w:rsidTr="0008768C">
        <w:trPr>
          <w:trHeight w:hRule="exact" w:val="772"/>
        </w:trPr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Котельная 3(1п) СП ст. Кавказская, ул.60 лет СССР, 11/1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5.09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330.85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2.48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8768C" w:rsidRPr="00E14DE5" w:rsidRDefault="0008768C" w:rsidP="00C0164E">
            <w:pPr>
              <w:pStyle w:val="15"/>
            </w:pPr>
            <w:r w:rsidRPr="00E14DE5">
              <w:t>6.61</w:t>
            </w:r>
          </w:p>
        </w:tc>
      </w:tr>
    </w:tbl>
    <w:p w:rsidR="00C301E3" w:rsidRPr="00E14DE5" w:rsidRDefault="00C301E3" w:rsidP="00E14DE5">
      <w:pPr>
        <w:spacing w:line="288" w:lineRule="auto"/>
        <w:ind w:right="0" w:firstLine="567"/>
      </w:pPr>
    </w:p>
    <w:p w:rsidR="005F1352" w:rsidRPr="00E14DE5" w:rsidRDefault="007D6230" w:rsidP="00411B03">
      <w:pPr>
        <w:pStyle w:val="14"/>
      </w:pPr>
      <w:bookmarkStart w:id="94" w:name="bookmark6"/>
      <w:bookmarkStart w:id="95" w:name="_Toc423899709"/>
      <w:r w:rsidRPr="00E14DE5">
        <w:lastRenderedPageBreak/>
        <w:t>Глава 6. Предложения по строительству, реконструкции и</w:t>
      </w:r>
      <w:r w:rsidR="00E650E0" w:rsidRPr="00E14DE5">
        <w:t xml:space="preserve"> </w:t>
      </w:r>
      <w:r w:rsidRPr="00E14DE5">
        <w:t>техническому перевооружению источников тепловой энергии</w:t>
      </w:r>
      <w:bookmarkEnd w:id="94"/>
      <w:bookmarkEnd w:id="95"/>
    </w:p>
    <w:p w:rsidR="005F1352" w:rsidRPr="00E14DE5" w:rsidRDefault="007D6230" w:rsidP="0041607B">
      <w:pPr>
        <w:pStyle w:val="3b"/>
      </w:pPr>
      <w:bookmarkStart w:id="96" w:name="_Toc423899710"/>
      <w:r w:rsidRPr="00E14DE5">
        <w:t>а) Определение услови</w:t>
      </w:r>
      <w:r w:rsidR="0041607B">
        <w:t xml:space="preserve">й организации централизованного </w:t>
      </w:r>
      <w:r w:rsidRPr="00E14DE5">
        <w:t>теплоснабжения,</w:t>
      </w:r>
      <w:r w:rsidR="0041607B">
        <w:t xml:space="preserve"> </w:t>
      </w:r>
      <w:r w:rsidRPr="00E14DE5">
        <w:t>индивидуального теплоснабжения, а также поквартирного отопления.</w:t>
      </w:r>
      <w:bookmarkEnd w:id="96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У централизованных систем теплоснабжения есть всего 5, но неоспоримых</w:t>
      </w:r>
      <w:r w:rsidR="00E650E0" w:rsidRPr="00E14DE5">
        <w:t xml:space="preserve"> </w:t>
      </w:r>
      <w:r w:rsidRPr="00E14DE5">
        <w:t>преимуществ:</w:t>
      </w:r>
    </w:p>
    <w:p w:rsidR="005F1352" w:rsidRPr="00E14DE5" w:rsidRDefault="007D6230" w:rsidP="0041607B">
      <w:pPr>
        <w:pStyle w:val="1"/>
      </w:pPr>
      <w:r w:rsidRPr="00E14DE5">
        <w:t>вывод взрывоопасного технологического оборудования из жилых домов;</w:t>
      </w:r>
    </w:p>
    <w:p w:rsidR="005F1352" w:rsidRPr="00E14DE5" w:rsidRDefault="007D6230" w:rsidP="0041607B">
      <w:pPr>
        <w:pStyle w:val="1"/>
      </w:pPr>
      <w:r w:rsidRPr="00E14DE5">
        <w:t>точечная концентрация вредных выбросов на источниках, где с ними можно эффективно</w:t>
      </w:r>
      <w:r w:rsidR="00E650E0" w:rsidRPr="00E14DE5">
        <w:t xml:space="preserve"> </w:t>
      </w:r>
      <w:r w:rsidRPr="00E14DE5">
        <w:t>бороться;</w:t>
      </w:r>
    </w:p>
    <w:p w:rsidR="005F1352" w:rsidRPr="00E14DE5" w:rsidRDefault="007D6230" w:rsidP="0041607B">
      <w:pPr>
        <w:pStyle w:val="1"/>
      </w:pPr>
      <w:r w:rsidRPr="00E14DE5">
        <w:t>возможность работы на разных видах топлива, включая местное, мусоре, а также</w:t>
      </w:r>
      <w:r w:rsidR="00E650E0" w:rsidRPr="00E14DE5">
        <w:t xml:space="preserve"> </w:t>
      </w:r>
      <w:r w:rsidRPr="00E14DE5">
        <w:t>возобновляемых энергоресурсах;</w:t>
      </w:r>
    </w:p>
    <w:p w:rsidR="005F1352" w:rsidRPr="00E14DE5" w:rsidRDefault="007D6230" w:rsidP="0041607B">
      <w:pPr>
        <w:pStyle w:val="1"/>
      </w:pPr>
      <w:r w:rsidRPr="00E14DE5">
        <w:t>возможность замещать простое сжигание топлива (при температуре 1500-2000 °С для</w:t>
      </w:r>
      <w:r w:rsidR="00E650E0" w:rsidRPr="00E14DE5">
        <w:t xml:space="preserve"> </w:t>
      </w:r>
      <w:r w:rsidRPr="00E14DE5">
        <w:t>подогрева воздуха до 20 °С) тепловыми отходами производственных циклов, в первую</w:t>
      </w:r>
      <w:r w:rsidR="00E650E0" w:rsidRPr="00E14DE5">
        <w:t xml:space="preserve"> </w:t>
      </w:r>
      <w:r w:rsidRPr="00E14DE5">
        <w:t>очередь теплового цикла производства электроэнергии на ТЭЦ;</w:t>
      </w:r>
    </w:p>
    <w:p w:rsidR="005F1352" w:rsidRPr="00E14DE5" w:rsidRDefault="007D6230" w:rsidP="0041607B">
      <w:pPr>
        <w:pStyle w:val="1"/>
      </w:pPr>
      <w:r w:rsidRPr="00E14DE5">
        <w:t>относительно гораздо более высокий электрический КПД крупных ТЭЦ и тепловой КПД</w:t>
      </w:r>
      <w:r w:rsidR="00E650E0" w:rsidRPr="00E14DE5">
        <w:t xml:space="preserve"> </w:t>
      </w:r>
      <w:r w:rsidRPr="00E14DE5">
        <w:t>крупных котельных работающих на твердом топливе.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Критерием отказа от централизации является удельная стоимость системы</w:t>
      </w:r>
      <w:r w:rsidR="00E650E0" w:rsidRPr="00E14DE5">
        <w:t xml:space="preserve"> </w:t>
      </w:r>
      <w:r w:rsidRPr="00E14DE5">
        <w:t>центрального теплоснабжения, которая в свою очередь зависит от плотности нагрузки.</w:t>
      </w:r>
      <w:r w:rsidR="00E650E0" w:rsidRPr="00E14DE5">
        <w:t xml:space="preserve"> </w:t>
      </w:r>
      <w:r w:rsidRPr="00E14DE5">
        <w:t>Централизованные системы теплоснабжения оправданы при удельной нагрузке от 30</w:t>
      </w:r>
      <w:r w:rsidR="00E650E0" w:rsidRPr="00E14DE5">
        <w:t xml:space="preserve"> </w:t>
      </w:r>
      <w:r w:rsidRPr="00E14DE5">
        <w:t>Гкал/км2 Более правильно оценивать перспективность системы центрального</w:t>
      </w:r>
      <w:r w:rsidR="00E650E0" w:rsidRPr="00E14DE5">
        <w:t xml:space="preserve"> </w:t>
      </w:r>
      <w:r w:rsidRPr="00E14DE5">
        <w:t>теплоснабжения через удельную материальную характеристику. В поселениях или</w:t>
      </w:r>
      <w:r w:rsidR="00E650E0" w:rsidRPr="00E14DE5">
        <w:t xml:space="preserve"> </w:t>
      </w:r>
      <w:r w:rsidRPr="00E14DE5">
        <w:t>отдельных районах городов с удельной характеристикой больше 100 централизация</w:t>
      </w:r>
      <w:r w:rsidR="00E650E0" w:rsidRPr="00E14DE5">
        <w:t xml:space="preserve"> </w:t>
      </w:r>
      <w:r w:rsidRPr="00E14DE5">
        <w:t>противопоказания - небольшие доходы от реализации тепла при значительных капитальных</w:t>
      </w:r>
      <w:r w:rsidR="00E650E0" w:rsidRPr="00E14DE5">
        <w:t xml:space="preserve"> </w:t>
      </w:r>
      <w:r w:rsidRPr="00E14DE5">
        <w:t>затратах делают системы центрального теплоснабжения неконкурентоспособными. В</w:t>
      </w:r>
      <w:r w:rsidR="00E650E0" w:rsidRPr="00E14DE5">
        <w:t xml:space="preserve"> </w:t>
      </w:r>
      <w:r w:rsidR="00CF20CE" w:rsidRPr="00E14DE5">
        <w:t>Кавказском</w:t>
      </w:r>
      <w:r w:rsidRPr="00E14DE5">
        <w:t xml:space="preserve"> сельском поселении Кавказского района практически все зоны</w:t>
      </w:r>
      <w:r w:rsidR="00E650E0" w:rsidRPr="00E14DE5">
        <w:t xml:space="preserve"> </w:t>
      </w:r>
      <w:r w:rsidRPr="00E14DE5">
        <w:t>централизованного теплоснабжения имеют удельную материальную характеристику более</w:t>
      </w:r>
      <w:r w:rsidR="00E650E0" w:rsidRPr="00E14DE5">
        <w:t xml:space="preserve"> </w:t>
      </w:r>
      <w:r w:rsidRPr="00E14DE5">
        <w:t>100, что делает их убыточными.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Децентрализованные системы отопления оправданы в зонах за пределами радиуса</w:t>
      </w:r>
      <w:r w:rsidR="00E650E0" w:rsidRPr="00E14DE5">
        <w:t xml:space="preserve"> </w:t>
      </w:r>
      <w:r w:rsidRPr="00E14DE5">
        <w:t>эффективного теплоснабжения и в зонах с малой удельной нагрузкой отопления. В зонах</w:t>
      </w:r>
      <w:r w:rsidR="00E650E0" w:rsidRPr="00E14DE5">
        <w:t xml:space="preserve"> </w:t>
      </w:r>
      <w:r w:rsidRPr="00E14DE5">
        <w:t>неплотной застройки локальные источники, такие как автономные источники</w:t>
      </w:r>
      <w:r w:rsidR="00E650E0" w:rsidRPr="00E14DE5">
        <w:t xml:space="preserve"> </w:t>
      </w:r>
      <w:r w:rsidRPr="00E14DE5">
        <w:t>теплоснабжения и крышные котельные - объективная необходимость и они составляют</w:t>
      </w:r>
      <w:r w:rsidR="00E650E0" w:rsidRPr="00E14DE5">
        <w:t xml:space="preserve"> </w:t>
      </w:r>
      <w:r w:rsidRPr="00E14DE5">
        <w:t>конкуренцию вариантам поквартирного отопления.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Отдельно надо сказать о крышных котельных. К основным проблемам относятся:</w:t>
      </w:r>
    </w:p>
    <w:p w:rsidR="005F1352" w:rsidRPr="00E14DE5" w:rsidRDefault="007D6230" w:rsidP="0041607B">
      <w:pPr>
        <w:pStyle w:val="1"/>
      </w:pPr>
      <w:r w:rsidRPr="00E14DE5">
        <w:t>отсутствие внятного собственника, т.к. котельная является коллективной собственностью</w:t>
      </w:r>
      <w:r w:rsidR="00E650E0" w:rsidRPr="00E14DE5">
        <w:t xml:space="preserve"> </w:t>
      </w:r>
      <w:r w:rsidRPr="00E14DE5">
        <w:t>жителей;</w:t>
      </w:r>
    </w:p>
    <w:p w:rsidR="005F1352" w:rsidRPr="00E14DE5" w:rsidRDefault="007D6230" w:rsidP="0041607B">
      <w:pPr>
        <w:pStyle w:val="1"/>
      </w:pPr>
      <w:r w:rsidRPr="00E14DE5">
        <w:t>не начисление амортизации и длительной срок сбора средств на необходимые крупные</w:t>
      </w:r>
      <w:r w:rsidR="00E650E0" w:rsidRPr="00E14DE5">
        <w:t xml:space="preserve"> </w:t>
      </w:r>
      <w:r w:rsidRPr="00E14DE5">
        <w:t>ремонты;</w:t>
      </w:r>
    </w:p>
    <w:p w:rsidR="005F1352" w:rsidRPr="00E14DE5" w:rsidRDefault="007D6230" w:rsidP="0041607B">
      <w:pPr>
        <w:pStyle w:val="1"/>
      </w:pPr>
      <w:r w:rsidRPr="00E14DE5">
        <w:t>отсутствие системы быстрой поставки запасных частей.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Поквартирные системы отопления при всех их достоинствах имеют специфические</w:t>
      </w:r>
      <w:r w:rsidR="00E650E0" w:rsidRPr="00E14DE5">
        <w:t xml:space="preserve"> </w:t>
      </w:r>
      <w:r w:rsidRPr="00E14DE5">
        <w:t>проблемы:</w:t>
      </w:r>
    </w:p>
    <w:p w:rsidR="005F1352" w:rsidRPr="00E14DE5" w:rsidRDefault="00F82420" w:rsidP="00E14DE5">
      <w:pPr>
        <w:spacing w:line="288" w:lineRule="auto"/>
        <w:ind w:right="0" w:firstLine="567"/>
      </w:pPr>
      <w:r w:rsidRPr="00E14DE5">
        <w:t>Недопустимо использование поквартирного отопления только в отдельных квартирах многоквартирных жилых домов. Дымоход приходится выводить на стену здания, при этом продукты сгорания могут попадать в вышерасположенные квартиры.</w:t>
      </w:r>
    </w:p>
    <w:p w:rsidR="00F82420" w:rsidRPr="00E14DE5" w:rsidRDefault="00F82420" w:rsidP="00E14DE5">
      <w:pPr>
        <w:spacing w:line="288" w:lineRule="auto"/>
        <w:ind w:right="0" w:firstLine="567"/>
      </w:pPr>
      <w:r w:rsidRPr="00E14DE5">
        <w:t>Допустимо применение котлов только с закрытой камерой сгорания и выделенным воздуховодом для забора воздуха с улицы.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Должна быть обеспечена возможность доступа в квартиру при длительном отсутствии</w:t>
      </w:r>
      <w:r w:rsidR="00E650E0" w:rsidRPr="00E14DE5">
        <w:t xml:space="preserve"> </w:t>
      </w:r>
      <w:r w:rsidRPr="00E14DE5">
        <w:t xml:space="preserve">жильцов. </w:t>
      </w:r>
      <w:r w:rsidRPr="00E14DE5">
        <w:lastRenderedPageBreak/>
        <w:t>Недопустимо длительное отключение котлов самими жителями в зимний период.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Система поквартирного отопления не должна применяться в зданиях типовых серий.</w:t>
      </w:r>
      <w:r w:rsidR="00E650E0" w:rsidRPr="00E14DE5">
        <w:t xml:space="preserve"> </w:t>
      </w:r>
      <w:r w:rsidRPr="00E14DE5">
        <w:t>Работа любых котлов установленных в квартирах будет периодической, т.е. в режиме</w:t>
      </w:r>
      <w:r w:rsidR="00E650E0" w:rsidRPr="00E14DE5">
        <w:t xml:space="preserve"> </w:t>
      </w:r>
      <w:r w:rsidRPr="00E14DE5">
        <w:t>вюпочено-выключено. Это определяется тем, что мощность котла подбирается не по</w:t>
      </w:r>
      <w:r w:rsidR="00E650E0" w:rsidRPr="00E14DE5">
        <w:t xml:space="preserve"> </w:t>
      </w:r>
      <w:r w:rsidRPr="00E14DE5">
        <w:t>нагрузке отопления, а по пиковой нагрузке ГВС превышающей в несколько раз</w:t>
      </w:r>
      <w:r w:rsidR="00E650E0" w:rsidRPr="00E14DE5">
        <w:t xml:space="preserve"> </w:t>
      </w:r>
      <w:r w:rsidRPr="00E14DE5">
        <w:t>отопительную, а глубина регулирования мощности большинства котлов от 40 до 100%.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Проблемы дымоудаления особенно обостряются в высотных зданиях, т.к. тяга не</w:t>
      </w:r>
      <w:r w:rsidR="00E650E0" w:rsidRPr="00E14DE5">
        <w:t xml:space="preserve"> </w:t>
      </w:r>
      <w:r w:rsidRPr="00E14DE5">
        <w:t>регулируется и меняется в больших пределах по высоте здания, а также при изменении</w:t>
      </w:r>
      <w:r w:rsidR="00E650E0" w:rsidRPr="00E14DE5">
        <w:t xml:space="preserve"> </w:t>
      </w:r>
      <w:r w:rsidRPr="00E14DE5">
        <w:t>погоды.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Необходимость значительной мощности квартирного котла для обеспечения</w:t>
      </w:r>
      <w:r w:rsidR="00E650E0" w:rsidRPr="00E14DE5">
        <w:t xml:space="preserve"> </w:t>
      </w:r>
      <w:r w:rsidRPr="00E14DE5">
        <w:t>максимального расхода горячей воды определяет то обстоятельство, что суммарная</w:t>
      </w:r>
      <w:r w:rsidR="00E650E0" w:rsidRPr="00E14DE5">
        <w:t xml:space="preserve"> </w:t>
      </w:r>
      <w:r w:rsidRPr="00E14DE5">
        <w:t>мощность квартирных котлов в 2-2,5 раза превышает мощность альтернативной домовой</w:t>
      </w:r>
      <w:r w:rsidR="00E650E0" w:rsidRPr="00E14DE5">
        <w:t xml:space="preserve"> </w:t>
      </w:r>
      <w:r w:rsidRPr="00E14DE5">
        <w:t>котельной.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Серьезной проблемой является свободный, неконтролируемый доступ к котлам детей и</w:t>
      </w:r>
      <w:r w:rsidR="00E650E0" w:rsidRPr="00E14DE5">
        <w:t xml:space="preserve"> </w:t>
      </w:r>
      <w:r w:rsidRPr="00E14DE5">
        <w:t xml:space="preserve">людей с поврежденной психикой. </w:t>
      </w:r>
      <w:r w:rsidR="00F82420" w:rsidRPr="00E14DE5">
        <w:t>С другой стороны,</w:t>
      </w:r>
      <w:r w:rsidRPr="00E14DE5">
        <w:t xml:space="preserve"> доступ специалистов для обслуживания</w:t>
      </w:r>
      <w:r w:rsidR="00E650E0" w:rsidRPr="00E14DE5">
        <w:t xml:space="preserve"> </w:t>
      </w:r>
      <w:r w:rsidRPr="00E14DE5">
        <w:t>часто бывает затруднен.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Срок службы котлов 15-20 лет, но в наших условиях серьезные поломки происходят</w:t>
      </w:r>
      <w:r w:rsidR="00E650E0" w:rsidRPr="00E14DE5">
        <w:t xml:space="preserve"> </w:t>
      </w:r>
      <w:r w:rsidRPr="00E14DE5">
        <w:t>гораздо быстрее. Объем технического обслуживания обычно определяют сами жильцы,</w:t>
      </w:r>
      <w:r w:rsidR="00E650E0" w:rsidRPr="00E14DE5">
        <w:t xml:space="preserve"> </w:t>
      </w:r>
      <w:r w:rsidRPr="00E14DE5">
        <w:t>причем имеют право от него отказаться. Фактически поквартирное отопление здания - это</w:t>
      </w:r>
      <w:r w:rsidR="00E650E0" w:rsidRPr="00E14DE5">
        <w:t xml:space="preserve"> </w:t>
      </w:r>
      <w:r w:rsidRPr="00E14DE5">
        <w:t>жестко взаимозависимая по газу, воде, дымоудалению и теплоперетокам система с</w:t>
      </w:r>
      <w:r w:rsidR="00E650E0" w:rsidRPr="00E14DE5">
        <w:t xml:space="preserve"> </w:t>
      </w:r>
      <w:r w:rsidRPr="00E14DE5">
        <w:t>распределенным сжиганием.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Индивидуальное теплоснабжение не имеет альтернативы в зонах индивидуальной</w:t>
      </w:r>
      <w:r w:rsidR="00E650E0" w:rsidRPr="00E14DE5">
        <w:t xml:space="preserve"> </w:t>
      </w:r>
      <w:r w:rsidRPr="00E14DE5">
        <w:t>малоэтажной застройки.</w:t>
      </w:r>
    </w:p>
    <w:p w:rsidR="005F1352" w:rsidRPr="00E14DE5" w:rsidRDefault="007D6230" w:rsidP="0041607B">
      <w:pPr>
        <w:pStyle w:val="3b"/>
      </w:pPr>
      <w:bookmarkStart w:id="97" w:name="_Toc423899711"/>
      <w:r w:rsidRPr="00E14DE5">
        <w:t>б) Обоснование предлагаемых для строительства источников тепловой энергии с</w:t>
      </w:r>
      <w:r w:rsidR="00E650E0" w:rsidRPr="00E14DE5">
        <w:t xml:space="preserve"> </w:t>
      </w:r>
      <w:r w:rsidRPr="00E14DE5">
        <w:t>комбинированной выработкой тепловой и электрической энергии для обеспечения</w:t>
      </w:r>
      <w:r w:rsidR="00E650E0" w:rsidRPr="00E14DE5">
        <w:t xml:space="preserve"> </w:t>
      </w:r>
      <w:r w:rsidRPr="00E14DE5">
        <w:t>перспективных нагрузок.</w:t>
      </w:r>
      <w:bookmarkEnd w:id="97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зонах перспективных нагрузок на перспективу до 2033 года строительство</w:t>
      </w:r>
      <w:r w:rsidR="00E650E0" w:rsidRPr="00E14DE5">
        <w:t xml:space="preserve"> </w:t>
      </w:r>
      <w:r w:rsidRPr="00E14DE5">
        <w:t>источников тепловой энергии с комбинированной выработкой тепловой и электрической</w:t>
      </w:r>
      <w:r w:rsidR="00E650E0" w:rsidRPr="00E14DE5">
        <w:t xml:space="preserve"> </w:t>
      </w:r>
      <w:r w:rsidRPr="00E14DE5">
        <w:t>энергии для обеспечения перспективных нагрузок не предусмотрено.</w:t>
      </w:r>
    </w:p>
    <w:p w:rsidR="005F1352" w:rsidRPr="00E14DE5" w:rsidRDefault="007D6230" w:rsidP="0041607B">
      <w:pPr>
        <w:pStyle w:val="3b"/>
      </w:pPr>
      <w:bookmarkStart w:id="98" w:name="_Toc423899712"/>
      <w:r w:rsidRPr="00E14DE5">
        <w:t>в)</w:t>
      </w:r>
      <w:r w:rsidRPr="00E14DE5">
        <w:tab/>
        <w:t>Обоснование предлагаемых для реконструкции действующих источников тепловой</w:t>
      </w:r>
      <w:r w:rsidR="00E650E0" w:rsidRPr="00E14DE5">
        <w:t xml:space="preserve"> </w:t>
      </w:r>
      <w:r w:rsidRPr="00E14DE5">
        <w:t>энергии с комбинированной выработкой тепловой и электрической энергии для</w:t>
      </w:r>
      <w:r w:rsidR="00E650E0" w:rsidRPr="00E14DE5">
        <w:t xml:space="preserve"> </w:t>
      </w:r>
      <w:r w:rsidRPr="00E14DE5">
        <w:t>обеспечения перспективных приростов тепловых нагрузок.</w:t>
      </w:r>
      <w:bookmarkEnd w:id="98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Когенера</w:t>
      </w:r>
      <w:r w:rsidR="00670E1A" w:rsidRPr="00E14DE5">
        <w:t>ц</w:t>
      </w:r>
      <w:r w:rsidRPr="00E14DE5">
        <w:t>ия представляет собой термодинамическое производство двух или более</w:t>
      </w:r>
      <w:r w:rsidR="00E650E0" w:rsidRPr="00E14DE5">
        <w:t xml:space="preserve"> </w:t>
      </w:r>
      <w:r w:rsidRPr="00E14DE5">
        <w:t>форм полезной энергии из единственного первичного источника энергии. Основной</w:t>
      </w:r>
      <w:r w:rsidR="00E650E0" w:rsidRPr="00E14DE5">
        <w:t xml:space="preserve"> </w:t>
      </w:r>
      <w:r w:rsidRPr="00E14DE5">
        <w:t>принцип когенерации - стремление максимальное использование первичной энергии</w:t>
      </w:r>
      <w:r w:rsidR="00E650E0" w:rsidRPr="00E14DE5">
        <w:t xml:space="preserve"> </w:t>
      </w:r>
      <w:r w:rsidRPr="00E14DE5">
        <w:t>топлива. Общий КПД энергетической станции в режиме когенерации составляет 80-95%.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Технология комбинированного производства электрической и тепловой энергии по</w:t>
      </w:r>
      <w:r w:rsidR="00E650E0" w:rsidRPr="00E14DE5">
        <w:t xml:space="preserve"> </w:t>
      </w:r>
      <w:r w:rsidRPr="00E14DE5">
        <w:t>сравнению с раздельным производством электроэнергии и тепла:</w:t>
      </w:r>
    </w:p>
    <w:p w:rsidR="005F1352" w:rsidRPr="00E14DE5" w:rsidRDefault="007D6230" w:rsidP="0041607B">
      <w:pPr>
        <w:pStyle w:val="1"/>
      </w:pPr>
      <w:r w:rsidRPr="00E14DE5">
        <w:t>сокращает потребности народного хозяйства в топливе и снижает энергоемкость продукта,</w:t>
      </w:r>
      <w:r w:rsidR="00E650E0" w:rsidRPr="00E14DE5">
        <w:t xml:space="preserve"> </w:t>
      </w:r>
      <w:r w:rsidRPr="00E14DE5">
        <w:t>что имеет стратегическое значение.</w:t>
      </w:r>
    </w:p>
    <w:p w:rsidR="005F1352" w:rsidRPr="00E14DE5" w:rsidRDefault="007D6230" w:rsidP="0041607B">
      <w:pPr>
        <w:pStyle w:val="1"/>
      </w:pPr>
      <w:r w:rsidRPr="00E14DE5">
        <w:t>снижает выбросы загрязняющих веществ от энергоисточников в атмосферу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График работы когенерационной установки в летнее время - пиковый, по графику</w:t>
      </w:r>
      <w:r w:rsidR="00E650E0" w:rsidRPr="00E14DE5">
        <w:t xml:space="preserve"> </w:t>
      </w:r>
      <w:r w:rsidRPr="00E14DE5">
        <w:t>потребления ГВС, в зимнее время она работает в базе нагрузки, предвключенной перед</w:t>
      </w:r>
      <w:r w:rsidR="00E650E0" w:rsidRPr="00E14DE5">
        <w:t xml:space="preserve"> </w:t>
      </w:r>
      <w:r w:rsidRPr="00E14DE5">
        <w:t>котлами. Вырабатываемая установкой тепловая энергия может использоваться для</w:t>
      </w:r>
      <w:r w:rsidR="00E650E0" w:rsidRPr="00E14DE5">
        <w:t xml:space="preserve"> </w:t>
      </w:r>
      <w:r w:rsidRPr="00E14DE5">
        <w:t>отопления и горячего водоснабжения. Когенерационная установка позволяет организовать</w:t>
      </w:r>
      <w:r w:rsidR="00E650E0" w:rsidRPr="00E14DE5">
        <w:t xml:space="preserve"> </w:t>
      </w:r>
      <w:r w:rsidRPr="00E14DE5">
        <w:t>независимый автономный источник энергии, что существенно снижает экономические и</w:t>
      </w:r>
      <w:r w:rsidR="00E650E0" w:rsidRPr="00E14DE5">
        <w:t xml:space="preserve"> </w:t>
      </w:r>
      <w:r w:rsidRPr="00E14DE5">
        <w:t>технические риски, связанные с аварийными ситуациями.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</w:t>
      </w:r>
      <w:r w:rsidR="00670E1A" w:rsidRPr="00E14DE5">
        <w:t xml:space="preserve"> </w:t>
      </w:r>
      <w:r w:rsidR="00CF20CE" w:rsidRPr="00E14DE5">
        <w:t>Кавказском</w:t>
      </w:r>
      <w:r w:rsidR="00670E1A" w:rsidRPr="00E14DE5">
        <w:t xml:space="preserve"> </w:t>
      </w:r>
      <w:r w:rsidRPr="00E14DE5">
        <w:t>сельском</w:t>
      </w:r>
      <w:r w:rsidR="00670E1A" w:rsidRPr="00E14DE5">
        <w:t xml:space="preserve"> </w:t>
      </w:r>
      <w:r w:rsidRPr="00E14DE5">
        <w:t>поселении</w:t>
      </w:r>
      <w:r w:rsidR="00670E1A" w:rsidRPr="00E14DE5">
        <w:t xml:space="preserve"> Кавказского района </w:t>
      </w:r>
      <w:r w:rsidRPr="00E14DE5">
        <w:t>реконструкция</w:t>
      </w:r>
      <w:r w:rsidR="00670E1A" w:rsidRPr="00E14DE5">
        <w:t xml:space="preserve"> </w:t>
      </w:r>
      <w:r w:rsidRPr="00E14DE5">
        <w:t xml:space="preserve">действующих </w:t>
      </w:r>
      <w:r w:rsidRPr="00E14DE5">
        <w:lastRenderedPageBreak/>
        <w:t>источников тепловой энергии с установкой когенерационных установок на</w:t>
      </w:r>
      <w:r w:rsidR="00E650E0" w:rsidRPr="00E14DE5">
        <w:t xml:space="preserve"> </w:t>
      </w:r>
      <w:r w:rsidRPr="00E14DE5">
        <w:t>данном этапе не предусмотрена.</w:t>
      </w:r>
    </w:p>
    <w:p w:rsidR="005F1352" w:rsidRPr="00E14DE5" w:rsidRDefault="007D6230" w:rsidP="0041607B">
      <w:pPr>
        <w:pStyle w:val="3b"/>
      </w:pPr>
      <w:bookmarkStart w:id="99" w:name="_Toc423899713"/>
      <w:r w:rsidRPr="00E14DE5">
        <w:t>г)</w:t>
      </w:r>
      <w:r w:rsidRPr="00E14DE5">
        <w:tab/>
        <w:t>Обоснование предлагаемых для реконструкции котельных для выработки</w:t>
      </w:r>
      <w:r w:rsidR="00E650E0" w:rsidRPr="00E14DE5">
        <w:t xml:space="preserve"> </w:t>
      </w:r>
      <w:r w:rsidRPr="00E14DE5">
        <w:t>электроэнергии в комбинированном цикле на базе существующих и перспективных</w:t>
      </w:r>
      <w:r w:rsidR="00E650E0" w:rsidRPr="00E14DE5">
        <w:t xml:space="preserve"> </w:t>
      </w:r>
      <w:r w:rsidRPr="00E14DE5">
        <w:t>тепловых нагрузок.</w:t>
      </w:r>
      <w:bookmarkEnd w:id="99"/>
    </w:p>
    <w:p w:rsidR="00670E1A" w:rsidRPr="00E14DE5" w:rsidRDefault="00670E1A" w:rsidP="00E14DE5">
      <w:pPr>
        <w:spacing w:line="288" w:lineRule="auto"/>
        <w:ind w:right="0" w:firstLine="567"/>
      </w:pPr>
      <w:r w:rsidRPr="00E14DE5">
        <w:t>В Кавказском сельском поселении Кавказского района реконструкция действующих источников тепловой энергии с установкой когенерационных установок на данном этапе не предусмотрена.</w:t>
      </w:r>
    </w:p>
    <w:p w:rsidR="005F1352" w:rsidRPr="00E14DE5" w:rsidRDefault="007D6230" w:rsidP="0041607B">
      <w:pPr>
        <w:pStyle w:val="3b"/>
      </w:pPr>
      <w:bookmarkStart w:id="100" w:name="_Toc423899714"/>
      <w:r w:rsidRPr="00E14DE5">
        <w:t>д)</w:t>
      </w:r>
      <w:r w:rsidRPr="00E14DE5">
        <w:tab/>
        <w:t>Обоснование предлагаемых для реконструкции котельных с увеличением зоны их</w:t>
      </w:r>
      <w:r w:rsidR="00E650E0" w:rsidRPr="00E14DE5">
        <w:t xml:space="preserve"> </w:t>
      </w:r>
      <w:r w:rsidRPr="00E14DE5">
        <w:t>действия путем включения в нее зон действия существующих источников тепловой</w:t>
      </w:r>
      <w:r w:rsidR="00E650E0" w:rsidRPr="00E14DE5">
        <w:t xml:space="preserve"> </w:t>
      </w:r>
      <w:r w:rsidRPr="00E14DE5">
        <w:t>энергии.</w:t>
      </w:r>
      <w:bookmarkEnd w:id="100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Ввиду того, что все зоны теплоснабжения источников тепловой энергии расположены</w:t>
      </w:r>
      <w:r w:rsidR="00E650E0" w:rsidRPr="00E14DE5">
        <w:t xml:space="preserve"> </w:t>
      </w:r>
      <w:r w:rsidRPr="00E14DE5">
        <w:t>далеко за пределами радиуса эффективного теплоснабжения других источников тепловой</w:t>
      </w:r>
      <w:r w:rsidR="00E650E0" w:rsidRPr="00E14DE5">
        <w:t xml:space="preserve"> </w:t>
      </w:r>
      <w:r w:rsidRPr="00E14DE5">
        <w:t>энергии, увеличение зон действия существующих котельных нецелесообразно.</w:t>
      </w:r>
    </w:p>
    <w:p w:rsidR="005F1352" w:rsidRPr="00E14DE5" w:rsidRDefault="007D6230" w:rsidP="0041607B">
      <w:pPr>
        <w:pStyle w:val="3b"/>
      </w:pPr>
      <w:bookmarkStart w:id="101" w:name="_Toc423899715"/>
      <w:r w:rsidRPr="00E14DE5">
        <w:t>е)</w:t>
      </w:r>
      <w:r w:rsidRPr="00E14DE5">
        <w:tab/>
        <w:t>Обоснование предлагаемых для перевода в пиковый режим работы котельных по</w:t>
      </w:r>
      <w:r w:rsidR="00E650E0" w:rsidRPr="00E14DE5">
        <w:t xml:space="preserve"> </w:t>
      </w:r>
      <w:r w:rsidRPr="00E14DE5">
        <w:t>отношению к источникам тепловой энергии с комбинированной выработкой тепловой</w:t>
      </w:r>
      <w:r w:rsidR="00E650E0" w:rsidRPr="00E14DE5">
        <w:t xml:space="preserve"> </w:t>
      </w:r>
      <w:r w:rsidRPr="00E14DE5">
        <w:t>и электрической энергии.</w:t>
      </w:r>
      <w:bookmarkEnd w:id="10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Совместная работа блоков когенерации и котельной, на территории которой</w:t>
      </w:r>
      <w:r w:rsidR="00E650E0" w:rsidRPr="00E14DE5">
        <w:t xml:space="preserve"> </w:t>
      </w:r>
      <w:r w:rsidRPr="00E14DE5">
        <w:t>установлены указанные блоки подразумевает обоснованный график работы и распределение</w:t>
      </w:r>
      <w:r w:rsidR="00E650E0" w:rsidRPr="00E14DE5">
        <w:t xml:space="preserve"> </w:t>
      </w:r>
      <w:r w:rsidRPr="00E14DE5">
        <w:t>нагрузок между ними. В этом случае когенерационная установка работает по графику</w:t>
      </w:r>
      <w:r w:rsidR="00E650E0" w:rsidRPr="00E14DE5">
        <w:t xml:space="preserve"> </w:t>
      </w:r>
      <w:r w:rsidRPr="00E14DE5">
        <w:t>электрической нагрузки, а котельная - в пиковом режиме.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настоящее время источников комбинированной выработки тепловой и электрической</w:t>
      </w:r>
      <w:r w:rsidR="00E650E0" w:rsidRPr="00E14DE5">
        <w:t xml:space="preserve"> </w:t>
      </w:r>
      <w:r w:rsidRPr="00E14DE5">
        <w:t xml:space="preserve">энергии в </w:t>
      </w:r>
      <w:r w:rsidR="00CF20CE" w:rsidRPr="00E14DE5">
        <w:t>Кавказском</w:t>
      </w:r>
      <w:r w:rsidRPr="00E14DE5">
        <w:t xml:space="preserve"> сельском поселении Кавказского района нет.</w:t>
      </w:r>
    </w:p>
    <w:p w:rsidR="005F1352" w:rsidRPr="00E14DE5" w:rsidRDefault="007D6230" w:rsidP="0041607B">
      <w:pPr>
        <w:pStyle w:val="3b"/>
      </w:pPr>
      <w:bookmarkStart w:id="102" w:name="_Toc423899716"/>
      <w:r w:rsidRPr="00E14DE5">
        <w:t>ж)</w:t>
      </w:r>
      <w:r w:rsidRPr="00E14DE5">
        <w:tab/>
        <w:t>Обоснование предложений по расширению зон действия действующих</w:t>
      </w:r>
      <w:r w:rsidR="00E650E0" w:rsidRPr="00E14DE5">
        <w:t xml:space="preserve"> </w:t>
      </w:r>
      <w:r w:rsidRPr="00E14DE5">
        <w:t>источников тепловой энергии с комбинированной выработкой тепловой и</w:t>
      </w:r>
      <w:r w:rsidR="00E650E0" w:rsidRPr="00E14DE5">
        <w:t xml:space="preserve"> </w:t>
      </w:r>
      <w:r w:rsidR="00670E1A" w:rsidRPr="00E14DE5">
        <w:t>электрической энергии.</w:t>
      </w:r>
      <w:bookmarkEnd w:id="102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настоящее время источников комбинированной выработки тепловой и электрической</w:t>
      </w:r>
      <w:r w:rsidR="00E650E0" w:rsidRPr="00E14DE5">
        <w:t xml:space="preserve"> </w:t>
      </w:r>
      <w:r w:rsidRPr="00E14DE5">
        <w:t xml:space="preserve">энергии в </w:t>
      </w:r>
      <w:r w:rsidR="00CF20CE" w:rsidRPr="00E14DE5">
        <w:t>Кавказском</w:t>
      </w:r>
      <w:r w:rsidRPr="00E14DE5">
        <w:t xml:space="preserve"> сельском поселении Кавказского района нет.</w:t>
      </w:r>
    </w:p>
    <w:p w:rsidR="005F1352" w:rsidRPr="00E14DE5" w:rsidRDefault="007D6230" w:rsidP="0041607B">
      <w:pPr>
        <w:pStyle w:val="3b"/>
      </w:pPr>
      <w:bookmarkStart w:id="103" w:name="_Toc423899717"/>
      <w:r w:rsidRPr="00E14DE5">
        <w:t>з)</w:t>
      </w:r>
      <w:r w:rsidRPr="00E14DE5">
        <w:tab/>
        <w:t>Обоснование предлагаемых для вывода в резерв и (или) вывода из эксплуатации</w:t>
      </w:r>
      <w:r w:rsidR="00E650E0" w:rsidRPr="00E14DE5">
        <w:t xml:space="preserve"> </w:t>
      </w:r>
      <w:r w:rsidRPr="00E14DE5">
        <w:t>котельных при передаче тепловых нагрузок на другие источники тепловой энергии.</w:t>
      </w:r>
      <w:bookmarkEnd w:id="103"/>
    </w:p>
    <w:p w:rsidR="005F1352" w:rsidRPr="00E14DE5" w:rsidRDefault="007D6230" w:rsidP="0041607B">
      <w:pPr>
        <w:pStyle w:val="3b"/>
      </w:pPr>
      <w:bookmarkStart w:id="104" w:name="_Toc423899718"/>
      <w:r w:rsidRPr="00E14DE5">
        <w:t>и)</w:t>
      </w:r>
      <w:r w:rsidRPr="00E14DE5">
        <w:tab/>
        <w:t>Обоснование организации индивидуального теплоснабжения в зонах застройки</w:t>
      </w:r>
      <w:r w:rsidR="00E650E0" w:rsidRPr="00E14DE5">
        <w:t xml:space="preserve"> </w:t>
      </w:r>
      <w:r w:rsidRPr="00E14DE5">
        <w:t>поселения малоэтажными жилыми зданиями.</w:t>
      </w:r>
      <w:bookmarkEnd w:id="104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Поквартирное отопление значительно удешевляет жилищное строительство: отпадает</w:t>
      </w:r>
      <w:r w:rsidR="00E650E0" w:rsidRPr="00E14DE5">
        <w:t xml:space="preserve"> </w:t>
      </w:r>
      <w:r w:rsidRPr="00E14DE5">
        <w:t>необходимость в дорогостоящих теплосетях, тепловых пунктах, приборах учета тепловой</w:t>
      </w:r>
      <w:r w:rsidR="00E650E0" w:rsidRPr="00E14DE5">
        <w:t xml:space="preserve"> </w:t>
      </w:r>
      <w:r w:rsidRPr="00E14DE5">
        <w:t>энергии; становится возможным вести жилищное строительство в городских районах, не</w:t>
      </w:r>
      <w:r w:rsidR="00E650E0" w:rsidRPr="00E14DE5">
        <w:t xml:space="preserve"> </w:t>
      </w:r>
      <w:r w:rsidRPr="00E14DE5">
        <w:t>обеспеченных развитой инфраструктурой тепловых сетей, при условии надежного</w:t>
      </w:r>
      <w:r w:rsidR="00E650E0" w:rsidRPr="00E14DE5">
        <w:t xml:space="preserve"> </w:t>
      </w:r>
      <w:r w:rsidRPr="00E14DE5">
        <w:t>газоснабжения; снимается проблема окупаемости системы отопления, т.к. погашение</w:t>
      </w:r>
      <w:r w:rsidR="00E650E0" w:rsidRPr="00E14DE5">
        <w:t xml:space="preserve"> </w:t>
      </w:r>
      <w:r w:rsidRPr="00E14DE5">
        <w:t>стоимости происходит в момент покупки жилья.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Потребитель получает возможность достичь максимального теплового комфорта, и сам</w:t>
      </w:r>
      <w:r w:rsidR="00E650E0" w:rsidRPr="00E14DE5">
        <w:t xml:space="preserve"> </w:t>
      </w:r>
      <w:r w:rsidRPr="00E14DE5">
        <w:t>определяет уровень собственного обеспечения теплом и горячей водой; снимается проблема</w:t>
      </w:r>
      <w:r w:rsidR="00E650E0" w:rsidRPr="00E14DE5">
        <w:t xml:space="preserve"> </w:t>
      </w:r>
      <w:r w:rsidRPr="00E14DE5">
        <w:t>перебоев в тепле и горячей воде по техническим, организационным и сезонным причинам.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Децентрализованные системы любого вида позволяют исключить потери энергии при</w:t>
      </w:r>
      <w:r w:rsidR="00E650E0" w:rsidRPr="00E14DE5">
        <w:t xml:space="preserve"> </w:t>
      </w:r>
      <w:r w:rsidRPr="00E14DE5">
        <w:t>ее транспортировке (значит, снизить стоимость тепла для конечного потребителя), повысить</w:t>
      </w:r>
      <w:r w:rsidR="00E650E0" w:rsidRPr="00E14DE5">
        <w:t xml:space="preserve"> </w:t>
      </w:r>
      <w:r w:rsidRPr="00E14DE5">
        <w:t>надежность отопления и горячего водоснабжения, вести жилищное строительство там, где</w:t>
      </w:r>
      <w:r w:rsidR="00E650E0" w:rsidRPr="00E14DE5">
        <w:t xml:space="preserve"> </w:t>
      </w:r>
      <w:r w:rsidRPr="00E14DE5">
        <w:t xml:space="preserve">нет </w:t>
      </w:r>
      <w:r w:rsidRPr="00E14DE5">
        <w:lastRenderedPageBreak/>
        <w:t>развитых тепловых сетей.</w:t>
      </w:r>
    </w:p>
    <w:p w:rsidR="005F1352" w:rsidRPr="00E14DE5" w:rsidRDefault="007D6230" w:rsidP="0041607B">
      <w:pPr>
        <w:pStyle w:val="3b"/>
      </w:pPr>
      <w:bookmarkStart w:id="105" w:name="_Toc423899719"/>
      <w:r w:rsidRPr="00E14DE5">
        <w:t>к)</w:t>
      </w:r>
      <w:r w:rsidRPr="00E14DE5">
        <w:tab/>
        <w:t>Обоснование организации теплоснабжения в производственных зонах на территории</w:t>
      </w:r>
      <w:r w:rsidR="00E650E0" w:rsidRPr="00E14DE5">
        <w:t xml:space="preserve"> </w:t>
      </w:r>
      <w:r w:rsidRPr="00E14DE5">
        <w:t>поселения, городского округа.</w:t>
      </w:r>
      <w:bookmarkEnd w:id="105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Источники тепловой энергии на территории производственных зон используются</w:t>
      </w:r>
      <w:r w:rsidR="00E650E0" w:rsidRPr="00E14DE5">
        <w:t xml:space="preserve"> </w:t>
      </w:r>
      <w:r w:rsidRPr="00E14DE5">
        <w:t>исключительно для технологических и иных нужд самой производственной зоны. Отпуска</w:t>
      </w:r>
      <w:r w:rsidR="00E650E0" w:rsidRPr="00E14DE5">
        <w:t xml:space="preserve"> </w:t>
      </w:r>
      <w:r w:rsidRPr="00E14DE5">
        <w:t>тепловой энергии на сторону не происходит. Собственники предприятий информацию о</w:t>
      </w:r>
      <w:r w:rsidR="00E650E0" w:rsidRPr="00E14DE5">
        <w:t xml:space="preserve"> </w:t>
      </w:r>
      <w:r w:rsidRPr="00E14DE5">
        <w:t>своих котельных не дают.</w:t>
      </w:r>
    </w:p>
    <w:p w:rsidR="005F1352" w:rsidRPr="00E14DE5" w:rsidRDefault="007D6230" w:rsidP="0041607B">
      <w:pPr>
        <w:pStyle w:val="3b"/>
      </w:pPr>
      <w:bookmarkStart w:id="106" w:name="_Toc423899720"/>
      <w:r w:rsidRPr="00E14DE5">
        <w:t>л)</w:t>
      </w:r>
      <w:r w:rsidRPr="00E14DE5">
        <w:tab/>
        <w:t>Обоснование перспективных балансов тепловой мощности источников тепловой</w:t>
      </w:r>
      <w:r w:rsidR="00E650E0" w:rsidRPr="00E14DE5">
        <w:t xml:space="preserve"> </w:t>
      </w:r>
      <w:r w:rsidRPr="00E14DE5">
        <w:t>энергии и теплоносителя и присоединенной тепловой нагрузки в каждой из систем</w:t>
      </w:r>
      <w:r w:rsidR="00E650E0" w:rsidRPr="00E14DE5">
        <w:t xml:space="preserve"> </w:t>
      </w:r>
      <w:r w:rsidRPr="00E14DE5">
        <w:t>теплоснабжения поселения и ежегодное распределение объемов тепловой нагрузки</w:t>
      </w:r>
      <w:r w:rsidR="00E650E0" w:rsidRPr="00E14DE5">
        <w:t xml:space="preserve"> </w:t>
      </w:r>
      <w:r w:rsidRPr="00E14DE5">
        <w:t>между источниками тепловой энергии.</w:t>
      </w:r>
      <w:bookmarkEnd w:id="106"/>
    </w:p>
    <w:p w:rsidR="00F82420" w:rsidRPr="00E14DE5" w:rsidRDefault="00F82420" w:rsidP="004676F4">
      <w:pPr>
        <w:pStyle w:val="a4"/>
      </w:pPr>
      <w:r w:rsidRPr="00E14DE5">
        <w:t>Таблица 2.22 Перспективные балансы тепловой мощности источников тепловой энергии и теплоносителя и присоединенной тепловой нагрузки в каждой из систем теплоснабжения поселения с выделением прироста потребления тепловой мощности с разделением по видам нагрузки (Существующие и Проектируемые источники тепловой энергии на расчётный период)</w:t>
      </w:r>
    </w:p>
    <w:tbl>
      <w:tblPr>
        <w:tblW w:w="5057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9"/>
        <w:gridCol w:w="1476"/>
        <w:gridCol w:w="973"/>
        <w:gridCol w:w="965"/>
        <w:gridCol w:w="832"/>
        <w:gridCol w:w="1229"/>
        <w:gridCol w:w="1180"/>
      </w:tblGrid>
      <w:tr w:rsidR="00D26300" w:rsidRPr="00E14DE5" w:rsidTr="00D26300">
        <w:trPr>
          <w:trHeight w:hRule="exact" w:val="1718"/>
          <w:jc w:val="center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Источник теплоснабжения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Планируемый</w:t>
            </w:r>
          </w:p>
          <w:p w:rsidR="00F82420" w:rsidRPr="00E14DE5" w:rsidRDefault="00F82420" w:rsidP="0041607B">
            <w:pPr>
              <w:pStyle w:val="28"/>
            </w:pPr>
            <w:r w:rsidRPr="00E14DE5">
              <w:t>срок</w:t>
            </w:r>
          </w:p>
          <w:p w:rsidR="00F82420" w:rsidRPr="00E14DE5" w:rsidRDefault="00F82420" w:rsidP="0041607B">
            <w:pPr>
              <w:pStyle w:val="28"/>
            </w:pPr>
            <w:r w:rsidRPr="00E14DE5">
              <w:t>внедрения мероприятий (введения в эксплуатацию)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Установленная теплопроизводительность котельной, Гкал/ч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Подключённая Harpy3Ka,Qmax, Гкал/ч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Потери в сетях, %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Прирост потребления тепловой энергии на нужды ОВ Гкал/год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Прирост потребления тепловой энергии на нужды ГВС Г кал/год</w:t>
            </w:r>
          </w:p>
        </w:tc>
      </w:tr>
      <w:tr w:rsidR="00D26300" w:rsidRPr="00E14DE5" w:rsidTr="00D26300">
        <w:trPr>
          <w:trHeight w:hRule="exact" w:val="235"/>
          <w:jc w:val="center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2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5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2420" w:rsidRPr="00E14DE5" w:rsidRDefault="00F82420" w:rsidP="0041607B">
            <w:pPr>
              <w:pStyle w:val="28"/>
            </w:pPr>
            <w:r w:rsidRPr="00E14DE5">
              <w:t>7</w:t>
            </w:r>
          </w:p>
        </w:tc>
      </w:tr>
      <w:tr w:rsidR="00EA5908" w:rsidRPr="00E14DE5" w:rsidTr="00D26300">
        <w:trPr>
          <w:trHeight w:hRule="exact" w:val="764"/>
          <w:jc w:val="center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Котельная №99 СП ст. Кавказская, ул.60 лет СССР, 11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2025 - 2029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5.2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4.72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0,96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6,28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2.46</w:t>
            </w:r>
          </w:p>
        </w:tc>
      </w:tr>
      <w:tr w:rsidR="00EA5908" w:rsidRPr="00E14DE5" w:rsidTr="00D26300">
        <w:trPr>
          <w:trHeight w:hRule="exact" w:val="576"/>
          <w:jc w:val="center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Котельная №2 СП ст. Кавказская, ул.К.Маркса, 149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2018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7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6.36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7,70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8,46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3.31</w:t>
            </w:r>
          </w:p>
        </w:tc>
      </w:tr>
      <w:tr w:rsidR="00EA5908" w:rsidRPr="00E14DE5" w:rsidTr="00D26300">
        <w:trPr>
          <w:trHeight w:hRule="exact" w:val="666"/>
          <w:jc w:val="center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Котельная 3(1постр.) СП ст. Кавказская, ул.60 лет СССР, 11/1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2016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5.6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5.09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7,6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6,76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A5908" w:rsidRPr="00E14DE5" w:rsidRDefault="00EA5908" w:rsidP="0041607B">
            <w:pPr>
              <w:pStyle w:val="28"/>
            </w:pPr>
            <w:r w:rsidRPr="00E14DE5">
              <w:t>2.64</w:t>
            </w:r>
          </w:p>
        </w:tc>
      </w:tr>
    </w:tbl>
    <w:p w:rsidR="005F1352" w:rsidRPr="00E14DE5" w:rsidRDefault="005F1352" w:rsidP="00E14DE5">
      <w:pPr>
        <w:spacing w:line="288" w:lineRule="auto"/>
        <w:ind w:right="0" w:firstLine="567"/>
      </w:pP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Обоснование размера расхода тепловой энергии на собственные и производственные</w:t>
      </w:r>
      <w:r w:rsidR="00E650E0" w:rsidRPr="00E14DE5">
        <w:t xml:space="preserve"> </w:t>
      </w:r>
      <w:r w:rsidRPr="00E14DE5">
        <w:t>нужды источников тепловой энергии.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-Расчет нормативных эксплуатационных технологических затрат и потерь теплоносителей.</w:t>
      </w:r>
      <w:r w:rsidR="00E650E0" w:rsidRPr="00E14DE5">
        <w:t xml:space="preserve"> </w:t>
      </w:r>
      <w:r w:rsidRPr="00E14DE5">
        <w:t>-Расчет и обоснование расхода электрической энергии (мощности) на технологические цели</w:t>
      </w:r>
      <w:r w:rsidR="00E650E0" w:rsidRPr="00E14DE5">
        <w:t xml:space="preserve"> </w:t>
      </w:r>
      <w:r w:rsidRPr="00E14DE5">
        <w:t>при производстве и передаче тепловой энергии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-Расчет и обоснование удельных расходов условного топлива на производство тепловой</w:t>
      </w:r>
      <w:r w:rsidR="00E650E0" w:rsidRPr="00E14DE5">
        <w:t xml:space="preserve"> </w:t>
      </w:r>
      <w:r w:rsidRPr="00E14DE5">
        <w:t>энергии.</w:t>
      </w:r>
    </w:p>
    <w:p w:rsidR="005F1352" w:rsidRPr="00E14DE5" w:rsidRDefault="007D6230" w:rsidP="0041607B">
      <w:pPr>
        <w:pStyle w:val="3b"/>
      </w:pPr>
      <w:bookmarkStart w:id="107" w:name="_Toc423899721"/>
      <w:r w:rsidRPr="00E14DE5">
        <w:t>м) Расчет радиусов эффективного теплоснабжения (зоны действия источников</w:t>
      </w:r>
      <w:r w:rsidR="00E650E0" w:rsidRPr="00E14DE5">
        <w:t xml:space="preserve"> </w:t>
      </w:r>
      <w:r w:rsidRPr="00E14DE5">
        <w:t>тепловой энергии) в каждой из систем теплоснабжения, позволяющий определить</w:t>
      </w:r>
      <w:r w:rsidR="00E650E0" w:rsidRPr="00E14DE5">
        <w:t xml:space="preserve"> </w:t>
      </w:r>
      <w:r w:rsidRPr="00E14DE5">
        <w:t>условия, при которых подключение теплопотребляющих установок к системе</w:t>
      </w:r>
      <w:r w:rsidR="00E650E0" w:rsidRPr="00E14DE5">
        <w:t xml:space="preserve"> </w:t>
      </w:r>
      <w:r w:rsidRPr="00E14DE5">
        <w:t>теплоснабжения нецелесообразно вследствие увеличения совокупных расходов в</w:t>
      </w:r>
      <w:r w:rsidR="00E650E0" w:rsidRPr="00E14DE5">
        <w:t xml:space="preserve"> </w:t>
      </w:r>
      <w:r w:rsidRPr="00E14DE5">
        <w:t>указанной системе.</w:t>
      </w:r>
      <w:bookmarkEnd w:id="107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соответствии с требованиями Федерального закона от 27 июля 2010 года № 190-ФЗ</w:t>
      </w:r>
      <w:r w:rsidR="00E650E0" w:rsidRPr="00E14DE5">
        <w:t xml:space="preserve"> </w:t>
      </w:r>
      <w:r w:rsidRPr="00E14DE5">
        <w:t>«О теплоснабжении» (ст.14) подключение новых теплопотребляющих установок и тепловых</w:t>
      </w:r>
      <w:r w:rsidR="00E650E0" w:rsidRPr="00E14DE5">
        <w:t xml:space="preserve"> </w:t>
      </w:r>
      <w:r w:rsidRPr="00E14DE5">
        <w:t>сетей потребителей тепловой энергии, в том числе застройщиков, должно производиться в</w:t>
      </w:r>
      <w:r w:rsidR="00E650E0" w:rsidRPr="00E14DE5">
        <w:t xml:space="preserve"> </w:t>
      </w:r>
      <w:r w:rsidR="0041607B">
        <w:t xml:space="preserve">пределах </w:t>
      </w:r>
      <w:r w:rsidRPr="00E14DE5">
        <w:t>радиуса эффективного теплоснабжения от конкретного источника</w:t>
      </w:r>
      <w:r w:rsidR="0041607B">
        <w:t xml:space="preserve"> </w:t>
      </w:r>
      <w:r w:rsidRPr="00E14DE5">
        <w:t xml:space="preserve">теплоснабжения. Расчет </w:t>
      </w:r>
      <w:r w:rsidRPr="00E14DE5">
        <w:lastRenderedPageBreak/>
        <w:t>оптимального радиуса теплоснабжения, применяемого в качестве</w:t>
      </w:r>
      <w:r w:rsidR="00E650E0" w:rsidRPr="00E14DE5">
        <w:t xml:space="preserve"> </w:t>
      </w:r>
      <w:r w:rsidRPr="00E14DE5">
        <w:t>характерного параметра, позволяет определить границы действия централизованного</w:t>
      </w:r>
      <w:r w:rsidR="00E650E0" w:rsidRPr="00E14DE5">
        <w:t xml:space="preserve"> </w:t>
      </w:r>
      <w:r w:rsidRPr="00E14DE5">
        <w:t>теплоснабжения по целевой функции минимума себестоимости полезно отпущенного тепла.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Подключение новой нагрузки к централизованным системам теплоснабжения</w:t>
      </w:r>
      <w:r w:rsidR="00E650E0" w:rsidRPr="00E14DE5">
        <w:t xml:space="preserve"> </w:t>
      </w:r>
      <w:r w:rsidRPr="00E14DE5">
        <w:t>требует постоянной проработки вариантов их развития.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Оптимальный вариант должен определяться по общей цели развития - обеспечению</w:t>
      </w:r>
      <w:r w:rsidR="00E650E0" w:rsidRPr="00E14DE5">
        <w:t xml:space="preserve"> </w:t>
      </w:r>
      <w:r w:rsidRPr="00E14DE5">
        <w:t>наиболее экономичным способом качественного и надежного теплоснабжения с учетом</w:t>
      </w:r>
      <w:r w:rsidR="00E650E0" w:rsidRPr="00E14DE5">
        <w:t xml:space="preserve"> </w:t>
      </w:r>
      <w:r w:rsidRPr="00E14DE5">
        <w:t>экологических требований. В связи с вступлением в силу нового Федерального закона от 27</w:t>
      </w:r>
      <w:r w:rsidR="00E650E0" w:rsidRPr="00E14DE5">
        <w:t xml:space="preserve"> </w:t>
      </w:r>
      <w:r w:rsidRPr="00E14DE5">
        <w:t>июля 2010 года № 190-ФЗ «О теплоснабжении» массовое строительство местных</w:t>
      </w:r>
      <w:r w:rsidR="00E650E0" w:rsidRPr="00E14DE5">
        <w:t xml:space="preserve"> </w:t>
      </w:r>
      <w:r w:rsidRPr="00E14DE5">
        <w:t>теплоисточников (крышных котельных) без подробного технико-экономического</w:t>
      </w:r>
      <w:r w:rsidR="00E650E0" w:rsidRPr="00E14DE5">
        <w:t xml:space="preserve"> </w:t>
      </w:r>
      <w:r w:rsidRPr="00E14DE5">
        <w:t>обоснования ограничено.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Определение эффективного радиуса теплоснабжения для каждой котельной выполнено</w:t>
      </w:r>
      <w:r w:rsidR="00E650E0" w:rsidRPr="00E14DE5">
        <w:t xml:space="preserve"> </w:t>
      </w:r>
      <w:r w:rsidRPr="00E14DE5">
        <w:t>по совокупным расходам в системе теплоснабжения на единицу тепловой мощности на</w:t>
      </w:r>
      <w:r w:rsidR="00E650E0" w:rsidRPr="00E14DE5">
        <w:t xml:space="preserve"> </w:t>
      </w:r>
      <w:r w:rsidRPr="00E14DE5">
        <w:t>основании расчетов технико-экономических характеристик системы теплоснабжения по</w:t>
      </w:r>
      <w:r w:rsidR="00E650E0" w:rsidRPr="00E14DE5">
        <w:t xml:space="preserve"> </w:t>
      </w:r>
      <w:r w:rsidRPr="00E14DE5">
        <w:t>нескольким вариантам возможных изменений радиуса теплоснабжения, характеристик</w:t>
      </w:r>
      <w:r w:rsidR="00E650E0" w:rsidRPr="00E14DE5">
        <w:t xml:space="preserve"> </w:t>
      </w:r>
      <w:r w:rsidRPr="00E14DE5">
        <w:t>тепловой сета и характера подключаемой тепловой нагрузки. Результаты вариантных</w:t>
      </w:r>
      <w:r w:rsidR="00E650E0" w:rsidRPr="00E14DE5">
        <w:t xml:space="preserve"> </w:t>
      </w:r>
      <w:r w:rsidRPr="00E14DE5">
        <w:t>проработок с детализацией статей расходов на выработку и передачу теплоэнергии, а также</w:t>
      </w:r>
      <w:r w:rsidR="00E650E0" w:rsidRPr="00E14DE5">
        <w:t xml:space="preserve"> </w:t>
      </w:r>
      <w:r w:rsidRPr="00E14DE5">
        <w:t>годовых эксплуатационных расходов, амортизационных отчислений и т.д. сводятся в</w:t>
      </w:r>
      <w:r w:rsidR="00E650E0" w:rsidRPr="00E14DE5">
        <w:t xml:space="preserve"> </w:t>
      </w:r>
      <w:r w:rsidRPr="00E14DE5">
        <w:t>таблицы. Результаты расчетов отображаются также в виде графиков сопоставления</w:t>
      </w:r>
      <w:r w:rsidR="00E650E0" w:rsidRPr="00E14DE5">
        <w:t xml:space="preserve"> </w:t>
      </w:r>
      <w:r w:rsidRPr="00E14DE5">
        <w:t>совокупных расходов и расчетных радиусов теплоснабжения.</w:t>
      </w:r>
    </w:p>
    <w:p w:rsidR="00F82420" w:rsidRPr="00E14DE5" w:rsidRDefault="007D6230" w:rsidP="00E14DE5">
      <w:pPr>
        <w:spacing w:line="288" w:lineRule="auto"/>
        <w:ind w:right="0" w:firstLine="567"/>
      </w:pPr>
      <w:r w:rsidRPr="00E14DE5">
        <w:t>Расчет эффективного радиуса теплоснабжения целесообразно выполнять для</w:t>
      </w:r>
      <w:r w:rsidR="00E650E0" w:rsidRPr="00E14DE5">
        <w:t xml:space="preserve"> </w:t>
      </w:r>
      <w:r w:rsidRPr="00E14DE5">
        <w:t>существующих источников тепловой энергии, имеющих резерв тепловой мощности или с</w:t>
      </w:r>
      <w:r w:rsidR="00E650E0" w:rsidRPr="00E14DE5">
        <w:t xml:space="preserve"> </w:t>
      </w:r>
      <w:r w:rsidRPr="00E14DE5">
        <w:t>подлежащими реконструкции тепловыми сетями с увеличением их длины. В случаях же,</w:t>
      </w:r>
      <w:r w:rsidR="00E650E0" w:rsidRPr="00E14DE5">
        <w:t xml:space="preserve"> </w:t>
      </w:r>
      <w:r w:rsidRPr="00E14DE5">
        <w:t>когда существующая котельная модернизируется (фактически получая другие</w:t>
      </w:r>
      <w:r w:rsidR="00E650E0" w:rsidRPr="00E14DE5">
        <w:t xml:space="preserve"> </w:t>
      </w:r>
      <w:r w:rsidRPr="00E14DE5">
        <w:t>характеристики), либо у неё не планируется увеличение количества потребителей с</w:t>
      </w:r>
      <w:r w:rsidR="00E650E0" w:rsidRPr="00E14DE5">
        <w:t xml:space="preserve"> </w:t>
      </w:r>
      <w:r w:rsidRPr="00E14DE5">
        <w:t>прокладкой новых тепловых сетей, расчёт радиуса эффективного теплоснабжения не</w:t>
      </w:r>
      <w:r w:rsidR="00E650E0" w:rsidRPr="00E14DE5">
        <w:t xml:space="preserve"> </w:t>
      </w:r>
      <w:r w:rsidRPr="00E14DE5">
        <w:t>целесообразен.</w:t>
      </w:r>
    </w:p>
    <w:p w:rsidR="005F1352" w:rsidRPr="00E14DE5" w:rsidRDefault="007D6230" w:rsidP="00411B03">
      <w:pPr>
        <w:pStyle w:val="14"/>
      </w:pPr>
      <w:bookmarkStart w:id="108" w:name="bookmark7"/>
      <w:bookmarkStart w:id="109" w:name="_Toc423899722"/>
      <w:r w:rsidRPr="00E14DE5">
        <w:lastRenderedPageBreak/>
        <w:t>Глава 7. Предложения по строительству и реконструкции тепловых</w:t>
      </w:r>
      <w:r w:rsidR="00E650E0" w:rsidRPr="00E14DE5">
        <w:t xml:space="preserve"> </w:t>
      </w:r>
      <w:r w:rsidRPr="00E14DE5">
        <w:t>сетей и сооружений на них</w:t>
      </w:r>
      <w:bookmarkEnd w:id="108"/>
      <w:bookmarkEnd w:id="109"/>
    </w:p>
    <w:p w:rsidR="005F1352" w:rsidRPr="00E14DE5" w:rsidRDefault="007D6230" w:rsidP="0041607B">
      <w:pPr>
        <w:pStyle w:val="3b"/>
      </w:pPr>
      <w:bookmarkStart w:id="110" w:name="_Toc423899723"/>
      <w:r w:rsidRPr="00E14DE5">
        <w:t>а)</w:t>
      </w:r>
      <w:r w:rsidRPr="00E14DE5">
        <w:tab/>
        <w:t>Предложения и обоснование реконструкции и строительства тепловых сетей,</w:t>
      </w:r>
      <w:r w:rsidR="00E650E0" w:rsidRPr="00E14DE5">
        <w:t xml:space="preserve"> </w:t>
      </w:r>
      <w:r w:rsidRPr="00E14DE5">
        <w:t>обеспечивающих перераспределение тепловой нагрузки из зон с дефицитом тепловой</w:t>
      </w:r>
      <w:r w:rsidR="00E650E0" w:rsidRPr="00E14DE5">
        <w:t xml:space="preserve"> </w:t>
      </w:r>
      <w:r w:rsidRPr="00E14DE5">
        <w:t>мощности в зоны с избытком тепловой мощности (использование существующих</w:t>
      </w:r>
      <w:r w:rsidR="00E650E0" w:rsidRPr="00E14DE5">
        <w:t xml:space="preserve"> </w:t>
      </w:r>
      <w:r w:rsidRPr="00E14DE5">
        <w:t>резервов).</w:t>
      </w:r>
      <w:bookmarkEnd w:id="110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На данном этапе проектирования не выявлена необходимость перераспределения</w:t>
      </w:r>
      <w:r w:rsidR="00E650E0" w:rsidRPr="00E14DE5">
        <w:t xml:space="preserve"> </w:t>
      </w:r>
      <w:r w:rsidRPr="00E14DE5">
        <w:t>тепловой нагрузки для транспортировки из зон с резервом тепла в зоны с их дефицитом.</w:t>
      </w:r>
    </w:p>
    <w:p w:rsidR="005F1352" w:rsidRPr="00E14DE5" w:rsidRDefault="007D6230" w:rsidP="0041607B">
      <w:pPr>
        <w:pStyle w:val="3b"/>
      </w:pPr>
      <w:bookmarkStart w:id="111" w:name="_Toc423899724"/>
      <w:r w:rsidRPr="00E14DE5">
        <w:t>б)</w:t>
      </w:r>
      <w:r w:rsidRPr="00E14DE5">
        <w:tab/>
        <w:t>Предложения и обоснование строительства тепловых сетей для обеспечения</w:t>
      </w:r>
      <w:r w:rsidR="00E650E0" w:rsidRPr="00E14DE5">
        <w:t xml:space="preserve"> </w:t>
      </w:r>
      <w:r w:rsidRPr="00E14DE5">
        <w:t>перспективных приростов тепловой нагрузки под жилищную, комплексную или</w:t>
      </w:r>
      <w:r w:rsidR="00E650E0" w:rsidRPr="00E14DE5">
        <w:t xml:space="preserve"> </w:t>
      </w:r>
      <w:r w:rsidRPr="00E14DE5">
        <w:t>производственную застройку во вновь осваиваемых районах поселения.</w:t>
      </w:r>
      <w:bookmarkEnd w:id="11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Для обеспечения прироста тепловой нагрузки предусмотрено строительство</w:t>
      </w:r>
      <w:r w:rsidR="00E650E0" w:rsidRPr="00E14DE5">
        <w:t xml:space="preserve"> </w:t>
      </w:r>
      <w:r w:rsidRPr="00E14DE5">
        <w:t xml:space="preserve">проектируемых сетей в подземном исполнении, </w:t>
      </w:r>
      <w:r w:rsidR="00717141" w:rsidRPr="00E14DE5">
        <w:t xml:space="preserve">канальные четырех </w:t>
      </w:r>
      <w:r w:rsidRPr="00E14DE5">
        <w:t>- трубные из стальных</w:t>
      </w:r>
      <w:r w:rsidR="00E650E0" w:rsidRPr="00E14DE5">
        <w:t xml:space="preserve"> </w:t>
      </w:r>
      <w:r w:rsidRPr="00E14DE5">
        <w:t>труб по ГОСТу 10704-91 в заводской изоляции из пенополиуретана с защитным покрытием</w:t>
      </w:r>
      <w:r w:rsidR="00E650E0" w:rsidRPr="00E14DE5">
        <w:t xml:space="preserve"> </w:t>
      </w:r>
      <w:r w:rsidRPr="00E14DE5">
        <w:t>из полиэтилена.</w:t>
      </w:r>
    </w:p>
    <w:p w:rsidR="001C7F2B" w:rsidRDefault="001C7F2B" w:rsidP="00E14DE5">
      <w:pPr>
        <w:spacing w:line="288" w:lineRule="auto"/>
        <w:ind w:right="0" w:firstLine="567"/>
      </w:pPr>
    </w:p>
    <w:p w:rsidR="00717141" w:rsidRPr="00E14DE5" w:rsidRDefault="00717141" w:rsidP="00E14DE5">
      <w:pPr>
        <w:spacing w:line="288" w:lineRule="auto"/>
        <w:ind w:right="0" w:firstLine="567"/>
      </w:pPr>
      <w:r w:rsidRPr="00E14DE5">
        <w:t>Котельная №99 СП ст. Кавказская, ул.60 лет СССР, 11 (Планируемый срок внедрения мероприятий (ввода в эксплуатацию) - 2025 - 2029 г.)</w:t>
      </w:r>
    </w:p>
    <w:p w:rsidR="00717141" w:rsidRPr="00E14DE5" w:rsidRDefault="00717141" w:rsidP="00E14DE5">
      <w:pPr>
        <w:spacing w:line="288" w:lineRule="auto"/>
        <w:ind w:right="0" w:firstLine="567"/>
      </w:pPr>
      <w:r w:rsidRPr="00E14DE5">
        <w:t>Техническое состояние рассматриваемой котельной неудовлетворительное и требует мероприятий по реконструкции и модернизации. Схемой теплоснабжения предусматривается переключение части потребителей на проектируемую котельную 3(1постр.) СП ст. Кавказская, ул.60 лет СССР, 11/1, так как подключенная тепловая нагрузка превышает мощность действующей котельной.</w:t>
      </w:r>
    </w:p>
    <w:p w:rsidR="001C7F2B" w:rsidRDefault="001C7F2B" w:rsidP="00E14DE5">
      <w:pPr>
        <w:spacing w:line="288" w:lineRule="auto"/>
        <w:ind w:right="0" w:firstLine="567"/>
      </w:pPr>
    </w:p>
    <w:p w:rsidR="00717141" w:rsidRPr="00E14DE5" w:rsidRDefault="00717141" w:rsidP="00E14DE5">
      <w:pPr>
        <w:spacing w:line="288" w:lineRule="auto"/>
        <w:ind w:right="0" w:firstLine="567"/>
      </w:pPr>
      <w:r w:rsidRPr="00E14DE5">
        <w:t>Котельная №2 СП ст. Кавказская, ул.К.Маркса, 149 (Планируемый срок внедрения мероприятий (ввода в эксплуатацию)-2018 г.)</w:t>
      </w:r>
    </w:p>
    <w:p w:rsidR="00717141" w:rsidRPr="00E14DE5" w:rsidRDefault="00717141" w:rsidP="00E14DE5">
      <w:pPr>
        <w:spacing w:line="288" w:lineRule="auto"/>
        <w:ind w:right="0" w:firstLine="567"/>
      </w:pPr>
      <w:r w:rsidRPr="00E14DE5">
        <w:t>Для обеспечения теплоснабжения перспективных потребителей, предусматривается реконструкция котельной (4 кот.(1 кот. мощностью по 0,64 МВт, 3 кот. мощностью по 2,336 МВт) Рекомендуемый температурный график 95 - 70 оС</w:t>
      </w:r>
    </w:p>
    <w:p w:rsidR="001C7F2B" w:rsidRDefault="001C7F2B" w:rsidP="00E14DE5">
      <w:pPr>
        <w:spacing w:line="288" w:lineRule="auto"/>
        <w:ind w:right="0" w:firstLine="567"/>
      </w:pPr>
    </w:p>
    <w:p w:rsidR="00717141" w:rsidRPr="00E14DE5" w:rsidRDefault="00717141" w:rsidP="00E14DE5">
      <w:pPr>
        <w:spacing w:line="288" w:lineRule="auto"/>
        <w:ind w:right="0" w:firstLine="567"/>
      </w:pPr>
      <w:r w:rsidRPr="00E14DE5">
        <w:t>Котельная 3(1постр.) СП ст. Кавказская, ул.60 лет СССР, 11/1 (Планируемый срок внедрения мероприятий (ввода в эксплуатацию)-2016 г.)</w:t>
      </w:r>
    </w:p>
    <w:p w:rsidR="00717141" w:rsidRPr="00E14DE5" w:rsidRDefault="00717141" w:rsidP="00E14DE5">
      <w:pPr>
        <w:spacing w:line="288" w:lineRule="auto"/>
        <w:ind w:right="0" w:firstLine="567"/>
      </w:pPr>
      <w:r w:rsidRPr="00E14DE5">
        <w:t xml:space="preserve">Для обеспечения теплоснабжения потребителей, предусматривается строительство новой котельной (3 кот. мощностью по 0,64 МВт) в блочном исполнении с дымовой трубой. В качестве основного топлива будет использоваться природный газ. Рекомендуемый температурный график 95 - 70 оС </w:t>
      </w:r>
    </w:p>
    <w:p w:rsidR="001B3867" w:rsidRPr="00E14DE5" w:rsidRDefault="001B3867" w:rsidP="00E14DE5">
      <w:pPr>
        <w:spacing w:line="288" w:lineRule="auto"/>
        <w:ind w:right="0" w:firstLine="567"/>
        <w:rPr>
          <w:rFonts w:eastAsiaTheme="minorHAnsi"/>
        </w:rPr>
      </w:pPr>
      <w:r w:rsidRPr="00E14DE5">
        <w:rPr>
          <w:rFonts w:eastAsiaTheme="minorHAnsi"/>
        </w:rPr>
        <w:t>Схемой теплоснабжения предусматривается переключение части потребителей на проектируемую котельную, а также реконструкция тепловых сетей с заменой участков трубопровода для обеспечения подачи тепла существующим потребителям в расчётном количестве в объёме:</w:t>
      </w:r>
    </w:p>
    <w:p w:rsidR="001B3867" w:rsidRPr="00E14DE5" w:rsidRDefault="001B3867" w:rsidP="00E14DE5">
      <w:pPr>
        <w:spacing w:line="288" w:lineRule="auto"/>
        <w:ind w:right="0" w:firstLine="567"/>
        <w:rPr>
          <w:rFonts w:eastAsiaTheme="minorHAnsi"/>
        </w:rPr>
      </w:pPr>
      <w:r w:rsidRPr="00E14DE5">
        <w:rPr>
          <w:rFonts w:eastAsiaTheme="minorHAnsi"/>
        </w:rPr>
        <w:t>для трубопроводов ОВ (в четырехтрубном исполнении) - диам. 276 мм. длина 600 м. диам. 89 мм. длина 600 м.</w:t>
      </w:r>
    </w:p>
    <w:p w:rsidR="005F1352" w:rsidRPr="00E14DE5" w:rsidRDefault="007D6230" w:rsidP="00CC3F1A">
      <w:pPr>
        <w:pStyle w:val="3b"/>
      </w:pPr>
      <w:bookmarkStart w:id="112" w:name="_Toc423899725"/>
      <w:r w:rsidRPr="00E14DE5">
        <w:lastRenderedPageBreak/>
        <w:t>в)</w:t>
      </w:r>
      <w:r w:rsidRPr="00E14DE5">
        <w:tab/>
        <w:t>Предложении и обоснование строительства тепловых сетей, обеспечивающих</w:t>
      </w:r>
      <w:r w:rsidR="00E650E0" w:rsidRPr="00E14DE5">
        <w:t xml:space="preserve"> </w:t>
      </w:r>
      <w:r w:rsidRPr="00E14DE5">
        <w:t>условияf при наличии которых существует возможность поставок тепловой энергии</w:t>
      </w:r>
      <w:r w:rsidR="00E650E0" w:rsidRPr="00E14DE5">
        <w:t xml:space="preserve"> </w:t>
      </w:r>
      <w:r w:rsidRPr="00E14DE5">
        <w:t>потребителям от различных источников тепловой энергии при сохранении</w:t>
      </w:r>
      <w:r w:rsidR="00E650E0" w:rsidRPr="00E14DE5">
        <w:t xml:space="preserve"> </w:t>
      </w:r>
      <w:r w:rsidRPr="00E14DE5">
        <w:t>надежности теплоснабжен</w:t>
      </w:r>
      <w:r w:rsidR="001B3867" w:rsidRPr="00E14DE5">
        <w:t>и</w:t>
      </w:r>
      <w:r w:rsidRPr="00E14DE5">
        <w:t>и.</w:t>
      </w:r>
      <w:bookmarkEnd w:id="112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связи с особенностями местности и удаленностью друг от друга источников тепла,</w:t>
      </w:r>
      <w:r w:rsidR="00E650E0" w:rsidRPr="00E14DE5">
        <w:t xml:space="preserve"> </w:t>
      </w:r>
      <w:r w:rsidRPr="00E14DE5">
        <w:t>возможность поставки тепловой энергии потребителям от различных источников не</w:t>
      </w:r>
      <w:r w:rsidR="00E650E0" w:rsidRPr="00E14DE5">
        <w:t xml:space="preserve"> </w:t>
      </w:r>
      <w:r w:rsidR="001B3867" w:rsidRPr="00E14DE5">
        <w:t>предусматривалась</w:t>
      </w:r>
      <w:r w:rsidRPr="00E14DE5">
        <w:t>.</w:t>
      </w:r>
    </w:p>
    <w:p w:rsidR="005F1352" w:rsidRPr="00E14DE5" w:rsidRDefault="007D6230" w:rsidP="00CC3F1A">
      <w:pPr>
        <w:pStyle w:val="3b"/>
      </w:pPr>
      <w:bookmarkStart w:id="113" w:name="_Toc423899726"/>
      <w:r w:rsidRPr="00E14DE5">
        <w:t>г)</w:t>
      </w:r>
      <w:r w:rsidRPr="00E14DE5">
        <w:tab/>
        <w:t>Предложения и обоснование строительства или реконструкции тепловых сетей для</w:t>
      </w:r>
      <w:r w:rsidR="00E650E0" w:rsidRPr="00E14DE5">
        <w:t xml:space="preserve"> </w:t>
      </w:r>
      <w:r w:rsidRPr="00E14DE5">
        <w:t>повышения эффективности функционирования системы теплоснабжения, в том</w:t>
      </w:r>
      <w:r w:rsidR="00E650E0" w:rsidRPr="00E14DE5">
        <w:t xml:space="preserve"> </w:t>
      </w:r>
      <w:r w:rsidRPr="00E14DE5">
        <w:t>числе за счет перевода котельных в пиковый режим работы или ликвидации</w:t>
      </w:r>
      <w:r w:rsidR="00E650E0" w:rsidRPr="00E14DE5">
        <w:t xml:space="preserve"> </w:t>
      </w:r>
      <w:r w:rsidRPr="00E14DE5">
        <w:t>котельных.</w:t>
      </w:r>
      <w:bookmarkEnd w:id="113"/>
    </w:p>
    <w:p w:rsidR="001B3867" w:rsidRPr="00E14DE5" w:rsidRDefault="001B3867" w:rsidP="00E14DE5">
      <w:pPr>
        <w:spacing w:line="288" w:lineRule="auto"/>
        <w:ind w:right="0" w:firstLine="567"/>
      </w:pPr>
      <w:r w:rsidRPr="00E14DE5">
        <w:t>Котельная №99 СП ст. Кавказская, ул.60 лет СССР, 11 (Планируемый срок внедрения мероприятий (ввода в эксплуатацию) - 2025 - 2029 г.)</w:t>
      </w:r>
    </w:p>
    <w:p w:rsidR="001B3867" w:rsidRPr="00E14DE5" w:rsidRDefault="001B3867" w:rsidP="00E14DE5">
      <w:pPr>
        <w:spacing w:line="288" w:lineRule="auto"/>
        <w:ind w:right="0" w:firstLine="567"/>
      </w:pPr>
      <w:r w:rsidRPr="00E14DE5">
        <w:t>Техническое состояние рассматриваемой котельной неудовлетворительное и требует мероприятий по реконструкции и модернизации. Схемой теплоснабжения предусматривается переключение части потребителей на проектируемую котельную 3(1постр.) СП ст. Кавказская, ул.60 лет СССР, 11/1, так как подключенная тепловая нагрузка превышает мощность действующей котельной.</w:t>
      </w:r>
    </w:p>
    <w:p w:rsidR="001B3867" w:rsidRPr="00E14DE5" w:rsidRDefault="001B3867" w:rsidP="00E14DE5">
      <w:pPr>
        <w:spacing w:line="288" w:lineRule="auto"/>
        <w:ind w:right="0" w:firstLine="567"/>
      </w:pPr>
      <w:r w:rsidRPr="00E14DE5">
        <w:t>Котельная №2 СП ст. Кавказская, ул.К.Маркса, 149 (Планируемый срок внедрения мероприятий (ввода в эксплуатацию)-2018 г.)</w:t>
      </w:r>
    </w:p>
    <w:p w:rsidR="001B3867" w:rsidRPr="00E14DE5" w:rsidRDefault="001B3867" w:rsidP="00E14DE5">
      <w:pPr>
        <w:spacing w:line="288" w:lineRule="auto"/>
        <w:ind w:right="0" w:firstLine="567"/>
      </w:pPr>
      <w:r w:rsidRPr="00E14DE5">
        <w:t>Для обеспечения теплоснабжения перспективных потребителей, предусматривается реконструкция котельной (4 кот.(1 кот. мощностью по 0,64 МВт, 3 кот. мощностью по 2,336 МВт) Рекомендуемый температурный график 95 - 70 оС</w:t>
      </w:r>
    </w:p>
    <w:p w:rsidR="001B3867" w:rsidRPr="00E14DE5" w:rsidRDefault="001B3867" w:rsidP="00E14DE5">
      <w:pPr>
        <w:spacing w:line="288" w:lineRule="auto"/>
        <w:ind w:right="0" w:firstLine="567"/>
      </w:pPr>
      <w:r w:rsidRPr="00E14DE5">
        <w:t>Котельная 3(1постр.) СП ст. Кавказская, ул.60 лет СССР, 11/1 (Планируемый срок внедрения мероприятий (ввода в эксплуатацию)-2016 г.)</w:t>
      </w:r>
    </w:p>
    <w:p w:rsidR="001B3867" w:rsidRPr="00E14DE5" w:rsidRDefault="001B3867" w:rsidP="00E14DE5">
      <w:pPr>
        <w:spacing w:line="288" w:lineRule="auto"/>
        <w:ind w:right="0" w:firstLine="567"/>
      </w:pPr>
      <w:r w:rsidRPr="00E14DE5">
        <w:t xml:space="preserve">Для обеспечения теплоснабжения потребителей, предусматривается строительство новой котельной (3 кот. мощностью по 0,64 МВт) в блочном исполнении с дымовой трубой. В качестве основного топлива будет использоваться природный газ. Рекомендуемый температурный график 95 - 70 оС </w:t>
      </w:r>
    </w:p>
    <w:p w:rsidR="001B3867" w:rsidRPr="00E14DE5" w:rsidRDefault="001B3867" w:rsidP="00E14DE5">
      <w:pPr>
        <w:spacing w:line="288" w:lineRule="auto"/>
        <w:ind w:right="0" w:firstLine="567"/>
      </w:pPr>
      <w:r w:rsidRPr="00E14DE5">
        <w:t>Схемой теплоснабжения предусматривается переключение части потребителей на проектируемую котельную, а также реконструкция тепловых сетей с заменой участков трубопровода для обеспечения подачи тепла существующим потребителям в расчётном количестве в объёме:</w:t>
      </w:r>
    </w:p>
    <w:p w:rsidR="00A36095" w:rsidRPr="00E14DE5" w:rsidRDefault="001B3867" w:rsidP="00E14DE5">
      <w:pPr>
        <w:spacing w:line="288" w:lineRule="auto"/>
        <w:ind w:right="0" w:firstLine="567"/>
      </w:pPr>
      <w:r w:rsidRPr="00E14DE5">
        <w:t>для трубопроводов ОВ (в четырехтрубном исполнении) - диам. 276 мм. длина 600 м. диам. 89 мм. длина 600 м.</w:t>
      </w:r>
    </w:p>
    <w:p w:rsidR="005F1352" w:rsidRPr="00E14DE5" w:rsidRDefault="007D6230" w:rsidP="00CC3F1A">
      <w:pPr>
        <w:pStyle w:val="3b"/>
      </w:pPr>
      <w:bookmarkStart w:id="114" w:name="_Toc423899727"/>
      <w:r w:rsidRPr="00E14DE5">
        <w:t>д)</w:t>
      </w:r>
      <w:r w:rsidRPr="00E14DE5">
        <w:tab/>
        <w:t>Предложения и обоснование строительства тепловых сетей для обеспечения</w:t>
      </w:r>
      <w:r w:rsidR="00E650E0" w:rsidRPr="00E14DE5">
        <w:t xml:space="preserve"> </w:t>
      </w:r>
      <w:r w:rsidRPr="00E14DE5">
        <w:t>нормативной надежности теплоснабжения.</w:t>
      </w:r>
      <w:bookmarkEnd w:id="114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Принятая в проекте схема теплоснабжения обеспечивает:</w:t>
      </w:r>
    </w:p>
    <w:p w:rsidR="005F1352" w:rsidRPr="00E14DE5" w:rsidRDefault="00A36095" w:rsidP="00CC3F1A">
      <w:pPr>
        <w:pStyle w:val="1"/>
      </w:pPr>
      <w:r w:rsidRPr="00E14DE5">
        <w:t>нормативный уровень теплоэн</w:t>
      </w:r>
      <w:r w:rsidR="007D6230" w:rsidRPr="00E14DE5">
        <w:t>ергосбережения;</w:t>
      </w:r>
    </w:p>
    <w:p w:rsidR="005F1352" w:rsidRPr="00E14DE5" w:rsidRDefault="007D6230" w:rsidP="00CC3F1A">
      <w:pPr>
        <w:pStyle w:val="1"/>
      </w:pPr>
      <w:r w:rsidRPr="00E14DE5">
        <w:t>нормативный уровень надежности, определяемой тремя критериями: вероятностью</w:t>
      </w:r>
      <w:r w:rsidR="00E650E0" w:rsidRPr="00E14DE5">
        <w:t xml:space="preserve"> </w:t>
      </w:r>
      <w:r w:rsidRPr="00E14DE5">
        <w:t>безотказной работы, коэффициентом готовности теплоснабжения и живучестью.</w:t>
      </w:r>
    </w:p>
    <w:p w:rsidR="005F1352" w:rsidRPr="00E14DE5" w:rsidRDefault="007D6230" w:rsidP="00CC3F1A">
      <w:pPr>
        <w:pStyle w:val="1"/>
      </w:pPr>
      <w:r w:rsidRPr="00E14DE5">
        <w:t>Минимально допустимые показатели вероятности безотказной работы приняты для:</w:t>
      </w:r>
      <w:r w:rsidR="00E650E0" w:rsidRPr="00E14DE5">
        <w:t xml:space="preserve"> </w:t>
      </w:r>
      <w:r w:rsidRPr="00E14DE5">
        <w:t>источника теплоты Рит=0,97;</w:t>
      </w:r>
      <w:r w:rsidR="00E650E0" w:rsidRPr="00E14DE5">
        <w:t xml:space="preserve"> </w:t>
      </w:r>
      <w:r w:rsidRPr="00E14DE5">
        <w:t>тепловых сетей Ртс=0,9;</w:t>
      </w:r>
      <w:r w:rsidR="00E650E0" w:rsidRPr="00E14DE5">
        <w:t xml:space="preserve"> </w:t>
      </w:r>
      <w:r w:rsidRPr="00E14DE5">
        <w:t>потребителя теплота Рлт-0,99;</w:t>
      </w:r>
    </w:p>
    <w:p w:rsidR="005F1352" w:rsidRPr="00E14DE5" w:rsidRDefault="007D6230" w:rsidP="00CC3F1A">
      <w:pPr>
        <w:pStyle w:val="1"/>
      </w:pPr>
      <w:r w:rsidRPr="00E14DE5">
        <w:t>СЦТ в целом Рсцт=0,86.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Для резервирования теплоснабжения промышленных предприятий предусматриваются</w:t>
      </w:r>
      <w:r w:rsidR="00E650E0" w:rsidRPr="00E14DE5">
        <w:t xml:space="preserve"> </w:t>
      </w:r>
      <w:r w:rsidRPr="00E14DE5">
        <w:t>местные источники теплоты.</w:t>
      </w:r>
    </w:p>
    <w:p w:rsidR="005F1352" w:rsidRPr="00E14DE5" w:rsidRDefault="007D6230" w:rsidP="00CC3F1A">
      <w:pPr>
        <w:pStyle w:val="3b"/>
      </w:pPr>
      <w:bookmarkStart w:id="115" w:name="_Toc423899728"/>
      <w:r w:rsidRPr="00E14DE5">
        <w:lastRenderedPageBreak/>
        <w:t>с) Предложения и обоснование реконструкции тепловых сетей с увеличением диаметра</w:t>
      </w:r>
      <w:r w:rsidR="00E650E0" w:rsidRPr="00E14DE5">
        <w:t xml:space="preserve"> </w:t>
      </w:r>
      <w:r w:rsidRPr="00E14DE5">
        <w:t>трубопроводов для обеспечения перспективных приростов тепловой нагрузки.</w:t>
      </w:r>
      <w:bookmarkEnd w:id="115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На данном этапе не предусматривается реконструкция тепловых сетей действующих</w:t>
      </w:r>
      <w:r w:rsidR="00E650E0" w:rsidRPr="00E14DE5">
        <w:t xml:space="preserve"> </w:t>
      </w:r>
      <w:r w:rsidRPr="00E14DE5">
        <w:t>котельных, связанная с увеличением диаметра трубопроводов для обеспечения</w:t>
      </w:r>
      <w:r w:rsidR="00E650E0" w:rsidRPr="00E14DE5">
        <w:t xml:space="preserve"> </w:t>
      </w:r>
      <w:r w:rsidRPr="00E14DE5">
        <w:t>перспективных приростов тепловой нагрузки</w:t>
      </w:r>
    </w:p>
    <w:p w:rsidR="005F1352" w:rsidRPr="00E14DE5" w:rsidRDefault="007D6230" w:rsidP="00CC3F1A">
      <w:pPr>
        <w:pStyle w:val="3b"/>
      </w:pPr>
      <w:bookmarkStart w:id="116" w:name="_Toc423899729"/>
      <w:r w:rsidRPr="00E14DE5">
        <w:t>ж)</w:t>
      </w:r>
      <w:r w:rsidRPr="00E14DE5">
        <w:tab/>
        <w:t>Предложения и обоснование реконструкции тепловых сетей, подлежащих замене в</w:t>
      </w:r>
      <w:r w:rsidR="00E650E0" w:rsidRPr="00E14DE5">
        <w:t xml:space="preserve"> </w:t>
      </w:r>
      <w:r w:rsidRPr="00E14DE5">
        <w:t>связи с исчерпанием эксплуатационного ресурса.</w:t>
      </w:r>
      <w:bookmarkEnd w:id="116"/>
    </w:p>
    <w:p w:rsidR="00A36095" w:rsidRPr="00E14DE5" w:rsidRDefault="007D6230" w:rsidP="00E14DE5">
      <w:pPr>
        <w:spacing w:line="288" w:lineRule="auto"/>
        <w:ind w:right="0" w:firstLine="567"/>
      </w:pPr>
      <w:r w:rsidRPr="00E14DE5">
        <w:t>Общая протяжённость существующих теплосетей (в 2х трубном исполнении)</w:t>
      </w:r>
      <w:r w:rsidR="00E650E0" w:rsidRPr="00E14DE5">
        <w:t xml:space="preserve"> </w:t>
      </w:r>
      <w:r w:rsidRPr="00E14DE5">
        <w:t xml:space="preserve">составляет </w:t>
      </w:r>
      <w:r w:rsidR="00A36095" w:rsidRPr="00E14DE5">
        <w:t>7200</w:t>
      </w:r>
      <w:r w:rsidRPr="00E14DE5">
        <w:t xml:space="preserve"> м. Учитывая, что к расчётному сроку</w:t>
      </w:r>
      <w:r w:rsidR="00E650E0" w:rsidRPr="00E14DE5">
        <w:t xml:space="preserve"> </w:t>
      </w:r>
      <w:r w:rsidRPr="00E14DE5">
        <w:t xml:space="preserve">прогнозируется износ теплосетей в размере </w:t>
      </w:r>
      <w:r w:rsidR="00A36095" w:rsidRPr="00E14DE5">
        <w:t>48,4</w:t>
      </w:r>
      <w:r w:rsidRPr="00E14DE5">
        <w:t xml:space="preserve"> %, рекомендуется выполнить</w:t>
      </w:r>
      <w:r w:rsidR="00E650E0" w:rsidRPr="00E14DE5">
        <w:t xml:space="preserve"> </w:t>
      </w:r>
      <w:r w:rsidRPr="00E14DE5">
        <w:t xml:space="preserve">реконструкцию, замену и строительство новых тепловых сетей общей протяжённостью </w:t>
      </w:r>
      <w:r w:rsidR="00A36095" w:rsidRPr="00E14DE5">
        <w:t>3482</w:t>
      </w:r>
      <w:r w:rsidR="00E650E0" w:rsidRPr="00E14DE5">
        <w:t xml:space="preserve"> </w:t>
      </w:r>
      <w:r w:rsidRPr="00E14DE5">
        <w:t>м. теплосетей. Кроме того, планами перспективного развития планируется отключить часть</w:t>
      </w:r>
      <w:r w:rsidR="00E650E0" w:rsidRPr="00E14DE5">
        <w:t xml:space="preserve"> </w:t>
      </w:r>
      <w:r w:rsidRPr="00E14DE5">
        <w:t>потребителей с переводом их на другой источник теплоснабжения</w:t>
      </w:r>
      <w:r w:rsidR="00A36095" w:rsidRPr="00E14DE5">
        <w:t>.</w:t>
      </w:r>
      <w:r w:rsidRPr="00E14DE5">
        <w:t xml:space="preserve"> При этом строительство новых тепловых сетей,</w:t>
      </w:r>
      <w:r w:rsidR="00E650E0" w:rsidRPr="00E14DE5">
        <w:t xml:space="preserve"> </w:t>
      </w:r>
      <w:r w:rsidRPr="00E14DE5">
        <w:t>реконструкция и ремонт существующих тепловых сетей должны вестись с применением</w:t>
      </w:r>
      <w:r w:rsidR="00E650E0" w:rsidRPr="00E14DE5">
        <w:t xml:space="preserve"> </w:t>
      </w:r>
      <w:r w:rsidRPr="00E14DE5">
        <w:t>высокоэффективных материалов, включая полимерные трубы и трубопроводы,</w:t>
      </w:r>
      <w:r w:rsidR="00E650E0" w:rsidRPr="00E14DE5">
        <w:t xml:space="preserve"> </w:t>
      </w:r>
      <w:r w:rsidRPr="00E14DE5">
        <w:t>теплоизолированные в заводских условиях. Способы прокладки трубопроводов должны</w:t>
      </w:r>
      <w:r w:rsidR="00E650E0" w:rsidRPr="00E14DE5">
        <w:t xml:space="preserve"> </w:t>
      </w:r>
      <w:r w:rsidRPr="00E14DE5">
        <w:t>учитывать свойства грунтов и вписываться в архитектурную среду поселения</w:t>
      </w:r>
      <w:r w:rsidR="00A36095" w:rsidRPr="00E14DE5">
        <w:t>.</w:t>
      </w:r>
    </w:p>
    <w:p w:rsidR="005F1352" w:rsidRPr="00E14DE5" w:rsidRDefault="007D6230" w:rsidP="00CC3F1A">
      <w:pPr>
        <w:pStyle w:val="3b"/>
      </w:pPr>
      <w:bookmarkStart w:id="117" w:name="_Toc423899730"/>
      <w:r w:rsidRPr="00E14DE5">
        <w:t>з)</w:t>
      </w:r>
      <w:r w:rsidRPr="00E14DE5">
        <w:tab/>
        <w:t>Предложения и обоснование строительства и реконструкции насосных станций.</w:t>
      </w:r>
      <w:bookmarkEnd w:id="117"/>
    </w:p>
    <w:p w:rsidR="00CC3F1A" w:rsidRDefault="007D6230" w:rsidP="00CC3F1A">
      <w:pPr>
        <w:spacing w:line="288" w:lineRule="auto"/>
        <w:ind w:right="0" w:firstLine="567"/>
      </w:pPr>
      <w:r w:rsidRPr="00E14DE5">
        <w:t>При проектировании новых и реконструкции действующих тепловых сетей, после</w:t>
      </w:r>
      <w:r w:rsidR="00E650E0" w:rsidRPr="00E14DE5">
        <w:t xml:space="preserve"> </w:t>
      </w:r>
      <w:r w:rsidRPr="00E14DE5">
        <w:t>выполнения гидравлического расчета, не выявлена необходимость строительства насосных</w:t>
      </w:r>
      <w:r w:rsidR="00E650E0" w:rsidRPr="00E14DE5">
        <w:t xml:space="preserve"> </w:t>
      </w:r>
      <w:r w:rsidRPr="00E14DE5">
        <w:t>станций.</w:t>
      </w:r>
      <w:bookmarkStart w:id="118" w:name="bookmark8"/>
    </w:p>
    <w:p w:rsidR="005F1352" w:rsidRPr="00E14DE5" w:rsidRDefault="007D6230" w:rsidP="00411B03">
      <w:pPr>
        <w:pStyle w:val="14"/>
      </w:pPr>
      <w:bookmarkStart w:id="119" w:name="_Toc423899731"/>
      <w:r w:rsidRPr="00E14DE5">
        <w:lastRenderedPageBreak/>
        <w:t>Глава 8. Перспективные топливные балансы</w:t>
      </w:r>
      <w:bookmarkEnd w:id="118"/>
      <w:bookmarkEnd w:id="119"/>
    </w:p>
    <w:p w:rsidR="005F1352" w:rsidRPr="00E14DE5" w:rsidRDefault="007D6230" w:rsidP="00CC3F1A">
      <w:pPr>
        <w:pStyle w:val="3b"/>
      </w:pPr>
      <w:bookmarkStart w:id="120" w:name="_Toc423899732"/>
      <w:r w:rsidRPr="00E14DE5">
        <w:t>а) Расчеты по каждому источнику тепловой энергии перспективных максимальных</w:t>
      </w:r>
      <w:r w:rsidR="00E650E0" w:rsidRPr="00E14DE5">
        <w:t xml:space="preserve"> </w:t>
      </w:r>
      <w:r w:rsidRPr="00E14DE5">
        <w:t>часовых и годовых расходов основного вида топлива для зимнего, летнего и</w:t>
      </w:r>
      <w:r w:rsidR="00E650E0" w:rsidRPr="00E14DE5">
        <w:t xml:space="preserve"> </w:t>
      </w:r>
      <w:r w:rsidRPr="00E14DE5">
        <w:t>переходного периодов, необходимого для обеспечения нормативного функционирования</w:t>
      </w:r>
      <w:r w:rsidR="00E650E0" w:rsidRPr="00E14DE5">
        <w:t xml:space="preserve"> </w:t>
      </w:r>
      <w:r w:rsidRPr="00E14DE5">
        <w:t>источников тепловой энергии на территории поселения, городского округа.</w:t>
      </w:r>
      <w:bookmarkEnd w:id="120"/>
    </w:p>
    <w:p w:rsidR="00F82420" w:rsidRPr="00E14DE5" w:rsidRDefault="00F82420" w:rsidP="004676F4">
      <w:pPr>
        <w:pStyle w:val="a4"/>
      </w:pPr>
      <w:r w:rsidRPr="00E14DE5">
        <w:t>Таблица 2.23 Сводные данные по основным показателям источников тепловой энергии включая удельный расход топлива</w:t>
      </w:r>
      <w:r w:rsidR="00271D10" w:rsidRPr="00E14DE5">
        <w:t xml:space="preserve"> </w:t>
      </w:r>
      <w:r w:rsidRPr="00E14DE5">
        <w:t>(Существующие и Проектируемые источники тепловой энергии на расчётный период)</w:t>
      </w:r>
    </w:p>
    <w:tbl>
      <w:tblPr>
        <w:tblW w:w="10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80"/>
        <w:gridCol w:w="1123"/>
        <w:gridCol w:w="978"/>
        <w:gridCol w:w="809"/>
        <w:gridCol w:w="1162"/>
        <w:gridCol w:w="1270"/>
        <w:gridCol w:w="1270"/>
      </w:tblGrid>
      <w:tr w:rsidR="00AC1140" w:rsidRPr="00E14DE5" w:rsidTr="00E14DE5">
        <w:trPr>
          <w:trHeight w:val="2650"/>
          <w:jc w:val="center"/>
        </w:trPr>
        <w:tc>
          <w:tcPr>
            <w:tcW w:w="378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Источник теплоснабжения</w:t>
            </w:r>
          </w:p>
        </w:tc>
        <w:tc>
          <w:tcPr>
            <w:tcW w:w="1123" w:type="dxa"/>
            <w:shd w:val="clear" w:color="auto" w:fill="FFFFFF" w:themeFill="background1"/>
            <w:textDirection w:val="btLr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Планируемый срок внедрения мероприятий (введение в эксплуатацию)</w:t>
            </w:r>
          </w:p>
        </w:tc>
        <w:tc>
          <w:tcPr>
            <w:tcW w:w="978" w:type="dxa"/>
            <w:shd w:val="clear" w:color="auto" w:fill="FFFFFF" w:themeFill="background1"/>
            <w:textDirection w:val="btLr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Установленная мощность котельных, Гкал/ч</w:t>
            </w:r>
          </w:p>
        </w:tc>
        <w:tc>
          <w:tcPr>
            <w:tcW w:w="809" w:type="dxa"/>
            <w:shd w:val="clear" w:color="auto" w:fill="FFFFFF" w:themeFill="background1"/>
            <w:textDirection w:val="btLr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Присоединенная тепловая нагрузка Гкал/ч</w:t>
            </w:r>
          </w:p>
        </w:tc>
        <w:tc>
          <w:tcPr>
            <w:tcW w:w="1162" w:type="dxa"/>
            <w:shd w:val="clear" w:color="auto" w:fill="FFFFFF" w:themeFill="background1"/>
            <w:textDirection w:val="btLr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Годовая выработка тепла, Гкал/год</w:t>
            </w:r>
          </w:p>
          <w:p w:rsidR="00AC1140" w:rsidRPr="00E14DE5" w:rsidRDefault="00AC1140" w:rsidP="00CC3F1A">
            <w:pPr>
              <w:pStyle w:val="28"/>
            </w:pP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Полезный отпуск, Гкал/год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Уд. расход топлива, кгут/Гкал</w:t>
            </w:r>
          </w:p>
        </w:tc>
      </w:tr>
      <w:tr w:rsidR="00AC1140" w:rsidRPr="00E14DE5" w:rsidTr="00E14DE5">
        <w:trPr>
          <w:trHeight w:val="526"/>
          <w:jc w:val="center"/>
        </w:trPr>
        <w:tc>
          <w:tcPr>
            <w:tcW w:w="378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1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2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3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4</w:t>
            </w:r>
          </w:p>
        </w:tc>
        <w:tc>
          <w:tcPr>
            <w:tcW w:w="1162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5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E41B38" w:rsidP="00CC3F1A">
            <w:pPr>
              <w:pStyle w:val="28"/>
            </w:pPr>
            <w:r w:rsidRPr="00E14DE5">
              <w:t>6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E41B38" w:rsidP="00CC3F1A">
            <w:pPr>
              <w:pStyle w:val="28"/>
            </w:pPr>
            <w:r w:rsidRPr="00E14DE5">
              <w:t>7</w:t>
            </w:r>
          </w:p>
        </w:tc>
      </w:tr>
      <w:tr w:rsidR="00AC1140" w:rsidRPr="00E14DE5" w:rsidTr="00E14DE5">
        <w:trPr>
          <w:jc w:val="center"/>
        </w:trPr>
        <w:tc>
          <w:tcPr>
            <w:tcW w:w="378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Котельная №99(1м) СП ст. Кавказская, ул.60 лет СССР, 11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2025 - 2029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5.2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4.72</w:t>
            </w:r>
          </w:p>
        </w:tc>
        <w:tc>
          <w:tcPr>
            <w:tcW w:w="1162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8746.58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8011.72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158,73</w:t>
            </w:r>
          </w:p>
        </w:tc>
      </w:tr>
      <w:tr w:rsidR="00AC1140" w:rsidRPr="00E14DE5" w:rsidTr="00E14DE5">
        <w:trPr>
          <w:jc w:val="center"/>
        </w:trPr>
        <w:tc>
          <w:tcPr>
            <w:tcW w:w="378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Котельная №2(2м) СП ст. Кавказская, ул.К.Маркса, 149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2018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7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6.36</w:t>
            </w:r>
          </w:p>
        </w:tc>
        <w:tc>
          <w:tcPr>
            <w:tcW w:w="1162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11774.24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9881.64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158,73</w:t>
            </w:r>
          </w:p>
        </w:tc>
      </w:tr>
      <w:tr w:rsidR="00AC1140" w:rsidRPr="00E14DE5" w:rsidTr="00E14DE5">
        <w:trPr>
          <w:jc w:val="center"/>
        </w:trPr>
        <w:tc>
          <w:tcPr>
            <w:tcW w:w="378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Котельная 3(1п) СП ст. Кавказская, ул.60 лет СССР, 11/1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2016</w:t>
            </w: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5.6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5.09</w:t>
            </w:r>
          </w:p>
        </w:tc>
        <w:tc>
          <w:tcPr>
            <w:tcW w:w="1162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9419.39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8514.27</w:t>
            </w:r>
          </w:p>
        </w:tc>
        <w:tc>
          <w:tcPr>
            <w:tcW w:w="1270" w:type="dxa"/>
            <w:shd w:val="clear" w:color="auto" w:fill="FFFFFF" w:themeFill="background1"/>
            <w:vAlign w:val="center"/>
          </w:tcPr>
          <w:p w:rsidR="00AC1140" w:rsidRPr="00E14DE5" w:rsidRDefault="00AC1140" w:rsidP="00CC3F1A">
            <w:pPr>
              <w:pStyle w:val="28"/>
            </w:pPr>
            <w:r w:rsidRPr="00E14DE5">
              <w:t>158,73</w:t>
            </w:r>
          </w:p>
        </w:tc>
      </w:tr>
    </w:tbl>
    <w:p w:rsidR="00271D10" w:rsidRPr="00E14DE5" w:rsidRDefault="00271D10" w:rsidP="00E14DE5">
      <w:pPr>
        <w:spacing w:line="288" w:lineRule="auto"/>
        <w:ind w:right="0" w:firstLine="567"/>
      </w:pPr>
    </w:p>
    <w:p w:rsidR="005F1352" w:rsidRPr="00E14DE5" w:rsidRDefault="007D6230" w:rsidP="00CC3F1A">
      <w:pPr>
        <w:pStyle w:val="3b"/>
      </w:pPr>
      <w:bookmarkStart w:id="121" w:name="_Toc423899733"/>
      <w:r w:rsidRPr="00E14DE5">
        <w:t>б) Расчеты по каждому источнику тепловой энергии нормативных запасов аварийных</w:t>
      </w:r>
      <w:r w:rsidR="00E650E0" w:rsidRPr="00E14DE5">
        <w:t xml:space="preserve"> </w:t>
      </w:r>
      <w:r w:rsidRPr="00E14DE5">
        <w:t>видов топлива.</w:t>
      </w:r>
      <w:bookmarkEnd w:id="121"/>
    </w:p>
    <w:p w:rsidR="00271D10" w:rsidRPr="00E14DE5" w:rsidRDefault="007D6230" w:rsidP="00E14DE5">
      <w:pPr>
        <w:spacing w:line="288" w:lineRule="auto"/>
        <w:ind w:right="0" w:firstLine="567"/>
      </w:pPr>
      <w:r w:rsidRPr="00E14DE5">
        <w:t>Действующие котельные все работают на одном виде топлива, потребность в запасах</w:t>
      </w:r>
      <w:r w:rsidR="00E650E0" w:rsidRPr="00E14DE5">
        <w:t xml:space="preserve"> </w:t>
      </w:r>
      <w:r w:rsidRPr="00E14DE5">
        <w:t>резервного топлива отсутствует. Газовое топливо</w:t>
      </w:r>
      <w:r w:rsidR="00271D10" w:rsidRPr="00E14DE5">
        <w:t xml:space="preserve"> не запасается.</w:t>
      </w:r>
    </w:p>
    <w:p w:rsidR="005F1352" w:rsidRPr="00E14DE5" w:rsidRDefault="007D6230" w:rsidP="00411B03">
      <w:pPr>
        <w:pStyle w:val="14"/>
      </w:pPr>
      <w:bookmarkStart w:id="122" w:name="bookmark9"/>
      <w:bookmarkStart w:id="123" w:name="_Toc423899734"/>
      <w:r w:rsidRPr="00E14DE5">
        <w:lastRenderedPageBreak/>
        <w:t>Глава 9. Оценка надежности теплоснабжения</w:t>
      </w:r>
      <w:bookmarkEnd w:id="122"/>
      <w:bookmarkEnd w:id="123"/>
    </w:p>
    <w:p w:rsidR="005F1352" w:rsidRPr="00E14DE5" w:rsidRDefault="007D6230" w:rsidP="00CC3F1A">
      <w:pPr>
        <w:pStyle w:val="3b"/>
      </w:pPr>
      <w:bookmarkStart w:id="124" w:name="_Toc423899735"/>
      <w:r w:rsidRPr="00E14DE5">
        <w:t>а)</w:t>
      </w:r>
      <w:r w:rsidRPr="00E14DE5">
        <w:tab/>
        <w:t>Обоснование перспективных показателей надежности, определяемых числом</w:t>
      </w:r>
      <w:r w:rsidR="00E650E0" w:rsidRPr="00E14DE5">
        <w:t xml:space="preserve"> </w:t>
      </w:r>
      <w:r w:rsidRPr="00E14DE5">
        <w:t>нарушений в подаче тепловой энергии.</w:t>
      </w:r>
      <w:bookmarkEnd w:id="124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Повышение надежности тепловых сетей, наиболее дорогой и уязвимой пасти системы</w:t>
      </w:r>
      <w:r w:rsidR="00E650E0" w:rsidRPr="00E14DE5">
        <w:t xml:space="preserve"> </w:t>
      </w:r>
      <w:r w:rsidRPr="00E14DE5">
        <w:t>теплоснабжения, достигается правильным выбором ее схемы, резервированием и</w:t>
      </w:r>
      <w:r w:rsidR="00E650E0" w:rsidRPr="00E14DE5">
        <w:t xml:space="preserve"> </w:t>
      </w:r>
      <w:r w:rsidRPr="00E14DE5">
        <w:t>автоматическим управлением как эксплуатационными, так и аварийными гидравлическими и</w:t>
      </w:r>
      <w:r w:rsidR="00E650E0" w:rsidRPr="00E14DE5">
        <w:t xml:space="preserve"> </w:t>
      </w:r>
      <w:r w:rsidRPr="00E14DE5">
        <w:t>тепловыми режимами.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Для оценки надежности пользуются понятиями отказа элемента и отказа системы. Под</w:t>
      </w:r>
      <w:r w:rsidR="00E650E0" w:rsidRPr="00E14DE5">
        <w:t xml:space="preserve"> </w:t>
      </w:r>
      <w:r w:rsidRPr="00E14DE5">
        <w:t>первым понимают внезапный отказ, когда элемент необходимо немедленно выключить из</w:t>
      </w:r>
      <w:r w:rsidR="00E650E0" w:rsidRPr="00E14DE5">
        <w:t xml:space="preserve"> </w:t>
      </w:r>
      <w:r w:rsidRPr="00E14DE5">
        <w:t>работы. Отказ системы — такая аварийная ситуация, при которой прекращается подача</w:t>
      </w:r>
      <w:r w:rsidR="00E650E0" w:rsidRPr="00E14DE5">
        <w:t xml:space="preserve"> </w:t>
      </w:r>
      <w:r w:rsidRPr="00E14DE5">
        <w:t>теплоты хотя бы одному потребителю. У нерезервированных систем отказ любого ее</w:t>
      </w:r>
      <w:r w:rsidR="00E650E0" w:rsidRPr="00E14DE5">
        <w:t xml:space="preserve"> </w:t>
      </w:r>
      <w:r w:rsidRPr="00E14DE5">
        <w:t>элемента приводит к отказу всей системы, а у резервированных такое явление может и не</w:t>
      </w:r>
      <w:r w:rsidR="00E650E0" w:rsidRPr="00E14DE5">
        <w:t xml:space="preserve"> </w:t>
      </w:r>
      <w:r w:rsidRPr="00E14DE5">
        <w:t>произойти. Система теплоснабжения — сложное техническое сооружение, поэтому ее</w:t>
      </w:r>
      <w:r w:rsidR="00E650E0" w:rsidRPr="00E14DE5">
        <w:t xml:space="preserve"> </w:t>
      </w:r>
      <w:r w:rsidRPr="00E14DE5">
        <w:t>надежность оценивается показателем качества функционирования. Если все элементы</w:t>
      </w:r>
      <w:r w:rsidR="00E650E0" w:rsidRPr="00E14DE5">
        <w:t xml:space="preserve"> </w:t>
      </w:r>
      <w:r w:rsidRPr="00E14DE5">
        <w:t>системы исправны, то исправна и она в целом.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При отказе части элементов система частично работоспособна, при отказе всех</w:t>
      </w:r>
      <w:r w:rsidR="00E650E0" w:rsidRPr="00E14DE5">
        <w:t xml:space="preserve"> </w:t>
      </w:r>
      <w:r w:rsidRPr="00E14DE5">
        <w:t>элементов — полностью не работоспособна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Для оценки надежности систем теплоснабжения, используется вероятностный</w:t>
      </w:r>
      <w:r w:rsidR="00E650E0" w:rsidRPr="00E14DE5">
        <w:t xml:space="preserve"> </w:t>
      </w:r>
      <w:r w:rsidRPr="00E14DE5">
        <w:t>показатель надежности Rcr(t), который отражает степень выполнения системой задачи</w:t>
      </w:r>
      <w:r w:rsidR="00E650E0" w:rsidRPr="00E14DE5">
        <w:t xml:space="preserve"> </w:t>
      </w:r>
      <w:r w:rsidRPr="00E14DE5">
        <w:t>теплоснабжения в течение отопительного периода и дает интегральную оценку надежности</w:t>
      </w:r>
      <w:r w:rsidR="00E650E0" w:rsidRPr="00E14DE5">
        <w:t xml:space="preserve"> </w:t>
      </w:r>
      <w:r w:rsidRPr="00E14DE5">
        <w:t>тепловой сети в целом.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Ввиду отсутствия отказов системы теплоснабжения за последние пять лет,</w:t>
      </w:r>
      <w:r w:rsidR="00E650E0" w:rsidRPr="00E14DE5">
        <w:t xml:space="preserve"> </w:t>
      </w:r>
      <w:r w:rsidRPr="00E14DE5">
        <w:t>математически величину показателей надежности вычислить затруднительно.</w:t>
      </w:r>
    </w:p>
    <w:p w:rsidR="005F1352" w:rsidRPr="00E14DE5" w:rsidRDefault="007D6230" w:rsidP="00CC3F1A">
      <w:pPr>
        <w:pStyle w:val="3b"/>
      </w:pPr>
      <w:bookmarkStart w:id="125" w:name="_Toc423899736"/>
      <w:r w:rsidRPr="00E14DE5">
        <w:t>б)</w:t>
      </w:r>
      <w:r w:rsidRPr="00E14DE5">
        <w:tab/>
        <w:t>Обоснование перспективных показателей,</w:t>
      </w:r>
      <w:r w:rsidR="000E6CF9" w:rsidRPr="00E14DE5">
        <w:t xml:space="preserve"> </w:t>
      </w:r>
      <w:r w:rsidRPr="00E14DE5">
        <w:t>определяемых приведенной</w:t>
      </w:r>
      <w:r w:rsidR="000E6CF9" w:rsidRPr="00E14DE5">
        <w:t xml:space="preserve"> </w:t>
      </w:r>
      <w:r w:rsidRPr="00E14DE5">
        <w:t>продолжительностью прекращений подачи тепловой энергии.</w:t>
      </w:r>
      <w:bookmarkEnd w:id="125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Допустимость лимитированного теплоснабжения при отказах элементов системы</w:t>
      </w:r>
      <w:r w:rsidR="00E650E0" w:rsidRPr="00E14DE5">
        <w:t xml:space="preserve"> </w:t>
      </w:r>
      <w:r w:rsidRPr="00E14DE5">
        <w:t>теплоснабжения обеспечиваются теплоаккумулирующей способностью зданий</w:t>
      </w:r>
      <w:r w:rsidR="000E6CF9" w:rsidRPr="00E14DE5">
        <w:t>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Ввиду отсутствия отказов системы теплоснабжения за последние пять лет и</w:t>
      </w:r>
      <w:r w:rsidR="00E650E0" w:rsidRPr="00E14DE5">
        <w:t xml:space="preserve"> </w:t>
      </w:r>
      <w:r w:rsidRPr="00E14DE5">
        <w:t>прекращений подачи тепловой энергии, перспективные показатели с учётом</w:t>
      </w:r>
      <w:r w:rsidR="00E650E0" w:rsidRPr="00E14DE5">
        <w:t xml:space="preserve"> </w:t>
      </w:r>
      <w:r w:rsidRPr="00E14DE5">
        <w:t>совершенствования систем теплоснабжения и повышением качества элементов, из которых</w:t>
      </w:r>
      <w:r w:rsidR="00E650E0" w:rsidRPr="00E14DE5">
        <w:t xml:space="preserve"> </w:t>
      </w:r>
      <w:r w:rsidRPr="00E14DE5">
        <w:t>она состоит вычислить сложно.</w:t>
      </w:r>
    </w:p>
    <w:p w:rsidR="005F1352" w:rsidRPr="00E14DE5" w:rsidRDefault="007D6230" w:rsidP="00CC3F1A">
      <w:pPr>
        <w:pStyle w:val="3b"/>
      </w:pPr>
      <w:bookmarkStart w:id="126" w:name="_Toc423899737"/>
      <w:r w:rsidRPr="00E14DE5">
        <w:t>в)</w:t>
      </w:r>
      <w:r w:rsidRPr="00E14DE5">
        <w:tab/>
        <w:t>Обоснование перспективных показателей, определяемых приведенным объемом</w:t>
      </w:r>
      <w:r w:rsidR="00E650E0" w:rsidRPr="00E14DE5">
        <w:t xml:space="preserve"> </w:t>
      </w:r>
      <w:r w:rsidRPr="00E14DE5">
        <w:t>недоотпуска тепла в результате нарушений в подаче тепловой энергии.</w:t>
      </w:r>
      <w:bookmarkEnd w:id="126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Оценка надежности системы производится на основе использования отдельных</w:t>
      </w:r>
      <w:r w:rsidR="00E650E0" w:rsidRPr="00E14DE5">
        <w:t xml:space="preserve"> </w:t>
      </w:r>
      <w:r w:rsidRPr="00E14DE5">
        <w:t>показателей надежности. В частности, для оценки надежности системы теплоснабжения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используются такие показатели, как интенсивность отказов и относительный аварийный</w:t>
      </w:r>
      <w:r w:rsidR="00E650E0" w:rsidRPr="00E14DE5">
        <w:t xml:space="preserve"> </w:t>
      </w:r>
      <w:r w:rsidRPr="00E14DE5">
        <w:t>недоотпуск теплоты.</w:t>
      </w:r>
    </w:p>
    <w:p w:rsidR="000E6CF9" w:rsidRPr="00E14DE5" w:rsidRDefault="007D6230" w:rsidP="00E14DE5">
      <w:pPr>
        <w:spacing w:line="288" w:lineRule="auto"/>
        <w:ind w:right="0" w:firstLine="567"/>
      </w:pPr>
      <w:r w:rsidRPr="00E14DE5">
        <w:t>Интенсивность отказов определяется по зависимости</w:t>
      </w:r>
      <w:r w:rsidR="000E6CF9" w:rsidRPr="00E14DE5">
        <w:t>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Р= SMo</w:t>
      </w:r>
      <w:r w:rsidR="000E6CF9" w:rsidRPr="00E14DE5">
        <w:t>т</w:t>
      </w:r>
      <w:r w:rsidRPr="00E14DE5">
        <w:t>no</w:t>
      </w:r>
      <w:r w:rsidR="000E6CF9" w:rsidRPr="00E14DE5">
        <w:t>т</w:t>
      </w:r>
      <w:r w:rsidRPr="00E14DE5">
        <w:t>/SM</w:t>
      </w:r>
      <w:r w:rsidR="000E6CF9" w:rsidRPr="00E14DE5">
        <w:t>п</w:t>
      </w:r>
      <w:r w:rsidRPr="00E14DE5">
        <w:t>,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где Мот -материальная характеристика участков тепловой сети, выключенных из работы при</w:t>
      </w:r>
      <w:r w:rsidR="00E650E0" w:rsidRPr="00E14DE5">
        <w:t xml:space="preserve"> </w:t>
      </w:r>
      <w:r w:rsidRPr="00E14DE5">
        <w:t>отказе, м2;</w:t>
      </w:r>
    </w:p>
    <w:p w:rsidR="005F1352" w:rsidRPr="00E14DE5" w:rsidRDefault="000E6CF9" w:rsidP="00E14DE5">
      <w:pPr>
        <w:spacing w:line="288" w:lineRule="auto"/>
        <w:ind w:right="0" w:firstLine="567"/>
      </w:pPr>
      <w:r w:rsidRPr="00E14DE5">
        <w:t>n</w:t>
      </w:r>
      <w:r w:rsidR="007D6230" w:rsidRPr="00E14DE5">
        <w:t>от- время вынужденного выключения участков сети, вызванное отказом и его устранением,</w:t>
      </w:r>
      <w:r w:rsidR="00E650E0" w:rsidRPr="00E14DE5">
        <w:t xml:space="preserve"> </w:t>
      </w:r>
      <w:r w:rsidR="007D6230" w:rsidRPr="00E14DE5">
        <w:t>ч;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SM</w:t>
      </w:r>
      <w:r w:rsidR="000E6CF9" w:rsidRPr="00E14DE5">
        <w:t>п</w:t>
      </w:r>
      <w:r w:rsidRPr="00E14DE5">
        <w:t xml:space="preserve"> - произведение материальной характеристики тепловой сети данной системы</w:t>
      </w:r>
      <w:r w:rsidR="00E650E0" w:rsidRPr="00E14DE5">
        <w:t xml:space="preserve"> </w:t>
      </w:r>
      <w:r w:rsidRPr="00E14DE5">
        <w:t>теплоснабжения на плановую длительность ее работы за заданный период времени (обычно</w:t>
      </w:r>
      <w:r w:rsidR="00E650E0" w:rsidRPr="00E14DE5">
        <w:t xml:space="preserve"> </w:t>
      </w:r>
      <w:r w:rsidRPr="00E14DE5">
        <w:t>за год).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Материальной характеристикой тепловой сети, состоящей из "п" участков является</w:t>
      </w:r>
      <w:r w:rsidR="00E650E0" w:rsidRPr="00E14DE5">
        <w:t xml:space="preserve"> </w:t>
      </w:r>
      <w:r w:rsidR="00CC3F1A">
        <w:t xml:space="preserve">величина М </w:t>
      </w:r>
      <w:r w:rsidRPr="00E14DE5">
        <w:t>представляющая сумму произведений диаметров трубопроводов на их длину в</w:t>
      </w:r>
      <w:r w:rsidR="00E650E0" w:rsidRPr="00E14DE5">
        <w:t xml:space="preserve"> </w:t>
      </w:r>
      <w:r w:rsidRPr="00E14DE5">
        <w:t>метрах (учитываются как подающие, так и обратные трубопроводы).</w:t>
      </w:r>
    </w:p>
    <w:p w:rsidR="0053167D" w:rsidRPr="00E14DE5" w:rsidRDefault="007D6230" w:rsidP="00E14DE5">
      <w:pPr>
        <w:spacing w:line="288" w:lineRule="auto"/>
        <w:ind w:right="0" w:firstLine="567"/>
      </w:pPr>
      <w:r w:rsidRPr="00E14DE5">
        <w:lastRenderedPageBreak/>
        <w:t>Относительный аварийный недоотпуск теплоты может быть определен по формуле</w:t>
      </w:r>
      <w:r w:rsidR="0053167D" w:rsidRPr="00E14DE5">
        <w:t>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q = SQa</w:t>
      </w:r>
      <w:r w:rsidR="0053167D" w:rsidRPr="00E14DE5">
        <w:t>в</w:t>
      </w:r>
      <w:r w:rsidRPr="00E14DE5">
        <w:t>/SQ,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где SQa</w:t>
      </w:r>
      <w:r w:rsidR="0053167D" w:rsidRPr="00E14DE5">
        <w:t>в</w:t>
      </w:r>
      <w:r w:rsidRPr="00E14DE5">
        <w:t xml:space="preserve"> - аварийный недоотпуск теплоты за год;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SQ- расчетный отпуск теплоты всей системой теплоснабжения за год.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Эти показатели в определенной мере характеризуют надежность работы системы</w:t>
      </w:r>
      <w:r w:rsidR="00E650E0" w:rsidRPr="00E14DE5">
        <w:t xml:space="preserve"> </w:t>
      </w:r>
      <w:r w:rsidRPr="00E14DE5">
        <w:t>теплоснабжения. Учитывая, что за прошедшие пять лет нарушений теплоснабжения не было,</w:t>
      </w:r>
      <w:r w:rsidR="00E650E0" w:rsidRPr="00E14DE5">
        <w:t xml:space="preserve"> </w:t>
      </w:r>
      <w:r w:rsidRPr="00E14DE5">
        <w:t>перспективные показатели по указанной теме равны нулю.</w:t>
      </w:r>
    </w:p>
    <w:p w:rsidR="005F1352" w:rsidRPr="00E14DE5" w:rsidRDefault="007D6230" w:rsidP="00CC3F1A">
      <w:pPr>
        <w:pStyle w:val="3b"/>
      </w:pPr>
      <w:bookmarkStart w:id="127" w:name="_Toc423899738"/>
      <w:r w:rsidRPr="00E14DE5">
        <w:t>г) Обоснование перспективных</w:t>
      </w:r>
      <w:r w:rsidR="0053167D" w:rsidRPr="00E14DE5">
        <w:t xml:space="preserve"> </w:t>
      </w:r>
      <w:r w:rsidRPr="00E14DE5">
        <w:t>показателей</w:t>
      </w:r>
      <w:r w:rsidR="0053167D" w:rsidRPr="00E14DE5">
        <w:t xml:space="preserve">, </w:t>
      </w:r>
      <w:r w:rsidRPr="00E14DE5">
        <w:t>определяемых средневзвешенной</w:t>
      </w:r>
      <w:r w:rsidR="0053167D" w:rsidRPr="00E14DE5">
        <w:t xml:space="preserve"> </w:t>
      </w:r>
      <w:r w:rsidRPr="00E14DE5">
        <w:t>величиной отклонений температуры</w:t>
      </w:r>
      <w:r w:rsidR="0053167D" w:rsidRPr="00E14DE5">
        <w:t xml:space="preserve"> </w:t>
      </w:r>
      <w:r w:rsidRPr="00E14DE5">
        <w:t>теплоносителя,</w:t>
      </w:r>
      <w:r w:rsidR="0053167D" w:rsidRPr="00E14DE5">
        <w:t xml:space="preserve"> </w:t>
      </w:r>
      <w:r w:rsidRPr="00E14DE5">
        <w:t>соответствующих</w:t>
      </w:r>
      <w:r w:rsidR="0053167D" w:rsidRPr="00E14DE5">
        <w:t xml:space="preserve"> </w:t>
      </w:r>
      <w:r w:rsidRPr="00E14DE5">
        <w:t>отклонениям параметров теплоносителя в результате нарушений в подаче тепловой</w:t>
      </w:r>
      <w:r w:rsidR="00E650E0" w:rsidRPr="00E14DE5">
        <w:t xml:space="preserve"> </w:t>
      </w:r>
      <w:r w:rsidRPr="00E14DE5">
        <w:t>энергии.</w:t>
      </w:r>
      <w:bookmarkEnd w:id="127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Наладка тепловых сетей является ключевым фактором в обеспечении надежного</w:t>
      </w:r>
      <w:r w:rsidR="00E650E0" w:rsidRPr="00E14DE5">
        <w:t xml:space="preserve"> </w:t>
      </w:r>
      <w:r w:rsidRPr="00E14DE5">
        <w:t>функционирования снабжения теплом потребителей. Отсутствие производства наладочных</w:t>
      </w:r>
      <w:r w:rsidR="00E650E0" w:rsidRPr="00E14DE5">
        <w:t xml:space="preserve"> </w:t>
      </w:r>
      <w:r w:rsidRPr="00E14DE5">
        <w:t>работ на тепловых сетях является причиной перетопов у одних потребителей и</w:t>
      </w:r>
      <w:r w:rsidR="00E650E0" w:rsidRPr="00E14DE5">
        <w:t xml:space="preserve"> </w:t>
      </w:r>
      <w:r w:rsidRPr="00E14DE5">
        <w:t>непрогрев у других. При этом на источниках тепловой энергии наблюдается</w:t>
      </w:r>
      <w:r w:rsidR="00E650E0" w:rsidRPr="00E14DE5">
        <w:t xml:space="preserve"> </w:t>
      </w:r>
      <w:r w:rsidRPr="00E14DE5">
        <w:t>значительный перерасход топлива (до 30 %). Эффективность наладочных работ на</w:t>
      </w:r>
      <w:r w:rsidR="00E650E0" w:rsidRPr="00E14DE5">
        <w:t xml:space="preserve"> </w:t>
      </w:r>
      <w:r w:rsidRPr="00E14DE5">
        <w:t>теплосетях всегда была и остаётся высокой.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Температура теплоносителя в подающем и обратном трубопроводах тепловой сети</w:t>
      </w:r>
      <w:r w:rsidR="00E650E0" w:rsidRPr="00E14DE5">
        <w:t xml:space="preserve"> </w:t>
      </w:r>
      <w:r w:rsidRPr="00E14DE5">
        <w:t>должна обеспечивать достижение параметров качества установленных нормативными</w:t>
      </w:r>
      <w:r w:rsidR="00E650E0" w:rsidRPr="00E14DE5">
        <w:t xml:space="preserve"> </w:t>
      </w:r>
      <w:r w:rsidRPr="00E14DE5">
        <w:t>правовыми актами.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Допускается отклонение параметров качества тепловой энергии, теплоносителя, в</w:t>
      </w:r>
      <w:r w:rsidR="00E650E0" w:rsidRPr="00E14DE5">
        <w:t xml:space="preserve"> </w:t>
      </w:r>
      <w:r w:rsidRPr="00E14DE5">
        <w:t>пределах установленных нормативными правовыми актами, в том числе по температуре</w:t>
      </w:r>
      <w:r w:rsidR="00E650E0" w:rsidRPr="00E14DE5">
        <w:t xml:space="preserve"> </w:t>
      </w:r>
      <w:r w:rsidRPr="00E14DE5">
        <w:t>теплоносителя в ночное время (с 23.00 до 6.00 часов) не более чем на 5 оС, в дневное время</w:t>
      </w:r>
      <w:r w:rsidR="00E650E0" w:rsidRPr="00E14DE5">
        <w:t xml:space="preserve"> </w:t>
      </w:r>
      <w:r w:rsidRPr="00E14DE5">
        <w:t>(с 6.00 до 23.00) не более чем на 3 оС.</w:t>
      </w:r>
    </w:p>
    <w:p w:rsidR="00F82420" w:rsidRPr="00E14DE5" w:rsidRDefault="007D6230" w:rsidP="00E14DE5">
      <w:pPr>
        <w:spacing w:line="288" w:lineRule="auto"/>
        <w:ind w:right="0" w:firstLine="567"/>
      </w:pPr>
      <w:r w:rsidRPr="00E14DE5">
        <w:t>В то же время отклонения параметров теплоносителя от температурного графика по</w:t>
      </w:r>
      <w:r w:rsidR="00E650E0" w:rsidRPr="00E14DE5">
        <w:t xml:space="preserve"> </w:t>
      </w:r>
      <w:r w:rsidRPr="00E14DE5">
        <w:t>причине нарушений в подаче тепловой энергии за последние пять лет не отмечено.</w:t>
      </w:r>
    </w:p>
    <w:p w:rsidR="005F1352" w:rsidRPr="00E14DE5" w:rsidRDefault="007D6230" w:rsidP="00411B03">
      <w:pPr>
        <w:pStyle w:val="14"/>
      </w:pPr>
      <w:bookmarkStart w:id="128" w:name="bookmark10"/>
      <w:bookmarkStart w:id="129" w:name="_Toc423899739"/>
      <w:r w:rsidRPr="00E14DE5">
        <w:lastRenderedPageBreak/>
        <w:t>Глава 10. Обоснование инвестиций в строительство, реконструкцию</w:t>
      </w:r>
      <w:r w:rsidR="00E650E0" w:rsidRPr="00E14DE5">
        <w:t xml:space="preserve"> </w:t>
      </w:r>
      <w:r w:rsidRPr="00E14DE5">
        <w:t>и техническое перевооружение.</w:t>
      </w:r>
      <w:bookmarkEnd w:id="128"/>
      <w:bookmarkEnd w:id="129"/>
    </w:p>
    <w:p w:rsidR="005F1352" w:rsidRPr="00E14DE5" w:rsidRDefault="007D6230" w:rsidP="00CC3F1A">
      <w:pPr>
        <w:pStyle w:val="3b"/>
      </w:pPr>
      <w:bookmarkStart w:id="130" w:name="_Toc423899740"/>
      <w:r w:rsidRPr="00E14DE5">
        <w:t>а)</w:t>
      </w:r>
      <w:r w:rsidRPr="00E14DE5">
        <w:tab/>
        <w:t>Оценка финансовых потребностей для осуществления строительства„</w:t>
      </w:r>
      <w:r w:rsidR="00E650E0" w:rsidRPr="00E14DE5">
        <w:t xml:space="preserve"> </w:t>
      </w:r>
      <w:r w:rsidRPr="00E14DE5">
        <w:t>реконструкции и технического перевооружения источников тепловой энергии и</w:t>
      </w:r>
      <w:r w:rsidR="00E650E0" w:rsidRPr="00E14DE5">
        <w:t xml:space="preserve"> </w:t>
      </w:r>
      <w:r w:rsidRPr="00E14DE5">
        <w:t>тепловых сетей.</w:t>
      </w:r>
      <w:bookmarkEnd w:id="130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Подробный перечень примерных затрат необходимых для осуществления</w:t>
      </w:r>
      <w:r w:rsidR="00E650E0" w:rsidRPr="00E14DE5">
        <w:t xml:space="preserve"> </w:t>
      </w:r>
      <w:r w:rsidRPr="00E14DE5">
        <w:t>строительства, реконструкции и технического перевооружения источников тепловой энергии</w:t>
      </w:r>
      <w:r w:rsidR="00E650E0" w:rsidRPr="00E14DE5">
        <w:t xml:space="preserve"> </w:t>
      </w:r>
      <w:r w:rsidRPr="00E14DE5">
        <w:t>и тепловых сетей приведён в сметах, хранящихся в архиве разработчика настоящей схемы</w:t>
      </w:r>
      <w:r w:rsidR="00E650E0" w:rsidRPr="00E14DE5">
        <w:t xml:space="preserve"> </w:t>
      </w:r>
      <w:r w:rsidRPr="00E14DE5">
        <w:t>теплоснабжения. Сметы рассчитываются по укрупненным схемам в ценах на момент</w:t>
      </w:r>
      <w:r w:rsidR="00E650E0" w:rsidRPr="00E14DE5">
        <w:t xml:space="preserve"> </w:t>
      </w:r>
      <w:r w:rsidRPr="00E14DE5">
        <w:t>разработки настоящей схемы теплоснабжения и служат для примерного анализа</w:t>
      </w:r>
      <w:r w:rsidR="00E650E0" w:rsidRPr="00E14DE5">
        <w:t xml:space="preserve"> </w:t>
      </w:r>
      <w:r w:rsidRPr="00E14DE5">
        <w:t>необходимых финансовых потребностей и предназначены только для сравнительных</w:t>
      </w:r>
      <w:r w:rsidR="00E650E0" w:rsidRPr="00E14DE5">
        <w:t xml:space="preserve"> </w:t>
      </w:r>
      <w:r w:rsidRPr="00E14DE5">
        <w:t>рекомендации. Сметы могут быть переданы заказчику при соответствующем запросе. Более</w:t>
      </w:r>
      <w:r w:rsidR="00E650E0" w:rsidRPr="00E14DE5">
        <w:t xml:space="preserve"> </w:t>
      </w:r>
      <w:r w:rsidRPr="00E14DE5">
        <w:t>точные сметы рассчитываются при непосредственных проектных работах по каждому</w:t>
      </w:r>
      <w:r w:rsidR="00E650E0" w:rsidRPr="00E14DE5">
        <w:t xml:space="preserve"> </w:t>
      </w:r>
      <w:r w:rsidRPr="00E14DE5">
        <w:t>реконструируемому или строящемуся источнику теплоснабжения.</w:t>
      </w:r>
    </w:p>
    <w:p w:rsidR="005F1352" w:rsidRPr="00E14DE5" w:rsidRDefault="007D6230" w:rsidP="00CC3F1A">
      <w:pPr>
        <w:pStyle w:val="3b"/>
      </w:pPr>
      <w:bookmarkStart w:id="131" w:name="_Toc423899741"/>
      <w:r w:rsidRPr="00E14DE5">
        <w:t>б)</w:t>
      </w:r>
      <w:r w:rsidRPr="00E14DE5">
        <w:tab/>
        <w:t>Предложения по источникам инвестиций, обеспечивающих финансовые</w:t>
      </w:r>
      <w:r w:rsidR="00E650E0" w:rsidRPr="00E14DE5">
        <w:t xml:space="preserve"> </w:t>
      </w:r>
      <w:r w:rsidRPr="00E14DE5">
        <w:t>потребности.</w:t>
      </w:r>
      <w:bookmarkEnd w:id="131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Варианты источников инвестиций, обеспечивающих финансовые потребности очень</w:t>
      </w:r>
      <w:r w:rsidR="00E650E0" w:rsidRPr="00E14DE5">
        <w:t xml:space="preserve"> </w:t>
      </w:r>
      <w:r w:rsidRPr="00E14DE5">
        <w:t>разнообразны:</w:t>
      </w:r>
    </w:p>
    <w:p w:rsidR="005F1352" w:rsidRPr="00E14DE5" w:rsidRDefault="007D6230" w:rsidP="00CC3F1A">
      <w:pPr>
        <w:pStyle w:val="1"/>
      </w:pPr>
      <w:r w:rsidRPr="00E14DE5">
        <w:t>собственные средства</w:t>
      </w:r>
    </w:p>
    <w:p w:rsidR="005F1352" w:rsidRPr="00E14DE5" w:rsidRDefault="007D6230" w:rsidP="00CC3F1A">
      <w:pPr>
        <w:pStyle w:val="1"/>
      </w:pPr>
      <w:r w:rsidRPr="00E14DE5">
        <w:t>заемные средства кредитных организаций ;</w:t>
      </w:r>
    </w:p>
    <w:p w:rsidR="005F1352" w:rsidRPr="00E14DE5" w:rsidRDefault="007D6230" w:rsidP="00CC3F1A">
      <w:pPr>
        <w:pStyle w:val="1"/>
      </w:pPr>
      <w:r w:rsidRPr="00E14DE5">
        <w:t>федеральный бюджет</w:t>
      </w:r>
    </w:p>
    <w:p w:rsidR="005F1352" w:rsidRPr="00E14DE5" w:rsidRDefault="007D6230" w:rsidP="00CC3F1A">
      <w:pPr>
        <w:pStyle w:val="1"/>
      </w:pPr>
      <w:r w:rsidRPr="00E14DE5">
        <w:t>бюджет субъекта Российской Федерации</w:t>
      </w:r>
    </w:p>
    <w:p w:rsidR="005F1352" w:rsidRPr="00E14DE5" w:rsidRDefault="007D6230" w:rsidP="00CC3F1A">
      <w:pPr>
        <w:pStyle w:val="1"/>
      </w:pPr>
      <w:r w:rsidRPr="00E14DE5">
        <w:t>бюджет муниципального образования</w:t>
      </w:r>
    </w:p>
    <w:p w:rsidR="005F1352" w:rsidRPr="00E14DE5" w:rsidRDefault="007D6230" w:rsidP="00CC3F1A">
      <w:pPr>
        <w:pStyle w:val="1"/>
      </w:pPr>
      <w:r w:rsidRPr="00E14DE5">
        <w:t>компенсация из бюджета муниципального образования;</w:t>
      </w:r>
    </w:p>
    <w:p w:rsidR="005F1352" w:rsidRPr="00E14DE5" w:rsidRDefault="007D6230" w:rsidP="00CC3F1A">
      <w:pPr>
        <w:pStyle w:val="1"/>
      </w:pPr>
      <w:r w:rsidRPr="00E14DE5">
        <w:t>средства внебюджетных фондов</w:t>
      </w:r>
    </w:p>
    <w:p w:rsidR="005F1352" w:rsidRPr="00E14DE5" w:rsidRDefault="007D6230" w:rsidP="00CC3F1A">
      <w:pPr>
        <w:pStyle w:val="1"/>
      </w:pPr>
      <w:r w:rsidRPr="00E14DE5">
        <w:t>Схемой теплоснабжения рекомендуется следующие размеры инвестиций с разбивкой</w:t>
      </w:r>
      <w:r w:rsidR="00E650E0" w:rsidRPr="00E14DE5">
        <w:t xml:space="preserve"> </w:t>
      </w:r>
      <w:r w:rsidRPr="00E14DE5">
        <w:t>по этапам:</w:t>
      </w:r>
    </w:p>
    <w:p w:rsidR="00041EC4" w:rsidRPr="00E14DE5" w:rsidRDefault="00041EC4" w:rsidP="004676F4">
      <w:pPr>
        <w:pStyle w:val="a4"/>
      </w:pPr>
      <w:r w:rsidRPr="00E14DE5">
        <w:t>Объёмы финансирования программы развития системы теплоснабжения, тыс.руб.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2"/>
        <w:gridCol w:w="5554"/>
      </w:tblGrid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Год реализации инвестиционного проекта (программы развития системы теплоснабжения)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Сметная стоимость программы развития теплоснабжения (в ценах на год разработки схемы теплоснабжения)</w:t>
            </w:r>
          </w:p>
        </w:tc>
      </w:tr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0,00</w:t>
            </w:r>
          </w:p>
        </w:tc>
      </w:tr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684FF0" w:rsidP="00750CFB">
            <w:pPr>
              <w:pStyle w:val="15"/>
            </w:pPr>
            <w:r>
              <w:t>55433,0</w:t>
            </w:r>
          </w:p>
        </w:tc>
      </w:tr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0,00</w:t>
            </w:r>
          </w:p>
        </w:tc>
      </w:tr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684FF0" w:rsidP="00750CFB">
            <w:pPr>
              <w:pStyle w:val="15"/>
            </w:pPr>
            <w:r>
              <w:t>17560,0</w:t>
            </w:r>
          </w:p>
        </w:tc>
      </w:tr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0,00</w:t>
            </w:r>
          </w:p>
        </w:tc>
      </w:tr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2020 - 2024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0,00</w:t>
            </w:r>
          </w:p>
        </w:tc>
      </w:tr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2025 - 2029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684FF0" w:rsidP="00750CFB">
            <w:pPr>
              <w:pStyle w:val="15"/>
            </w:pPr>
            <w:r>
              <w:t>14580,0</w:t>
            </w:r>
          </w:p>
        </w:tc>
      </w:tr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2030-2033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0,00</w:t>
            </w:r>
          </w:p>
        </w:tc>
      </w:tr>
      <w:tr w:rsidR="00041EC4" w:rsidRPr="00E14DE5" w:rsidTr="00041EC4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Расчётный срок , 2033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684FF0" w:rsidP="00750CFB">
            <w:pPr>
              <w:pStyle w:val="15"/>
            </w:pPr>
            <w:r>
              <w:t>87508,0</w:t>
            </w:r>
          </w:p>
        </w:tc>
      </w:tr>
    </w:tbl>
    <w:p w:rsidR="00041EC4" w:rsidRPr="00E14DE5" w:rsidRDefault="00041EC4" w:rsidP="00E14DE5">
      <w:pPr>
        <w:spacing w:line="288" w:lineRule="auto"/>
        <w:ind w:right="0" w:firstLine="567"/>
      </w:pPr>
    </w:p>
    <w:p w:rsidR="005F1352" w:rsidRPr="00E14DE5" w:rsidRDefault="007D6230" w:rsidP="00750CFB">
      <w:pPr>
        <w:pStyle w:val="3b"/>
      </w:pPr>
      <w:bookmarkStart w:id="132" w:name="_Toc423899742"/>
      <w:r w:rsidRPr="00E14DE5">
        <w:lastRenderedPageBreak/>
        <w:t>в) Расчеты эффективности инвестиций.</w:t>
      </w:r>
      <w:bookmarkEnd w:id="132"/>
    </w:p>
    <w:p w:rsidR="00041EC4" w:rsidRPr="00E14DE5" w:rsidRDefault="00041EC4" w:rsidP="004676F4">
      <w:pPr>
        <w:pStyle w:val="a4"/>
      </w:pPr>
      <w:r w:rsidRPr="00E14DE5">
        <w:t>Таблица 2.24 Сводные балансы эффективности инвестиций.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1"/>
        <w:gridCol w:w="1559"/>
        <w:gridCol w:w="1134"/>
        <w:gridCol w:w="1582"/>
      </w:tblGrid>
      <w:tr w:rsidR="00041EC4" w:rsidRPr="00E14DE5" w:rsidTr="00750CFB">
        <w:trPr>
          <w:trHeight w:val="2320"/>
        </w:trPr>
        <w:tc>
          <w:tcPr>
            <w:tcW w:w="2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Источник теплоснабжения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Энергоэффективность энергосберегающих мероприятий (ЭСМ), 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Срок окупаемости, лет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Планируемый срок внедрения мероприятий (введения в эксплуатацию)</w:t>
            </w:r>
          </w:p>
        </w:tc>
      </w:tr>
      <w:tr w:rsidR="00041EC4" w:rsidRPr="00E14DE5" w:rsidTr="00750CFB">
        <w:tc>
          <w:tcPr>
            <w:tcW w:w="2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E14DE5" w:rsidRDefault="00041EC4" w:rsidP="00750CFB">
            <w:pPr>
              <w:pStyle w:val="15"/>
            </w:pPr>
            <w:r w:rsidRPr="00E14DE5">
              <w:t>4</w:t>
            </w:r>
          </w:p>
        </w:tc>
      </w:tr>
      <w:tr w:rsidR="007600F7" w:rsidRPr="00E14DE5" w:rsidTr="00750CFB">
        <w:tc>
          <w:tcPr>
            <w:tcW w:w="29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Котельная №99(1м) СП ст. Кавказская, ул.60 лет СССР, 11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>
              <w:t>60,4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15"/>
            </w:pPr>
            <w:r>
              <w:t>5,8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2025 - 2029</w:t>
            </w:r>
          </w:p>
        </w:tc>
      </w:tr>
      <w:tr w:rsidR="007600F7" w:rsidRPr="00E14DE5" w:rsidTr="0095166A"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Котельная №2(2м) СП ст. Кавказская, ул.К.Маркса, 149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>
              <w:t>40,2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15"/>
            </w:pPr>
            <w:r>
              <w:t>6,03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2018</w:t>
            </w:r>
          </w:p>
        </w:tc>
      </w:tr>
      <w:tr w:rsidR="007600F7" w:rsidRPr="00E14DE5" w:rsidTr="0095166A"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Котельная 3(1п) СП ст. Кавказская, ул.60 лет СССР, 11/1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>
              <w:t>52,1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15"/>
            </w:pPr>
            <w:r>
              <w:t>9,44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2016</w:t>
            </w:r>
          </w:p>
        </w:tc>
      </w:tr>
    </w:tbl>
    <w:p w:rsidR="005F1352" w:rsidRPr="00E14DE5" w:rsidRDefault="007D6230" w:rsidP="00750CFB">
      <w:pPr>
        <w:pStyle w:val="3b"/>
      </w:pPr>
      <w:bookmarkStart w:id="133" w:name="_Toc423899743"/>
      <w:r w:rsidRPr="00E14DE5">
        <w:t>г) Расчеты ценовых последствий для потребителей при реализации программ</w:t>
      </w:r>
      <w:r w:rsidR="00E650E0" w:rsidRPr="00E14DE5">
        <w:t xml:space="preserve"> </w:t>
      </w:r>
      <w:r w:rsidR="00041EC4" w:rsidRPr="00E14DE5">
        <w:t xml:space="preserve">строительства, реконструкции </w:t>
      </w:r>
      <w:r w:rsidRPr="00E14DE5">
        <w:t>и технического перевооружения систем</w:t>
      </w:r>
      <w:r w:rsidR="00750CFB">
        <w:t xml:space="preserve"> </w:t>
      </w:r>
      <w:r w:rsidRPr="00E14DE5">
        <w:t>теплоснабжения.</w:t>
      </w:r>
      <w:bookmarkEnd w:id="133"/>
    </w:p>
    <w:p w:rsidR="00041EC4" w:rsidRPr="00E14DE5" w:rsidRDefault="00041EC4" w:rsidP="004676F4">
      <w:pPr>
        <w:pStyle w:val="a4"/>
      </w:pPr>
      <w:r w:rsidRPr="00E14DE5">
        <w:t>Таблица 2.25 Ценовые последствия для потребителей при реализации программ строительства, реконструкции и технического перевооружения систем теплоснабжения, руб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0"/>
        <w:gridCol w:w="1194"/>
        <w:gridCol w:w="1047"/>
        <w:gridCol w:w="1001"/>
        <w:gridCol w:w="1010"/>
        <w:gridCol w:w="1024"/>
      </w:tblGrid>
      <w:tr w:rsidR="00041EC4" w:rsidRPr="007600F7" w:rsidTr="007600F7">
        <w:trPr>
          <w:trHeight w:hRule="exact" w:val="1721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Источник теплоснабжения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Планируемый срок внедрения мероприятий (введения в эксплуатацию)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Утв. тариф на тепловую энергию, руб: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Производственная</w:t>
            </w:r>
          </w:p>
          <w:p w:rsidR="00041EC4" w:rsidRPr="007600F7" w:rsidRDefault="00041EC4" w:rsidP="007600F7">
            <w:pPr>
              <w:pStyle w:val="28"/>
            </w:pPr>
            <w:r w:rsidRPr="007600F7">
              <w:t>себестоимость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Себестоимость</w:t>
            </w:r>
          </w:p>
          <w:p w:rsidR="00041EC4" w:rsidRPr="007600F7" w:rsidRDefault="00041EC4" w:rsidP="007600F7">
            <w:pPr>
              <w:pStyle w:val="28"/>
            </w:pPr>
            <w:r w:rsidRPr="007600F7">
              <w:t>расчётная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Себест-ть</w:t>
            </w:r>
          </w:p>
          <w:p w:rsidR="00041EC4" w:rsidRPr="007600F7" w:rsidRDefault="00041EC4" w:rsidP="007600F7">
            <w:pPr>
              <w:pStyle w:val="28"/>
            </w:pPr>
            <w:r w:rsidRPr="007600F7">
              <w:t>реализации</w:t>
            </w:r>
          </w:p>
        </w:tc>
      </w:tr>
      <w:tr w:rsidR="00041EC4" w:rsidRPr="007600F7" w:rsidTr="007600F7">
        <w:trPr>
          <w:trHeight w:hRule="exact" w:val="339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2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3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1EC4" w:rsidRPr="007600F7" w:rsidRDefault="00041EC4" w:rsidP="007600F7">
            <w:pPr>
              <w:pStyle w:val="28"/>
            </w:pPr>
            <w:r w:rsidRPr="007600F7">
              <w:t>6</w:t>
            </w:r>
          </w:p>
        </w:tc>
      </w:tr>
      <w:tr w:rsidR="007600F7" w:rsidRPr="007600F7" w:rsidTr="007600F7">
        <w:trPr>
          <w:trHeight w:hRule="exact" w:val="636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7600F7" w:rsidRDefault="007600F7" w:rsidP="007600F7">
            <w:pPr>
              <w:pStyle w:val="28"/>
            </w:pPr>
            <w:r w:rsidRPr="007600F7">
              <w:t>Котельная №99(1м) СП ст. Кавказская, ул.60 лет СССР, 11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7600F7" w:rsidRDefault="007600F7" w:rsidP="007600F7">
            <w:pPr>
              <w:pStyle w:val="28"/>
            </w:pPr>
            <w:r w:rsidRPr="007600F7">
              <w:t>2025 - 2029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7600F7" w:rsidRDefault="007600F7" w:rsidP="007600F7">
            <w:pPr>
              <w:pStyle w:val="28"/>
            </w:pPr>
            <w:r>
              <w:t>2108,62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1250,2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>
              <w:t>1325,3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1851,17</w:t>
            </w:r>
          </w:p>
        </w:tc>
      </w:tr>
      <w:tr w:rsidR="007600F7" w:rsidRPr="007600F7" w:rsidTr="007600F7">
        <w:trPr>
          <w:trHeight w:hRule="exact" w:val="582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7600F7" w:rsidRDefault="007600F7" w:rsidP="007600F7">
            <w:pPr>
              <w:pStyle w:val="28"/>
            </w:pPr>
            <w:r w:rsidRPr="007600F7">
              <w:t>Котельная №2(2м) СП ст. Кавказская, ул.К.Маркса, 149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7600F7" w:rsidRDefault="007600F7" w:rsidP="007600F7">
            <w:pPr>
              <w:pStyle w:val="28"/>
            </w:pPr>
            <w:r w:rsidRPr="007600F7">
              <w:t>2018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7600F7" w:rsidRDefault="007600F7" w:rsidP="007600F7">
            <w:pPr>
              <w:pStyle w:val="28"/>
            </w:pPr>
            <w:r>
              <w:t>2108,62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1250,2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>
              <w:t>1289,2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1851,17</w:t>
            </w:r>
          </w:p>
        </w:tc>
      </w:tr>
      <w:tr w:rsidR="007600F7" w:rsidRPr="007600F7" w:rsidTr="007600F7">
        <w:trPr>
          <w:trHeight w:hRule="exact" w:val="593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7600F7" w:rsidRDefault="007600F7" w:rsidP="007600F7">
            <w:pPr>
              <w:pStyle w:val="28"/>
            </w:pPr>
            <w:r w:rsidRPr="007600F7">
              <w:t>Котельная 3(1п) СП ст. Кавказская, ул.60 лет СССР, 11/1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7600F7" w:rsidRDefault="007600F7" w:rsidP="007600F7">
            <w:pPr>
              <w:pStyle w:val="28"/>
            </w:pPr>
            <w:r w:rsidRPr="007600F7">
              <w:t>2016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7600F7" w:rsidRDefault="007600F7" w:rsidP="007600F7">
            <w:pPr>
              <w:pStyle w:val="28"/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>
              <w:t>1250,2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>
              <w:t>1262,1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00F7" w:rsidRPr="00E14DE5" w:rsidRDefault="007600F7" w:rsidP="007600F7">
            <w:pPr>
              <w:pStyle w:val="28"/>
            </w:pPr>
            <w:r w:rsidRPr="00E14DE5">
              <w:t>1851,17</w:t>
            </w:r>
          </w:p>
        </w:tc>
      </w:tr>
    </w:tbl>
    <w:p w:rsidR="00041EC4" w:rsidRPr="00E14DE5" w:rsidRDefault="00041EC4" w:rsidP="00E14DE5">
      <w:pPr>
        <w:spacing w:line="288" w:lineRule="auto"/>
        <w:ind w:right="0" w:firstLine="567"/>
      </w:pPr>
    </w:p>
    <w:p w:rsidR="005F1352" w:rsidRPr="00E14DE5" w:rsidRDefault="007D6230" w:rsidP="00411B03">
      <w:pPr>
        <w:pStyle w:val="14"/>
      </w:pPr>
      <w:bookmarkStart w:id="134" w:name="bookmark11"/>
      <w:bookmarkStart w:id="135" w:name="_Toc423899744"/>
      <w:r w:rsidRPr="00E14DE5">
        <w:lastRenderedPageBreak/>
        <w:t xml:space="preserve">Глава 11. Обоснование предложения </w:t>
      </w:r>
      <w:r w:rsidR="001C7F2B">
        <w:t>п</w:t>
      </w:r>
      <w:r w:rsidRPr="00E14DE5">
        <w:t>о определению единой</w:t>
      </w:r>
      <w:r w:rsidR="00E650E0" w:rsidRPr="00E14DE5">
        <w:t xml:space="preserve"> </w:t>
      </w:r>
      <w:r w:rsidRPr="00E14DE5">
        <w:t>теплоснабжающей организации.</w:t>
      </w:r>
      <w:bookmarkEnd w:id="134"/>
      <w:bookmarkEnd w:id="135"/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соответствии с Правилами организации теплоснабжения, утверждёнными</w:t>
      </w:r>
      <w:r w:rsidR="00E650E0" w:rsidRPr="00E14DE5">
        <w:t xml:space="preserve"> </w:t>
      </w:r>
      <w:r w:rsidRPr="00E14DE5">
        <w:t>постановлением Правительства Российской Федерации № 808 от 15.08.2012 «Об</w:t>
      </w:r>
      <w:r w:rsidR="00E650E0" w:rsidRPr="00E14DE5">
        <w:t xml:space="preserve"> </w:t>
      </w:r>
      <w:r w:rsidRPr="00E14DE5">
        <w:t>организации теплоснабжения в Российской Федерации и о внесении изменений в</w:t>
      </w:r>
      <w:r w:rsidR="00E650E0" w:rsidRPr="00E14DE5">
        <w:t xml:space="preserve"> </w:t>
      </w:r>
      <w:r w:rsidRPr="00E14DE5">
        <w:t>некоторые акты Правительства Российской Федерации» критериями определения единой</w:t>
      </w:r>
      <w:r w:rsidR="00E650E0" w:rsidRPr="00E14DE5">
        <w:t xml:space="preserve"> </w:t>
      </w:r>
      <w:r w:rsidRPr="00E14DE5">
        <w:t>теплоснабжающей организации являются: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владение на праве собственности или ином законном основании источниками тепловой</w:t>
      </w:r>
      <w:r w:rsidR="00E650E0" w:rsidRPr="00E14DE5">
        <w:t xml:space="preserve"> </w:t>
      </w:r>
      <w:r w:rsidRPr="00E14DE5">
        <w:t>энергии с наибольшей тепловой мощностью и (или) тепловыми сетями с наибольшей</w:t>
      </w:r>
      <w:r w:rsidR="00E650E0" w:rsidRPr="00E14DE5">
        <w:t xml:space="preserve"> </w:t>
      </w:r>
      <w:r w:rsidRPr="00E14DE5">
        <w:t>ёмкостью в границах зоны деятельности единой теплоснабжающей организации;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размер собственного капитала;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способность в лучшей мере обеспечить надёжность теплоснабжения в соответствующей</w:t>
      </w:r>
      <w:r w:rsidR="00E650E0" w:rsidRPr="00E14DE5">
        <w:t xml:space="preserve"> </w:t>
      </w:r>
      <w:r w:rsidRPr="00E14DE5">
        <w:t>системе теплоснабжения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Статус единой теплоснабжающей организации присваивается теплоснабжающей и</w:t>
      </w:r>
      <w:r w:rsidR="00E650E0" w:rsidRPr="00E14DE5">
        <w:t xml:space="preserve"> </w:t>
      </w:r>
      <w:r w:rsidRPr="00E14DE5">
        <w:t>(или) теплосетевой организации уполномоченным органом при утверждении схемы</w:t>
      </w:r>
      <w:r w:rsidR="00E650E0" w:rsidRPr="00E14DE5">
        <w:t xml:space="preserve"> </w:t>
      </w:r>
      <w:r w:rsidRPr="00E14DE5">
        <w:t>теплоснабжения поселения, а в случае смены единой теплоснабжающей организации - при</w:t>
      </w:r>
      <w:r w:rsidR="00E650E0" w:rsidRPr="00E14DE5">
        <w:t xml:space="preserve"> </w:t>
      </w:r>
      <w:r w:rsidRPr="00E14DE5">
        <w:t>актуализации схемы теплоснабжения.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Границы зоны деятельности единой теплоснабжающей организации определяются</w:t>
      </w:r>
      <w:r w:rsidR="00E650E0" w:rsidRPr="00E14DE5">
        <w:t xml:space="preserve"> </w:t>
      </w:r>
      <w:r w:rsidRPr="00E14DE5">
        <w:t>границами системы теплоснабжения.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случае, если на территории поселения существуют несколько систем</w:t>
      </w:r>
      <w:r w:rsidR="00E650E0" w:rsidRPr="00E14DE5">
        <w:t xml:space="preserve"> </w:t>
      </w:r>
      <w:r w:rsidRPr="00E14DE5">
        <w:t>теплоснабжения, уполномоченные органы вправе: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определить единую теплоснабжающую организацию в каждой из систем теплоснабжения,</w:t>
      </w:r>
      <w:r w:rsidR="00E650E0" w:rsidRPr="00E14DE5">
        <w:t xml:space="preserve"> </w:t>
      </w:r>
      <w:r w:rsidRPr="00E14DE5">
        <w:t>расположенных в границах поселения;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определить на несколько систем теплоснабжения единую теплоснабжающую организацию.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случае, если организациями не подано ни одной заявки на присвоение статуса</w:t>
      </w:r>
      <w:r w:rsidR="00E650E0" w:rsidRPr="00E14DE5">
        <w:t xml:space="preserve"> </w:t>
      </w:r>
      <w:r w:rsidRPr="00E14DE5">
        <w:t>единой теплоснабжающей организации, статус единой теплоснабжающей организации и</w:t>
      </w:r>
      <w:r w:rsidR="00E650E0" w:rsidRPr="00E14DE5">
        <w:t xml:space="preserve"> </w:t>
      </w:r>
      <w:r w:rsidRPr="00E14DE5">
        <w:t>присваивается организации, владеющей в соответствующей зоне деятельности источниками</w:t>
      </w:r>
      <w:r w:rsidR="00E650E0" w:rsidRPr="00E14DE5">
        <w:t xml:space="preserve"> </w:t>
      </w:r>
      <w:r w:rsidRPr="00E14DE5">
        <w:t>тепловой энергии с наибольшей рабочей тепловой мощностью и (или) тепловыми сетями с</w:t>
      </w:r>
      <w:r w:rsidR="00E650E0" w:rsidRPr="00E14DE5">
        <w:t xml:space="preserve"> </w:t>
      </w:r>
      <w:r w:rsidRPr="00E14DE5">
        <w:t>наибольшей тепловой мощностью.</w:t>
      </w:r>
    </w:p>
    <w:p w:rsidR="005F1352" w:rsidRPr="00E14DE5" w:rsidRDefault="007D6230" w:rsidP="00E14DE5">
      <w:pPr>
        <w:spacing w:line="288" w:lineRule="auto"/>
        <w:ind w:right="0" w:firstLine="567"/>
      </w:pPr>
      <w:r w:rsidRPr="00E14DE5">
        <w:t>В результате всестороннего анализа Схемой теплоснабжения рекомендуется в качестве</w:t>
      </w:r>
      <w:r w:rsidR="00E650E0" w:rsidRPr="00E14DE5">
        <w:t xml:space="preserve"> </w:t>
      </w:r>
      <w:r w:rsidRPr="00E14DE5">
        <w:t xml:space="preserve">единой теплоснабжающей организации в </w:t>
      </w:r>
      <w:r w:rsidR="00CF20CE" w:rsidRPr="00E14DE5">
        <w:t>Кавказском</w:t>
      </w:r>
      <w:r w:rsidRPr="00E14DE5">
        <w:t xml:space="preserve"> сельском поселении Кавказского</w:t>
      </w:r>
      <w:r w:rsidR="00E650E0" w:rsidRPr="00E14DE5">
        <w:t xml:space="preserve"> </w:t>
      </w:r>
      <w:r w:rsidRPr="00E14DE5">
        <w:t xml:space="preserve">района предусмотреть МУП </w:t>
      </w:r>
      <w:r w:rsidR="00615BAC" w:rsidRPr="00E14DE5">
        <w:t>Тепловодокомплекс «Кавказский»,</w:t>
      </w:r>
      <w:r w:rsidRPr="00E14DE5">
        <w:t xml:space="preserve"> как специализированную</w:t>
      </w:r>
      <w:r w:rsidR="00E650E0" w:rsidRPr="00E14DE5">
        <w:t xml:space="preserve"> </w:t>
      </w:r>
      <w:r w:rsidRPr="00E14DE5">
        <w:t>организацию эксплуатирующую наибольшее количество источников тепловой энергии.</w:t>
      </w:r>
    </w:p>
    <w:sectPr w:rsidR="005F1352" w:rsidRPr="00E14DE5" w:rsidSect="008B7F55">
      <w:pgSz w:w="11907" w:h="16840" w:code="9"/>
      <w:pgMar w:top="851" w:right="680" w:bottom="851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D7F" w:rsidRDefault="00375D7F" w:rsidP="002C7B75">
      <w:r>
        <w:separator/>
      </w:r>
    </w:p>
  </w:endnote>
  <w:endnote w:type="continuationSeparator" w:id="0">
    <w:p w:rsidR="00375D7F" w:rsidRDefault="00375D7F" w:rsidP="002C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u Mincho Demibold"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F2B" w:rsidRDefault="001C7F2B" w:rsidP="002C7B7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D7F" w:rsidRDefault="00375D7F" w:rsidP="002C7B75"/>
  </w:footnote>
  <w:footnote w:type="continuationSeparator" w:id="0">
    <w:p w:rsidR="00375D7F" w:rsidRDefault="00375D7F" w:rsidP="002C7B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F2B" w:rsidRDefault="001C7F2B" w:rsidP="002C7B7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F2B" w:rsidRDefault="001C7F2B" w:rsidP="002C7B7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F2B" w:rsidRDefault="001C7F2B" w:rsidP="002C7B7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F2B" w:rsidRDefault="001C7F2B" w:rsidP="002C7B7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F2B" w:rsidRDefault="001C7F2B" w:rsidP="002C7B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5709C"/>
    <w:multiLevelType w:val="multilevel"/>
    <w:tmpl w:val="E7AAF2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A0E2B"/>
    <w:multiLevelType w:val="hybridMultilevel"/>
    <w:tmpl w:val="C804FB26"/>
    <w:lvl w:ilvl="0" w:tplc="88965CE6">
      <w:start w:val="1"/>
      <w:numFmt w:val="bullet"/>
      <w:pStyle w:val="1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D36651"/>
    <w:multiLevelType w:val="hybridMultilevel"/>
    <w:tmpl w:val="6F9C1EA2"/>
    <w:lvl w:ilvl="0" w:tplc="7EB8D448">
      <w:start w:val="1"/>
      <w:numFmt w:val="russianLower"/>
      <w:pStyle w:val="2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7C4F09"/>
    <w:multiLevelType w:val="multilevel"/>
    <w:tmpl w:val="B1A209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273642"/>
    <w:multiLevelType w:val="multilevel"/>
    <w:tmpl w:val="89F860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113704"/>
    <w:multiLevelType w:val="multilevel"/>
    <w:tmpl w:val="96FCED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7855A0"/>
    <w:multiLevelType w:val="multilevel"/>
    <w:tmpl w:val="5406C1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6C6DD6"/>
    <w:multiLevelType w:val="multilevel"/>
    <w:tmpl w:val="FE383F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975664"/>
    <w:multiLevelType w:val="multilevel"/>
    <w:tmpl w:val="E918C3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62187A"/>
    <w:multiLevelType w:val="multilevel"/>
    <w:tmpl w:val="85BE4D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9640EF"/>
    <w:multiLevelType w:val="multilevel"/>
    <w:tmpl w:val="ABD205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5669B0"/>
    <w:multiLevelType w:val="hybridMultilevel"/>
    <w:tmpl w:val="9F2274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B5B2AA5"/>
    <w:multiLevelType w:val="multilevel"/>
    <w:tmpl w:val="5E5689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B70098"/>
    <w:multiLevelType w:val="multilevel"/>
    <w:tmpl w:val="D71E28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9AD0EED"/>
    <w:multiLevelType w:val="multilevel"/>
    <w:tmpl w:val="944E08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0D07FD"/>
    <w:multiLevelType w:val="multilevel"/>
    <w:tmpl w:val="0B144B76"/>
    <w:lvl w:ilvl="0">
      <w:start w:val="1"/>
      <w:numFmt w:val="bullet"/>
      <w:pStyle w:val="10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4765E3F"/>
    <w:multiLevelType w:val="hybridMultilevel"/>
    <w:tmpl w:val="A05217BC"/>
    <w:lvl w:ilvl="0" w:tplc="0419000F">
      <w:start w:val="1"/>
      <w:numFmt w:val="decimal"/>
      <w:lvlText w:val="%1."/>
      <w:lvlJc w:val="left"/>
      <w:pPr>
        <w:ind w:left="1300" w:hanging="360"/>
      </w:p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7" w15:restartNumberingAfterBreak="0">
    <w:nsid w:val="6809604C"/>
    <w:multiLevelType w:val="multilevel"/>
    <w:tmpl w:val="FCC838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53E2787"/>
    <w:multiLevelType w:val="multilevel"/>
    <w:tmpl w:val="30104D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71A7B63"/>
    <w:multiLevelType w:val="multilevel"/>
    <w:tmpl w:val="D2443C56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8A4BC4"/>
    <w:multiLevelType w:val="multilevel"/>
    <w:tmpl w:val="D0200FC4"/>
    <w:lvl w:ilvl="0">
      <w:start w:val="20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620392"/>
    <w:multiLevelType w:val="multilevel"/>
    <w:tmpl w:val="3F5052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F27AF3"/>
    <w:multiLevelType w:val="multilevel"/>
    <w:tmpl w:val="0C5EA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5"/>
  </w:num>
  <w:num w:numId="5">
    <w:abstractNumId w:val="0"/>
  </w:num>
  <w:num w:numId="6">
    <w:abstractNumId w:val="10"/>
  </w:num>
  <w:num w:numId="7">
    <w:abstractNumId w:val="8"/>
  </w:num>
  <w:num w:numId="8">
    <w:abstractNumId w:val="21"/>
  </w:num>
  <w:num w:numId="9">
    <w:abstractNumId w:val="19"/>
  </w:num>
  <w:num w:numId="10">
    <w:abstractNumId w:val="22"/>
  </w:num>
  <w:num w:numId="11">
    <w:abstractNumId w:val="20"/>
  </w:num>
  <w:num w:numId="12">
    <w:abstractNumId w:val="5"/>
  </w:num>
  <w:num w:numId="13">
    <w:abstractNumId w:val="7"/>
  </w:num>
  <w:num w:numId="14">
    <w:abstractNumId w:val="18"/>
  </w:num>
  <w:num w:numId="15">
    <w:abstractNumId w:val="12"/>
  </w:num>
  <w:num w:numId="16">
    <w:abstractNumId w:val="4"/>
  </w:num>
  <w:num w:numId="17">
    <w:abstractNumId w:val="14"/>
  </w:num>
  <w:num w:numId="18">
    <w:abstractNumId w:val="17"/>
  </w:num>
  <w:num w:numId="19">
    <w:abstractNumId w:val="9"/>
  </w:num>
  <w:num w:numId="20">
    <w:abstractNumId w:val="16"/>
  </w:num>
  <w:num w:numId="21">
    <w:abstractNumId w:val="11"/>
  </w:num>
  <w:num w:numId="22">
    <w:abstractNumId w:val="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352"/>
    <w:rsid w:val="00041EC4"/>
    <w:rsid w:val="0008768C"/>
    <w:rsid w:val="000A63E6"/>
    <w:rsid w:val="000C1020"/>
    <w:rsid w:val="000E6CF9"/>
    <w:rsid w:val="00117ED2"/>
    <w:rsid w:val="00131746"/>
    <w:rsid w:val="00140D46"/>
    <w:rsid w:val="00152896"/>
    <w:rsid w:val="001960E1"/>
    <w:rsid w:val="001B3867"/>
    <w:rsid w:val="001C34D2"/>
    <w:rsid w:val="001C7F2B"/>
    <w:rsid w:val="001E4F22"/>
    <w:rsid w:val="001F4C94"/>
    <w:rsid w:val="002327A7"/>
    <w:rsid w:val="00234FB1"/>
    <w:rsid w:val="00255020"/>
    <w:rsid w:val="00271D10"/>
    <w:rsid w:val="002827F0"/>
    <w:rsid w:val="00282B71"/>
    <w:rsid w:val="00282FA6"/>
    <w:rsid w:val="00286911"/>
    <w:rsid w:val="00291C42"/>
    <w:rsid w:val="002A06A4"/>
    <w:rsid w:val="002A1DBE"/>
    <w:rsid w:val="002B4A25"/>
    <w:rsid w:val="002C7B75"/>
    <w:rsid w:val="002D1BEC"/>
    <w:rsid w:val="002F258F"/>
    <w:rsid w:val="0030423B"/>
    <w:rsid w:val="0030534F"/>
    <w:rsid w:val="00305B11"/>
    <w:rsid w:val="00315C7E"/>
    <w:rsid w:val="00335990"/>
    <w:rsid w:val="003606E1"/>
    <w:rsid w:val="00375D7F"/>
    <w:rsid w:val="003762A8"/>
    <w:rsid w:val="00391154"/>
    <w:rsid w:val="003B004F"/>
    <w:rsid w:val="003B4537"/>
    <w:rsid w:val="00411B03"/>
    <w:rsid w:val="0041215B"/>
    <w:rsid w:val="0041607B"/>
    <w:rsid w:val="004325D5"/>
    <w:rsid w:val="004340E0"/>
    <w:rsid w:val="0045532B"/>
    <w:rsid w:val="004676F4"/>
    <w:rsid w:val="004822E3"/>
    <w:rsid w:val="004A5251"/>
    <w:rsid w:val="004B0FC8"/>
    <w:rsid w:val="004B2EF0"/>
    <w:rsid w:val="004C1B67"/>
    <w:rsid w:val="004F46F8"/>
    <w:rsid w:val="00517645"/>
    <w:rsid w:val="005270DB"/>
    <w:rsid w:val="0053167D"/>
    <w:rsid w:val="00555D48"/>
    <w:rsid w:val="00581974"/>
    <w:rsid w:val="00592128"/>
    <w:rsid w:val="005B077E"/>
    <w:rsid w:val="005E4B2C"/>
    <w:rsid w:val="005F1352"/>
    <w:rsid w:val="00615BAC"/>
    <w:rsid w:val="00616F31"/>
    <w:rsid w:val="00627CE9"/>
    <w:rsid w:val="00657166"/>
    <w:rsid w:val="00670E1A"/>
    <w:rsid w:val="00682047"/>
    <w:rsid w:val="00684177"/>
    <w:rsid w:val="00684FF0"/>
    <w:rsid w:val="006B2CE6"/>
    <w:rsid w:val="006E5368"/>
    <w:rsid w:val="006F481D"/>
    <w:rsid w:val="00701C02"/>
    <w:rsid w:val="00713A71"/>
    <w:rsid w:val="007159B2"/>
    <w:rsid w:val="00717141"/>
    <w:rsid w:val="00733CC7"/>
    <w:rsid w:val="007445E2"/>
    <w:rsid w:val="0075030F"/>
    <w:rsid w:val="00750CFB"/>
    <w:rsid w:val="007600F7"/>
    <w:rsid w:val="0077486B"/>
    <w:rsid w:val="007B133F"/>
    <w:rsid w:val="007C778B"/>
    <w:rsid w:val="007D6230"/>
    <w:rsid w:val="007F1541"/>
    <w:rsid w:val="008934CC"/>
    <w:rsid w:val="008B14EA"/>
    <w:rsid w:val="008B3DF0"/>
    <w:rsid w:val="008B7F55"/>
    <w:rsid w:val="008C4223"/>
    <w:rsid w:val="008D0A79"/>
    <w:rsid w:val="008D2685"/>
    <w:rsid w:val="008D7007"/>
    <w:rsid w:val="009054CB"/>
    <w:rsid w:val="0095166A"/>
    <w:rsid w:val="00973DC4"/>
    <w:rsid w:val="00980A53"/>
    <w:rsid w:val="009A41D8"/>
    <w:rsid w:val="009D3053"/>
    <w:rsid w:val="00A20D7E"/>
    <w:rsid w:val="00A36095"/>
    <w:rsid w:val="00A41C4E"/>
    <w:rsid w:val="00A5092F"/>
    <w:rsid w:val="00A82ECB"/>
    <w:rsid w:val="00AC1140"/>
    <w:rsid w:val="00AC2D2D"/>
    <w:rsid w:val="00AF1980"/>
    <w:rsid w:val="00AF62B6"/>
    <w:rsid w:val="00BF75A8"/>
    <w:rsid w:val="00C0164E"/>
    <w:rsid w:val="00C0216C"/>
    <w:rsid w:val="00C06669"/>
    <w:rsid w:val="00C23B04"/>
    <w:rsid w:val="00C301E3"/>
    <w:rsid w:val="00C42F86"/>
    <w:rsid w:val="00C6359C"/>
    <w:rsid w:val="00CC3F1A"/>
    <w:rsid w:val="00CE5CD2"/>
    <w:rsid w:val="00CE7D7E"/>
    <w:rsid w:val="00CF20CE"/>
    <w:rsid w:val="00CF2E75"/>
    <w:rsid w:val="00D10D59"/>
    <w:rsid w:val="00D26300"/>
    <w:rsid w:val="00D67000"/>
    <w:rsid w:val="00D81F1A"/>
    <w:rsid w:val="00DB1055"/>
    <w:rsid w:val="00DB415D"/>
    <w:rsid w:val="00DC5035"/>
    <w:rsid w:val="00DD2565"/>
    <w:rsid w:val="00DE01A7"/>
    <w:rsid w:val="00DE57B7"/>
    <w:rsid w:val="00E10EE1"/>
    <w:rsid w:val="00E14DE5"/>
    <w:rsid w:val="00E330E2"/>
    <w:rsid w:val="00E41B38"/>
    <w:rsid w:val="00E650E0"/>
    <w:rsid w:val="00EA1C61"/>
    <w:rsid w:val="00EA5908"/>
    <w:rsid w:val="00EC0CF8"/>
    <w:rsid w:val="00EE5537"/>
    <w:rsid w:val="00EF14A3"/>
    <w:rsid w:val="00F03B17"/>
    <w:rsid w:val="00F04401"/>
    <w:rsid w:val="00F16749"/>
    <w:rsid w:val="00F275CC"/>
    <w:rsid w:val="00F32474"/>
    <w:rsid w:val="00F50C1B"/>
    <w:rsid w:val="00F51657"/>
    <w:rsid w:val="00F70480"/>
    <w:rsid w:val="00F73449"/>
    <w:rsid w:val="00F82420"/>
    <w:rsid w:val="00FD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199CA10-042A-4BD3-8DEB-278C951E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color w:val="000000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8768C"/>
    <w:pPr>
      <w:ind w:right="180" w:firstLine="580"/>
      <w:jc w:val="both"/>
    </w:pPr>
    <w:rPr>
      <w:rFonts w:eastAsia="Times New Roman"/>
    </w:rPr>
  </w:style>
  <w:style w:type="paragraph" w:styleId="11">
    <w:name w:val="heading 1"/>
    <w:basedOn w:val="a"/>
    <w:next w:val="a"/>
    <w:link w:val="12"/>
    <w:uiPriority w:val="9"/>
    <w:qFormat/>
    <w:rsid w:val="001960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rsid w:val="00A5092F"/>
    <w:pPr>
      <w:keepNext/>
      <w:spacing w:before="40" w:after="120" w:line="288" w:lineRule="auto"/>
      <w:ind w:right="181" w:firstLine="578"/>
      <w:outlineLvl w:val="1"/>
    </w:pPr>
    <w:rPr>
      <w:rFonts w:eastAsiaTheme="majorEastAsia" w:cstheme="majorBidi"/>
      <w:b/>
      <w:color w:val="auto"/>
      <w:szCs w:val="26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AF62B6"/>
    <w:pPr>
      <w:keepNext/>
      <w:keepLines/>
      <w:widowControl/>
      <w:spacing w:before="120" w:after="120" w:line="288" w:lineRule="auto"/>
      <w:ind w:right="181" w:firstLine="578"/>
      <w:outlineLvl w:val="2"/>
    </w:pPr>
    <w:rPr>
      <w:rFonts w:eastAsiaTheme="majorEastAsia" w:cstheme="majorBidi"/>
      <w:i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"/>
    <w:rsid w:val="001960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rsid w:val="00A5092F"/>
    <w:rPr>
      <w:rFonts w:eastAsiaTheme="majorEastAsia" w:cstheme="majorBidi"/>
      <w:b/>
      <w:color w:val="auto"/>
      <w:szCs w:val="26"/>
    </w:rPr>
  </w:style>
  <w:style w:type="character" w:customStyle="1" w:styleId="30">
    <w:name w:val="Заголовок 3 Знак"/>
    <w:basedOn w:val="a0"/>
    <w:link w:val="3"/>
    <w:uiPriority w:val="9"/>
    <w:rsid w:val="00AF62B6"/>
    <w:rPr>
      <w:rFonts w:eastAsiaTheme="majorEastAsia" w:cstheme="majorBidi"/>
      <w:i/>
      <w:color w:val="auto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3">
    <w:name w:val="Заголовок №1 Знак"/>
    <w:basedOn w:val="a0"/>
    <w:link w:val="14"/>
    <w:rsid w:val="0075030F"/>
    <w:rPr>
      <w:rFonts w:eastAsia="Times New Roman"/>
      <w:b/>
      <w:sz w:val="28"/>
      <w:szCs w:val="32"/>
      <w:shd w:val="clear" w:color="auto" w:fill="FFFFFF"/>
    </w:rPr>
  </w:style>
  <w:style w:type="paragraph" w:customStyle="1" w:styleId="14">
    <w:name w:val="Заголовок №1"/>
    <w:basedOn w:val="22"/>
    <w:link w:val="13"/>
    <w:autoRedefine/>
    <w:qFormat/>
    <w:rsid w:val="0075030F"/>
    <w:pPr>
      <w:keepNext/>
      <w:pageBreakBefore/>
      <w:widowControl/>
      <w:spacing w:after="180" w:line="360" w:lineRule="auto"/>
      <w:ind w:right="181" w:firstLine="578"/>
      <w:outlineLvl w:val="0"/>
    </w:pPr>
    <w:rPr>
      <w:b/>
      <w:sz w:val="28"/>
      <w:szCs w:val="32"/>
    </w:rPr>
  </w:style>
  <w:style w:type="paragraph" w:customStyle="1" w:styleId="22">
    <w:name w:val="Оглавление (2)"/>
    <w:basedOn w:val="a"/>
    <w:link w:val="23"/>
    <w:pPr>
      <w:shd w:val="clear" w:color="auto" w:fill="FFFFFF"/>
      <w:spacing w:line="235" w:lineRule="exact"/>
    </w:pPr>
    <w:rPr>
      <w:sz w:val="20"/>
      <w:szCs w:val="20"/>
    </w:rPr>
  </w:style>
  <w:style w:type="character" w:customStyle="1" w:styleId="23">
    <w:name w:val="Оглавлени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00">
    <w:name w:val="Основной текст (30)_"/>
    <w:basedOn w:val="a0"/>
    <w:link w:val="3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paragraph" w:customStyle="1" w:styleId="301">
    <w:name w:val="Основной текст (30)"/>
    <w:basedOn w:val="a"/>
    <w:link w:val="300"/>
    <w:pPr>
      <w:shd w:val="clear" w:color="auto" w:fill="FFFFFF"/>
      <w:spacing w:before="1080" w:after="180" w:line="0" w:lineRule="atLeast"/>
    </w:pPr>
    <w:rPr>
      <w:b/>
      <w:bCs/>
      <w:sz w:val="42"/>
      <w:szCs w:val="42"/>
    </w:rPr>
  </w:style>
  <w:style w:type="character" w:customStyle="1" w:styleId="31">
    <w:name w:val="Основной текст (31)_"/>
    <w:basedOn w:val="a0"/>
    <w:link w:val="3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2"/>
      <w:szCs w:val="42"/>
      <w:u w:val="none"/>
    </w:rPr>
  </w:style>
  <w:style w:type="paragraph" w:customStyle="1" w:styleId="310">
    <w:name w:val="Основной текст (31)"/>
    <w:basedOn w:val="a"/>
    <w:link w:val="31"/>
    <w:pPr>
      <w:shd w:val="clear" w:color="auto" w:fill="FFFFFF"/>
      <w:spacing w:before="180" w:after="420" w:line="0" w:lineRule="atLeast"/>
      <w:jc w:val="center"/>
    </w:pPr>
    <w:rPr>
      <w:b/>
      <w:bCs/>
      <w:sz w:val="42"/>
      <w:szCs w:val="42"/>
    </w:rPr>
  </w:style>
  <w:style w:type="paragraph" w:customStyle="1" w:styleId="15">
    <w:name w:val="Таблица 1"/>
    <w:basedOn w:val="a"/>
    <w:autoRedefine/>
    <w:qFormat/>
    <w:rsid w:val="00C06669"/>
    <w:pPr>
      <w:widowControl/>
      <w:ind w:right="0" w:firstLine="0"/>
      <w:jc w:val="center"/>
    </w:pPr>
    <w:rPr>
      <w:rFonts w:eastAsiaTheme="minorHAnsi"/>
      <w:color w:val="auto"/>
      <w:lang w:eastAsia="en-US" w:bidi="ar-SA"/>
    </w:rPr>
  </w:style>
  <w:style w:type="character" w:customStyle="1" w:styleId="32">
    <w:name w:val="Основной текст (32)_"/>
    <w:basedOn w:val="a0"/>
    <w:link w:val="3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paragraph" w:customStyle="1" w:styleId="320">
    <w:name w:val="Основной текст (32)"/>
    <w:basedOn w:val="a"/>
    <w:link w:val="32"/>
    <w:pPr>
      <w:shd w:val="clear" w:color="auto" w:fill="FFFFFF"/>
      <w:spacing w:after="120" w:line="0" w:lineRule="atLeast"/>
    </w:pPr>
    <w:rPr>
      <w:sz w:val="42"/>
      <w:szCs w:val="42"/>
    </w:rPr>
  </w:style>
  <w:style w:type="character" w:customStyle="1" w:styleId="33">
    <w:name w:val="Основной текст (33)_"/>
    <w:basedOn w:val="a0"/>
    <w:link w:val="3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58"/>
      <w:szCs w:val="58"/>
      <w:u w:val="none"/>
    </w:rPr>
  </w:style>
  <w:style w:type="paragraph" w:customStyle="1" w:styleId="330">
    <w:name w:val="Основной текст (33)"/>
    <w:basedOn w:val="a"/>
    <w:link w:val="33"/>
    <w:pPr>
      <w:shd w:val="clear" w:color="auto" w:fill="FFFFFF"/>
      <w:spacing w:before="660" w:after="3600" w:line="0" w:lineRule="atLeast"/>
      <w:jc w:val="center"/>
    </w:pPr>
    <w:rPr>
      <w:b/>
      <w:bCs/>
      <w:sz w:val="58"/>
      <w:szCs w:val="58"/>
    </w:rPr>
  </w:style>
  <w:style w:type="character" w:customStyle="1" w:styleId="331">
    <w:name w:val="Заголовок №3 (3)_"/>
    <w:basedOn w:val="a0"/>
    <w:link w:val="3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32">
    <w:name w:val="Заголовок №3 (3)"/>
    <w:basedOn w:val="a"/>
    <w:link w:val="331"/>
    <w:pPr>
      <w:shd w:val="clear" w:color="auto" w:fill="FFFFFF"/>
      <w:spacing w:after="300" w:line="255" w:lineRule="exact"/>
      <w:ind w:hanging="1760"/>
      <w:outlineLvl w:val="2"/>
    </w:pPr>
    <w:rPr>
      <w:b/>
      <w:bCs/>
      <w:sz w:val="18"/>
      <w:szCs w:val="18"/>
    </w:rPr>
  </w:style>
  <w:style w:type="character" w:customStyle="1" w:styleId="3310pt">
    <w:name w:val="Заголовок №3 (3) + 10 pt;Не полужирный"/>
    <w:basedOn w:val="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">
    <w:name w:val="Оглавление 2 Знак"/>
    <w:basedOn w:val="a0"/>
    <w:link w:val="25"/>
    <w:uiPriority w:val="39"/>
    <w:rsid w:val="009054CB"/>
    <w:rPr>
      <w:rFonts w:eastAsia="Times New Roman"/>
      <w:noProof/>
      <w:sz w:val="22"/>
      <w:szCs w:val="22"/>
    </w:rPr>
  </w:style>
  <w:style w:type="paragraph" w:styleId="25">
    <w:name w:val="toc 2"/>
    <w:basedOn w:val="a"/>
    <w:link w:val="24"/>
    <w:autoRedefine/>
    <w:uiPriority w:val="39"/>
    <w:rsid w:val="009054CB"/>
    <w:pPr>
      <w:tabs>
        <w:tab w:val="left" w:pos="782"/>
        <w:tab w:val="left" w:leader="dot" w:pos="9781"/>
      </w:tabs>
      <w:spacing w:line="217" w:lineRule="exact"/>
      <w:ind w:left="440" w:right="595" w:hanging="440"/>
      <w:jc w:val="left"/>
      <w:outlineLvl w:val="1"/>
    </w:pPr>
    <w:rPr>
      <w:noProof/>
      <w:sz w:val="22"/>
      <w:szCs w:val="22"/>
    </w:rPr>
  </w:style>
  <w:style w:type="character" w:customStyle="1" w:styleId="26">
    <w:name w:val="Основной текст (2)_"/>
    <w:basedOn w:val="a0"/>
    <w:link w:val="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27">
    <w:name w:val="Основной текст (2)"/>
    <w:basedOn w:val="a"/>
    <w:link w:val="26"/>
    <w:pPr>
      <w:shd w:val="clear" w:color="auto" w:fill="FFFFFF"/>
      <w:spacing w:before="60" w:line="346" w:lineRule="exact"/>
      <w:jc w:val="center"/>
    </w:pPr>
    <w:rPr>
      <w:sz w:val="18"/>
      <w:szCs w:val="18"/>
    </w:rPr>
  </w:style>
  <w:style w:type="character" w:customStyle="1" w:styleId="6Exact">
    <w:name w:val="Основной текст (6) Exact"/>
    <w:basedOn w:val="a0"/>
    <w:link w:val="6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14"/>
      <w:szCs w:val="14"/>
      <w:u w:val="none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14"/>
      <w:szCs w:val="14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38" w:lineRule="exact"/>
    </w:pPr>
    <w:rPr>
      <w:sz w:val="20"/>
      <w:szCs w:val="20"/>
    </w:rPr>
  </w:style>
  <w:style w:type="paragraph" w:customStyle="1" w:styleId="a4">
    <w:name w:val="Название таблицы"/>
    <w:basedOn w:val="a"/>
    <w:autoRedefine/>
    <w:qFormat/>
    <w:rsid w:val="004676F4"/>
    <w:pPr>
      <w:keepNext/>
      <w:widowControl/>
      <w:spacing w:before="60"/>
      <w:ind w:right="0" w:firstLine="567"/>
      <w:jc w:val="center"/>
    </w:pPr>
    <w:rPr>
      <w:b/>
    </w:rPr>
  </w:style>
  <w:style w:type="paragraph" w:styleId="a5">
    <w:name w:val="List Paragraph"/>
    <w:basedOn w:val="a"/>
    <w:uiPriority w:val="34"/>
    <w:qFormat/>
    <w:rsid w:val="00D10D59"/>
    <w:pPr>
      <w:ind w:left="720"/>
      <w:contextualSpacing/>
    </w:pPr>
  </w:style>
  <w:style w:type="character" w:customStyle="1" w:styleId="4Exact">
    <w:name w:val="Основной текст (4) Exact"/>
    <w:basedOn w:val="a0"/>
    <w:link w:val="4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12"/>
      <w:szCs w:val="12"/>
      <w:u w:val="none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12"/>
      <w:szCs w:val="12"/>
    </w:rPr>
  </w:style>
  <w:style w:type="paragraph" w:customStyle="1" w:styleId="1">
    <w:name w:val="Маркер 1"/>
    <w:basedOn w:val="a5"/>
    <w:autoRedefine/>
    <w:qFormat/>
    <w:rsid w:val="00EE5537"/>
    <w:pPr>
      <w:numPr>
        <w:numId w:val="22"/>
      </w:numPr>
      <w:spacing w:line="288" w:lineRule="auto"/>
      <w:ind w:right="0"/>
    </w:pPr>
  </w:style>
  <w:style w:type="paragraph" w:customStyle="1" w:styleId="28">
    <w:name w:val="Таблица 2"/>
    <w:basedOn w:val="15"/>
    <w:autoRedefine/>
    <w:qFormat/>
    <w:rsid w:val="00C0216C"/>
    <w:rPr>
      <w:sz w:val="20"/>
      <w:szCs w:val="20"/>
    </w:rPr>
  </w:style>
  <w:style w:type="paragraph" w:customStyle="1" w:styleId="2">
    <w:name w:val="Маркер 2"/>
    <w:basedOn w:val="a"/>
    <w:autoRedefine/>
    <w:qFormat/>
    <w:rsid w:val="003762A8"/>
    <w:pPr>
      <w:numPr>
        <w:numId w:val="23"/>
      </w:numPr>
      <w:spacing w:line="288" w:lineRule="auto"/>
      <w:ind w:right="0"/>
    </w:p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255" w:lineRule="exact"/>
      <w:jc w:val="right"/>
    </w:pPr>
    <w:rPr>
      <w:b/>
      <w:bCs/>
      <w:sz w:val="21"/>
      <w:szCs w:val="21"/>
    </w:rPr>
  </w:style>
  <w:style w:type="character" w:customStyle="1" w:styleId="95pt">
    <w:name w:val="Колонтитул + 9;5 pt;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8pt">
    <w:name w:val="Основной текст (2) + 8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0A63E6"/>
    <w:rPr>
      <w:rFonts w:eastAsia="Times New Roman"/>
      <w:b/>
      <w:sz w:val="20"/>
      <w:szCs w:val="20"/>
      <w:shd w:val="clear" w:color="auto" w:fill="FFFFFF"/>
    </w:rPr>
  </w:style>
  <w:style w:type="paragraph" w:customStyle="1" w:styleId="a9">
    <w:name w:val="Подпись к таблице"/>
    <w:basedOn w:val="27"/>
    <w:link w:val="a8"/>
    <w:rsid w:val="000A63E6"/>
    <w:rPr>
      <w:b/>
      <w:sz w:val="20"/>
      <w:szCs w:val="20"/>
    </w:rPr>
  </w:style>
  <w:style w:type="character" w:customStyle="1" w:styleId="7">
    <w:name w:val="Колонтитул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70">
    <w:name w:val="Колонтитул (7)"/>
    <w:basedOn w:val="a"/>
    <w:link w:val="7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3Gulim75pt">
    <w:name w:val="Подпись к таблице (3) + Gulim;7;5 pt"/>
    <w:basedOn w:val="34"/>
    <w:rPr>
      <w:rFonts w:ascii="Gulim" w:eastAsia="Gulim" w:hAnsi="Gulim" w:cs="Gulim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4">
    <w:name w:val="Подпись к таблице (3)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35">
    <w:name w:val="Подпись к таблице (3)"/>
    <w:basedOn w:val="a"/>
    <w:link w:val="34"/>
    <w:pPr>
      <w:shd w:val="clear" w:color="auto" w:fill="FFFFFF"/>
      <w:spacing w:line="0" w:lineRule="atLeast"/>
    </w:pPr>
    <w:rPr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2F258F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2F258F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36">
    <w:name w:val="Основной текст (3)_"/>
    <w:basedOn w:val="a0"/>
    <w:link w:val="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37">
    <w:name w:val="Основной текст (3)"/>
    <w:basedOn w:val="a"/>
    <w:link w:val="36"/>
    <w:pPr>
      <w:shd w:val="clear" w:color="auto" w:fill="FFFFFF"/>
      <w:spacing w:before="420" w:after="60" w:line="226" w:lineRule="exact"/>
      <w:jc w:val="center"/>
    </w:pPr>
    <w:rPr>
      <w:b/>
      <w:bCs/>
      <w:sz w:val="17"/>
      <w:szCs w:val="17"/>
    </w:rPr>
  </w:style>
  <w:style w:type="character" w:customStyle="1" w:styleId="285pt">
    <w:name w:val="Основной текст (2) + 8;5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5pt">
    <w:name w:val="Основной текст (2) + 9;5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4Exact">
    <w:name w:val="Основной текст (34) Exact"/>
    <w:basedOn w:val="a0"/>
    <w:link w:val="34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paragraph" w:customStyle="1" w:styleId="340">
    <w:name w:val="Основной текст (34)"/>
    <w:basedOn w:val="a"/>
    <w:link w:val="34Exact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2"/>
      <w:szCs w:val="12"/>
    </w:rPr>
  </w:style>
  <w:style w:type="character" w:customStyle="1" w:styleId="95pt0">
    <w:name w:val="Подпись к картинке + 9;5 pt;Не полужирный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9">
    <w:name w:val="Основной текст (2) + Малые прописные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8pt0">
    <w:name w:val="Основной текст (2) + 8 pt;Малые прописные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9pt">
    <w:name w:val="Основной текст (3) + 9 pt"/>
    <w:basedOn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4pt">
    <w:name w:val="Основной текст (2) + 4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10pt">
    <w:name w:val="Основной текст (2) + 10 pt;Курсив"/>
    <w:basedOn w:val="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">
    <w:name w:val="Основной текст (2) + 10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Exact">
    <w:name w:val="Подпись к картинке (3) Exact"/>
    <w:basedOn w:val="a0"/>
    <w:link w:val="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38">
    <w:name w:val="Подпись к картинке (3)"/>
    <w:basedOn w:val="a"/>
    <w:link w:val="3Exact"/>
    <w:pPr>
      <w:shd w:val="clear" w:color="auto" w:fill="FFFFFF"/>
      <w:spacing w:line="0" w:lineRule="atLeast"/>
    </w:pPr>
    <w:rPr>
      <w:b/>
      <w:bCs/>
      <w:sz w:val="18"/>
      <w:szCs w:val="18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before="420" w:after="240" w:line="0" w:lineRule="atLeast"/>
    </w:pPr>
    <w:rPr>
      <w:i/>
      <w:iCs/>
      <w:sz w:val="19"/>
      <w:szCs w:val="19"/>
    </w:rPr>
  </w:style>
  <w:style w:type="character" w:customStyle="1" w:styleId="9MSMincho105pt-2pt">
    <w:name w:val="Основной текст (9) + MS Mincho;10;5 pt;Интервал -2 pt"/>
    <w:basedOn w:val="9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13pt">
    <w:name w:val="Основной текст (9) + 13 pt;Полужирный;Не 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85pt0">
    <w:name w:val="Основной текст (2) + 8;5 pt;Полужирный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5pt0">
    <w:name w:val="Основной текст (2) + 9;5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79pt">
    <w:name w:val="Колонтитул (7) + 9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">
    <w:name w:val="Основной текст (1) Знак"/>
    <w:basedOn w:val="a0"/>
    <w:link w:val="10"/>
    <w:rsid w:val="00E14DE5"/>
    <w:rPr>
      <w:rFonts w:eastAsia="Times New Roman"/>
      <w:shd w:val="clear" w:color="auto" w:fill="FFFFFF"/>
    </w:rPr>
  </w:style>
  <w:style w:type="paragraph" w:customStyle="1" w:styleId="10">
    <w:name w:val="Основной текст (1)"/>
    <w:basedOn w:val="27"/>
    <w:link w:val="16"/>
    <w:autoRedefine/>
    <w:qFormat/>
    <w:rsid w:val="00E14DE5"/>
    <w:pPr>
      <w:numPr>
        <w:numId w:val="4"/>
      </w:numPr>
      <w:ind w:left="568" w:right="181" w:hanging="284"/>
      <w:jc w:val="both"/>
    </w:pPr>
    <w:rPr>
      <w:sz w:val="24"/>
      <w:szCs w:val="24"/>
    </w:rPr>
  </w:style>
  <w:style w:type="character" w:customStyle="1" w:styleId="3285pt">
    <w:name w:val="Основной текст (32) + 8;5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28pt">
    <w:name w:val="Основной текст (32) + 8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329pt">
    <w:name w:val="Основной текст (32) + 9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">
    <w:name w:val="Основной текст (2) + 8;5 pt;Полужирный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2">
    <w:name w:val="Основной текст (2) + 8;5 pt;Полужирный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a">
    <w:name w:val="Основной текст (2)"/>
    <w:rsid w:val="000A63E6"/>
    <w:rPr>
      <w:sz w:val="24"/>
      <w:szCs w:val="24"/>
    </w:rPr>
  </w:style>
  <w:style w:type="character" w:customStyle="1" w:styleId="350">
    <w:name w:val="Основной текст (35)_"/>
    <w:basedOn w:val="a0"/>
    <w:link w:val="35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9"/>
      <w:szCs w:val="19"/>
      <w:u w:val="none"/>
    </w:rPr>
  </w:style>
  <w:style w:type="paragraph" w:customStyle="1" w:styleId="351">
    <w:name w:val="Основной текст (35)"/>
    <w:basedOn w:val="a"/>
    <w:link w:val="350"/>
    <w:pPr>
      <w:shd w:val="clear" w:color="auto" w:fill="FFFFFF"/>
      <w:spacing w:after="960" w:line="0" w:lineRule="atLeast"/>
    </w:pPr>
    <w:rPr>
      <w:rFonts w:ascii="Sylfaen" w:eastAsia="Sylfaen" w:hAnsi="Sylfaen" w:cs="Sylfaen"/>
      <w:sz w:val="19"/>
      <w:szCs w:val="19"/>
    </w:rPr>
  </w:style>
  <w:style w:type="character" w:customStyle="1" w:styleId="51">
    <w:name w:val="Подпись к таблице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52">
    <w:name w:val="Подпись к таблице (5)"/>
    <w:basedOn w:val="a"/>
    <w:link w:val="51"/>
    <w:pPr>
      <w:shd w:val="clear" w:color="auto" w:fill="FFFFFF"/>
      <w:spacing w:line="216" w:lineRule="exact"/>
      <w:ind w:hanging="900"/>
      <w:jc w:val="center"/>
    </w:pPr>
    <w:rPr>
      <w:b/>
      <w:bCs/>
      <w:sz w:val="18"/>
      <w:szCs w:val="18"/>
    </w:rPr>
  </w:style>
  <w:style w:type="character" w:customStyle="1" w:styleId="2b">
    <w:name w:val="Основной текст (2) + Полужирный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pt0pt">
    <w:name w:val="Подпись к таблице + 8 pt;Не полужирный;Интервал 0 pt"/>
    <w:basedOn w:val="a8"/>
    <w:rPr>
      <w:rFonts w:ascii="Times New Roman" w:eastAsia="Times New Roman" w:hAnsi="Times New Roman" w:cs="Times New Roman"/>
      <w:b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MSReferenceSansSerif6pt">
    <w:name w:val="Основной текст (2) + MS Reference Sans Serif;6 pt"/>
    <w:basedOn w:val="2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85pt">
    <w:name w:val="Подпись к таблице (3) + 8;5 pt"/>
    <w:basedOn w:val="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pt">
    <w:name w:val="Основной текст (2) + 7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60">
    <w:name w:val="Основной текст (36)_"/>
    <w:basedOn w:val="a0"/>
    <w:link w:val="361"/>
    <w:rPr>
      <w:rFonts w:ascii="MS Mincho" w:eastAsia="MS Mincho" w:hAnsi="MS Mincho" w:cs="MS Mincho"/>
      <w:b w:val="0"/>
      <w:bCs w:val="0"/>
      <w:i/>
      <w:iCs/>
      <w:smallCaps w:val="0"/>
      <w:strike w:val="0"/>
      <w:spacing w:val="-40"/>
      <w:sz w:val="21"/>
      <w:szCs w:val="21"/>
      <w:u w:val="none"/>
    </w:rPr>
  </w:style>
  <w:style w:type="paragraph" w:customStyle="1" w:styleId="361">
    <w:name w:val="Основной текст (36)"/>
    <w:basedOn w:val="a"/>
    <w:link w:val="360"/>
    <w:pPr>
      <w:shd w:val="clear" w:color="auto" w:fill="FFFFFF"/>
      <w:spacing w:before="420" w:after="180" w:line="260" w:lineRule="exact"/>
    </w:pPr>
    <w:rPr>
      <w:rFonts w:ascii="MS Mincho" w:eastAsia="MS Mincho" w:hAnsi="MS Mincho" w:cs="MS Mincho"/>
      <w:i/>
      <w:iCs/>
      <w:spacing w:val="-40"/>
      <w:sz w:val="21"/>
      <w:szCs w:val="21"/>
    </w:rPr>
  </w:style>
  <w:style w:type="character" w:customStyle="1" w:styleId="5MSMincho105pt-2pt">
    <w:name w:val="Основной текст (5) + MS Mincho;10;5 pt;Курсив;Интервал -2 pt"/>
    <w:basedOn w:val="5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-4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85pt3">
    <w:name w:val="Основной текст (2) + 8;5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85pt0pt">
    <w:name w:val="Основной текст (5) + 8;5 pt;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MSMincho105pt">
    <w:name w:val="Основной текст (5) + MS Mincho;10;5 pt;Курсив"/>
    <w:basedOn w:val="5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6pt">
    <w:name w:val="Основной текст (2) + Arial Narrow;6 pt;Курсив"/>
    <w:basedOn w:val="2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ArialNarrow6pt0">
    <w:name w:val="Основной текст (2) + Arial Narrow;6 pt;Курсив"/>
    <w:basedOn w:val="26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ArialNarrow13pt0pt">
    <w:name w:val="Основной текст (2) + Arial Narrow;13 pt;Интервал 0 pt"/>
    <w:basedOn w:val="2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13pt0pt0">
    <w:name w:val="Основной текст (2) + Arial Narrow;13 pt;Интервал 0 pt"/>
    <w:basedOn w:val="2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10pt0pt">
    <w:name w:val="Основной текст (2) + 10 pt;Интервал 0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ArialNarrow13pt0pt1">
    <w:name w:val="Основной текст (2) + Arial Narrow;13 pt;Интервал 0 pt"/>
    <w:basedOn w:val="26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10pt">
    <w:name w:val="Основной текст (32) + 10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9pt0">
    <w:name w:val="Основной текст (32) + 9 pt;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c">
    <w:name w:val="TOC Heading"/>
    <w:basedOn w:val="11"/>
    <w:next w:val="a"/>
    <w:uiPriority w:val="39"/>
    <w:unhideWhenUsed/>
    <w:qFormat/>
    <w:rsid w:val="001960E1"/>
    <w:pPr>
      <w:widowControl/>
      <w:spacing w:line="259" w:lineRule="auto"/>
      <w:ind w:right="0" w:firstLine="0"/>
      <w:jc w:val="left"/>
      <w:outlineLvl w:val="9"/>
    </w:pPr>
    <w:rPr>
      <w:lang w:bidi="ar-SA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ad">
    <w:name w:val="Подпись к таблице"/>
    <w:basedOn w:val="a8"/>
    <w:rPr>
      <w:rFonts w:ascii="Times New Roman" w:eastAsia="Times New Roman" w:hAnsi="Times New Roman" w:cs="Times New Roman"/>
      <w:b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3285pt0">
    <w:name w:val="Основной текст (32) + 8;5 pt;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28pt0">
    <w:name w:val="Основной текст (32) + 8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26pt">
    <w:name w:val="Основной текст (32) + 6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210pt0">
    <w:name w:val="Основной текст (32) + 10 pt;Курсив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216pt">
    <w:name w:val="Основной текст (32) + 16 pt;Курсив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5pt">
    <w:name w:val="Основной текст (32) + 5 pt;Курсив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326pt0">
    <w:name w:val="Основной текст (32) + 6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328pt1">
    <w:name w:val="Основной текст (32) + 8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311">
    <w:name w:val="Заголовок №3 (1)"/>
    <w:basedOn w:val="3"/>
    <w:link w:val="312"/>
    <w:autoRedefine/>
    <w:qFormat/>
    <w:rsid w:val="00A5092F"/>
  </w:style>
  <w:style w:type="character" w:customStyle="1" w:styleId="312">
    <w:name w:val="Заголовок №3 (1) Знак"/>
    <w:basedOn w:val="30"/>
    <w:link w:val="311"/>
    <w:rsid w:val="00A5092F"/>
    <w:rPr>
      <w:rFonts w:eastAsiaTheme="majorEastAsia" w:cstheme="majorBidi"/>
      <w:i/>
      <w:color w:val="auto"/>
    </w:rPr>
  </w:style>
  <w:style w:type="character" w:customStyle="1" w:styleId="200">
    <w:name w:val="Основной текст (20)_"/>
    <w:basedOn w:val="a0"/>
    <w:link w:val="2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201">
    <w:name w:val="Основной текст (20)"/>
    <w:basedOn w:val="a"/>
    <w:link w:val="200"/>
    <w:pPr>
      <w:shd w:val="clear" w:color="auto" w:fill="FFFFFF"/>
      <w:spacing w:line="0" w:lineRule="atLeast"/>
    </w:pPr>
    <w:rPr>
      <w:sz w:val="14"/>
      <w:szCs w:val="14"/>
    </w:rPr>
  </w:style>
  <w:style w:type="character" w:customStyle="1" w:styleId="202">
    <w:name w:val="Основной текст (20)"/>
    <w:basedOn w:val="2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7Exact">
    <w:name w:val="Подпись к картинке (7) Exact"/>
    <w:basedOn w:val="a0"/>
    <w:link w:val="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71">
    <w:name w:val="Подпись к картинке (7)"/>
    <w:basedOn w:val="a"/>
    <w:link w:val="7Exact"/>
    <w:pPr>
      <w:shd w:val="clear" w:color="auto" w:fill="FFFFFF"/>
      <w:spacing w:line="0" w:lineRule="atLeast"/>
    </w:pPr>
    <w:rPr>
      <w:sz w:val="14"/>
      <w:szCs w:val="14"/>
    </w:rPr>
  </w:style>
  <w:style w:type="character" w:customStyle="1" w:styleId="30pt">
    <w:name w:val="Основной текст (3) + Интервал 0 pt"/>
    <w:basedOn w:val="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370">
    <w:name w:val="Основной текст (37)_"/>
    <w:basedOn w:val="a0"/>
    <w:link w:val="3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371">
    <w:name w:val="Основной текст (37)"/>
    <w:basedOn w:val="a"/>
    <w:link w:val="370"/>
    <w:pPr>
      <w:shd w:val="clear" w:color="auto" w:fill="FFFFFF"/>
      <w:spacing w:before="60" w:line="0" w:lineRule="atLeast"/>
      <w:jc w:val="center"/>
    </w:pPr>
    <w:rPr>
      <w:sz w:val="18"/>
      <w:szCs w:val="18"/>
    </w:rPr>
  </w:style>
  <w:style w:type="character" w:customStyle="1" w:styleId="372">
    <w:name w:val="Основной текст (37)"/>
    <w:basedOn w:val="3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0">
    <w:name w:val="Колонтитул (4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Garamond95pt">
    <w:name w:val="Колонтитул (4) + Garamond;9;5 pt;Не полужирный"/>
    <w:basedOn w:val="a0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CordiaUPC23pt">
    <w:name w:val="Колонтитул (4) + CordiaUPC;23 pt;Не полужирный"/>
    <w:basedOn w:val="a0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6"/>
      <w:szCs w:val="46"/>
      <w:u w:val="none"/>
    </w:rPr>
  </w:style>
  <w:style w:type="character" w:customStyle="1" w:styleId="495pt">
    <w:name w:val="Колонтитул (4) + 9;5 pt;Не полужирный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Exact">
    <w:name w:val="Основной текст (5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0ptExact">
    <w:name w:val="Основной текст (5) + Интервал 0 pt Exac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MSMincho105ptExact">
    <w:name w:val="Основной текст (5) + MS Mincho;10;5 pt;Курсив Exact"/>
    <w:basedOn w:val="5"/>
    <w:rPr>
      <w:rFonts w:ascii="MS Mincho" w:eastAsia="MS Mincho" w:hAnsi="MS Mincho" w:cs="MS Mincho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70">
    <w:name w:val="Основной текст (27)_"/>
    <w:basedOn w:val="a0"/>
    <w:link w:val="2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271">
    <w:name w:val="Основной текст (27)"/>
    <w:basedOn w:val="a"/>
    <w:link w:val="270"/>
    <w:pPr>
      <w:shd w:val="clear" w:color="auto" w:fill="FFFFFF"/>
      <w:spacing w:after="180" w:line="238" w:lineRule="exact"/>
    </w:pPr>
    <w:rPr>
      <w:i/>
      <w:iCs/>
      <w:sz w:val="19"/>
      <w:szCs w:val="19"/>
    </w:rPr>
  </w:style>
  <w:style w:type="character" w:customStyle="1" w:styleId="278pt">
    <w:name w:val="Основной текст (27) + 8 pt"/>
    <w:basedOn w:val="2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0pt">
    <w:name w:val="Основной текст (5) + Интервал 0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50pt0">
    <w:name w:val="Основной текст (5) + Интервал 0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90pt">
    <w:name w:val="Основной текст (19) + Интервал 0 pt"/>
    <w:basedOn w:val="a0"/>
    <w:rsid w:val="00F03B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9Arial">
    <w:name w:val="Основной текст (19) + Arial;Курсив"/>
    <w:basedOn w:val="a0"/>
    <w:rsid w:val="00F03B1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80">
    <w:name w:val="Основной текст (28)_"/>
    <w:basedOn w:val="a0"/>
    <w:link w:val="2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u w:val="none"/>
    </w:rPr>
  </w:style>
  <w:style w:type="paragraph" w:customStyle="1" w:styleId="281">
    <w:name w:val="Основной текст (28)"/>
    <w:basedOn w:val="a"/>
    <w:link w:val="280"/>
    <w:pPr>
      <w:shd w:val="clear" w:color="auto" w:fill="FFFFFF"/>
      <w:spacing w:line="275" w:lineRule="exact"/>
    </w:pPr>
    <w:rPr>
      <w:spacing w:val="10"/>
      <w:sz w:val="21"/>
      <w:szCs w:val="21"/>
    </w:rPr>
  </w:style>
  <w:style w:type="character" w:customStyle="1" w:styleId="2810pt">
    <w:name w:val="Основной текст (28) + 10 pt"/>
    <w:basedOn w:val="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80">
    <w:name w:val="Основной текст (38)_"/>
    <w:basedOn w:val="a0"/>
    <w:link w:val="3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381">
    <w:name w:val="Основной текст (38)"/>
    <w:basedOn w:val="a"/>
    <w:link w:val="380"/>
    <w:pPr>
      <w:shd w:val="clear" w:color="auto" w:fill="FFFFFF"/>
      <w:spacing w:before="1080" w:line="0" w:lineRule="atLeast"/>
    </w:pPr>
    <w:rPr>
      <w:sz w:val="17"/>
      <w:szCs w:val="17"/>
    </w:rPr>
  </w:style>
  <w:style w:type="character" w:customStyle="1" w:styleId="295pt1">
    <w:name w:val="Основной текст (2) + 9;5 pt;Курсив"/>
    <w:basedOn w:val="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0">
    <w:name w:val="Основной текст (29)_"/>
    <w:basedOn w:val="a0"/>
    <w:link w:val="29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291">
    <w:name w:val="Основной текст (29)"/>
    <w:basedOn w:val="a"/>
    <w:link w:val="290"/>
    <w:pPr>
      <w:shd w:val="clear" w:color="auto" w:fill="FFFFFF"/>
      <w:spacing w:after="240" w:line="278" w:lineRule="exact"/>
    </w:pPr>
    <w:rPr>
      <w:i/>
      <w:iCs/>
      <w:sz w:val="22"/>
      <w:szCs w:val="22"/>
    </w:rPr>
  </w:style>
  <w:style w:type="character" w:customStyle="1" w:styleId="2915pt">
    <w:name w:val="Основной текст (29) + 15 pt;Полужирный;Не курсив"/>
    <w:basedOn w:val="29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60">
    <w:name w:val="Заголовок №6_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61">
    <w:name w:val="Заголовок №6"/>
    <w:basedOn w:val="a"/>
    <w:link w:val="60"/>
    <w:pPr>
      <w:shd w:val="clear" w:color="auto" w:fill="FFFFFF"/>
      <w:spacing w:before="240" w:line="271" w:lineRule="exact"/>
      <w:ind w:firstLine="640"/>
      <w:outlineLvl w:val="5"/>
    </w:pPr>
    <w:rPr>
      <w:sz w:val="26"/>
      <w:szCs w:val="26"/>
    </w:rPr>
  </w:style>
  <w:style w:type="character" w:customStyle="1" w:styleId="612pt">
    <w:name w:val="Заголовок №6 + 12 pt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2pt0">
    <w:name w:val="Заголовок №6 + 12 pt;Малые прописные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6TimesNewRoman10pt0pt">
    <w:name w:val="Основной текст (36) + Times New Roman;10 pt;Не курсив;Интервал 0 pt"/>
    <w:basedOn w:val="3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77pt">
    <w:name w:val="Основной текст (27) + 7 pt;Не курсив"/>
    <w:basedOn w:val="2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62">
    <w:name w:val="Подпись к таблице (6)_"/>
    <w:basedOn w:val="a0"/>
    <w:link w:val="6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63">
    <w:name w:val="Подпись к таблице (6)"/>
    <w:basedOn w:val="a"/>
    <w:link w:val="62"/>
    <w:pPr>
      <w:shd w:val="clear" w:color="auto" w:fill="FFFFFF"/>
      <w:spacing w:line="0" w:lineRule="atLeast"/>
    </w:pPr>
    <w:rPr>
      <w:sz w:val="17"/>
      <w:szCs w:val="17"/>
    </w:rPr>
  </w:style>
  <w:style w:type="character" w:customStyle="1" w:styleId="26pt">
    <w:name w:val="Основной текст (2) + 6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e">
    <w:name w:val="Подпись к таблице + Не полужирный"/>
    <w:basedOn w:val="a8"/>
    <w:rPr>
      <w:rFonts w:ascii="Times New Roman" w:eastAsia="Times New Roman" w:hAnsi="Times New Roman" w:cs="Times New Roman"/>
      <w:b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26pt">
    <w:name w:val="Основной текст (2) + 26 pt"/>
    <w:basedOn w:val="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 w:eastAsia="ru-RU" w:bidi="ru-RU"/>
    </w:rPr>
  </w:style>
  <w:style w:type="character" w:customStyle="1" w:styleId="2CordiaUPC12pt">
    <w:name w:val="Основной текст (2) + CordiaUPC;12 pt;Курсив"/>
    <w:basedOn w:val="26"/>
    <w:rPr>
      <w:rFonts w:ascii="CordiaUPC" w:eastAsia="CordiaUPC" w:hAnsi="CordiaUPC" w:cs="CordiaUPC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1">
    <w:name w:val="Основной текст (2) + 8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pt0pt0">
    <w:name w:val="Основной текст (2) + 10 pt;Курсив;Интервал 0 pt"/>
    <w:basedOn w:val="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5pt0pt">
    <w:name w:val="Основной текст (2) + 8;5 pt;Интервал 0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4">
    <w:name w:val="Основной текст (2) + 8;5 pt"/>
    <w:basedOn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5105pt0pt">
    <w:name w:val="Основной текст (5) + 10;5 pt;Интервал 0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9">
    <w:name w:val="Основной текст (39)_"/>
    <w:basedOn w:val="a0"/>
    <w:link w:val="3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390">
    <w:name w:val="Основной текст (39)"/>
    <w:basedOn w:val="a"/>
    <w:link w:val="39"/>
    <w:pPr>
      <w:shd w:val="clear" w:color="auto" w:fill="FFFFFF"/>
      <w:spacing w:after="300" w:line="255" w:lineRule="exact"/>
      <w:ind w:firstLine="1140"/>
    </w:pPr>
    <w:rPr>
      <w:b/>
      <w:bCs/>
      <w:sz w:val="17"/>
      <w:szCs w:val="17"/>
    </w:rPr>
  </w:style>
  <w:style w:type="character" w:customStyle="1" w:styleId="321">
    <w:name w:val="Заголовок №3 (2)_"/>
    <w:basedOn w:val="a0"/>
    <w:link w:val="3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paragraph" w:customStyle="1" w:styleId="322">
    <w:name w:val="Заголовок №3 (2)"/>
    <w:basedOn w:val="a"/>
    <w:link w:val="321"/>
    <w:pPr>
      <w:shd w:val="clear" w:color="auto" w:fill="FFFFFF"/>
      <w:spacing w:after="300" w:line="258" w:lineRule="exact"/>
      <w:ind w:firstLine="460"/>
      <w:outlineLvl w:val="2"/>
    </w:pPr>
    <w:rPr>
      <w:b/>
      <w:bCs/>
      <w:sz w:val="17"/>
      <w:szCs w:val="17"/>
    </w:rPr>
  </w:style>
  <w:style w:type="character" w:customStyle="1" w:styleId="3a">
    <w:name w:val="Заголовок №3_"/>
    <w:basedOn w:val="a0"/>
    <w:link w:val="3b"/>
    <w:rsid w:val="00152896"/>
    <w:rPr>
      <w:rFonts w:eastAsiaTheme="majorEastAsia" w:cstheme="majorBidi"/>
      <w:i/>
      <w:color w:val="auto"/>
      <w:szCs w:val="26"/>
    </w:rPr>
  </w:style>
  <w:style w:type="paragraph" w:customStyle="1" w:styleId="3b">
    <w:name w:val="Заголовок №3"/>
    <w:basedOn w:val="20"/>
    <w:link w:val="3a"/>
    <w:qFormat/>
    <w:rsid w:val="00152896"/>
    <w:pPr>
      <w:widowControl/>
      <w:tabs>
        <w:tab w:val="left" w:pos="1134"/>
      </w:tabs>
      <w:spacing w:before="120"/>
      <w:ind w:right="0" w:firstLine="567"/>
      <w:outlineLvl w:val="2"/>
    </w:pPr>
    <w:rPr>
      <w:b w:val="0"/>
      <w:i/>
    </w:rPr>
  </w:style>
  <w:style w:type="character" w:customStyle="1" w:styleId="3385pt">
    <w:name w:val="Заголовок №3 (3) + 8;5 pt"/>
    <w:basedOn w:val="3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710pt">
    <w:name w:val="Основной текст (27) + 10 pt"/>
    <w:basedOn w:val="2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3c">
    <w:name w:val="toc 3"/>
    <w:basedOn w:val="a"/>
    <w:autoRedefine/>
    <w:uiPriority w:val="39"/>
    <w:rsid w:val="00684177"/>
    <w:pPr>
      <w:tabs>
        <w:tab w:val="left" w:pos="567"/>
        <w:tab w:val="left" w:leader="dot" w:pos="9752"/>
      </w:tabs>
      <w:ind w:right="737" w:firstLine="13"/>
      <w:outlineLvl w:val="1"/>
    </w:pPr>
    <w:rPr>
      <w:noProof/>
      <w:sz w:val="22"/>
      <w:szCs w:val="22"/>
    </w:rPr>
  </w:style>
  <w:style w:type="paragraph" w:styleId="17">
    <w:name w:val="toc 1"/>
    <w:basedOn w:val="a"/>
    <w:next w:val="a"/>
    <w:autoRedefine/>
    <w:uiPriority w:val="39"/>
    <w:unhideWhenUsed/>
    <w:rsid w:val="00684177"/>
    <w:pPr>
      <w:tabs>
        <w:tab w:val="right" w:leader="dot" w:pos="10366"/>
      </w:tabs>
      <w:spacing w:before="120" w:after="100"/>
      <w:ind w:right="181" w:firstLine="578"/>
      <w:outlineLvl w:val="0"/>
    </w:pPr>
    <w:rPr>
      <w:rFonts w:eastAsia="Arial Unicode MS"/>
      <w:b/>
      <w:noProof/>
      <w:sz w:val="22"/>
      <w:szCs w:val="22"/>
    </w:rPr>
  </w:style>
  <w:style w:type="table" w:styleId="af">
    <w:name w:val="Table Grid"/>
    <w:basedOn w:val="a1"/>
    <w:uiPriority w:val="39"/>
    <w:rsid w:val="008C4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1"/>
    <w:next w:val="af"/>
    <w:uiPriority w:val="39"/>
    <w:rsid w:val="00F16749"/>
    <w:pPr>
      <w:widowControl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49pt">
    <w:name w:val="Основной текст (44) + 9 pt;Не полужирный"/>
    <w:basedOn w:val="a0"/>
    <w:rsid w:val="003042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47pt">
    <w:name w:val="Основной текст (44) + 7 pt;Не полужирный"/>
    <w:basedOn w:val="a0"/>
    <w:rsid w:val="003042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styleId="41">
    <w:name w:val="toc 4"/>
    <w:basedOn w:val="a"/>
    <w:next w:val="a"/>
    <w:autoRedefine/>
    <w:uiPriority w:val="39"/>
    <w:unhideWhenUsed/>
    <w:rsid w:val="00684177"/>
    <w:pPr>
      <w:widowControl/>
      <w:spacing w:after="100" w:line="259" w:lineRule="auto"/>
      <w:ind w:left="660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53">
    <w:name w:val="toc 5"/>
    <w:basedOn w:val="a"/>
    <w:next w:val="a"/>
    <w:autoRedefine/>
    <w:uiPriority w:val="39"/>
    <w:unhideWhenUsed/>
    <w:rsid w:val="00684177"/>
    <w:pPr>
      <w:widowControl/>
      <w:spacing w:after="100" w:line="259" w:lineRule="auto"/>
      <w:ind w:left="880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64">
    <w:name w:val="toc 6"/>
    <w:basedOn w:val="a"/>
    <w:next w:val="a"/>
    <w:autoRedefine/>
    <w:uiPriority w:val="39"/>
    <w:unhideWhenUsed/>
    <w:rsid w:val="00684177"/>
    <w:pPr>
      <w:widowControl/>
      <w:spacing w:after="100" w:line="259" w:lineRule="auto"/>
      <w:ind w:left="1100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72">
    <w:name w:val="toc 7"/>
    <w:basedOn w:val="a"/>
    <w:next w:val="a"/>
    <w:autoRedefine/>
    <w:uiPriority w:val="39"/>
    <w:unhideWhenUsed/>
    <w:rsid w:val="00684177"/>
    <w:pPr>
      <w:widowControl/>
      <w:spacing w:after="100" w:line="259" w:lineRule="auto"/>
      <w:ind w:left="1320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8">
    <w:name w:val="toc 8"/>
    <w:basedOn w:val="a"/>
    <w:next w:val="a"/>
    <w:autoRedefine/>
    <w:uiPriority w:val="39"/>
    <w:unhideWhenUsed/>
    <w:rsid w:val="00684177"/>
    <w:pPr>
      <w:widowControl/>
      <w:spacing w:after="100" w:line="259" w:lineRule="auto"/>
      <w:ind w:left="1540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paragraph" w:styleId="92">
    <w:name w:val="toc 9"/>
    <w:basedOn w:val="a"/>
    <w:next w:val="a"/>
    <w:autoRedefine/>
    <w:uiPriority w:val="39"/>
    <w:unhideWhenUsed/>
    <w:rsid w:val="00684177"/>
    <w:pPr>
      <w:widowControl/>
      <w:spacing w:after="100" w:line="259" w:lineRule="auto"/>
      <w:ind w:left="1760" w:right="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2566945360578"/>
          <c:y val="0.1843622936963388"/>
          <c:w val="0.74104848949522728"/>
          <c:h val="0.6459001099438842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Калькуляция себестоимости реализации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w="127000" h="127000"/>
                <a:bevelB w="127000" h="127000"/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layout>
                <c:manualLayout>
                  <c:x val="6.1925495887760112E-2"/>
                  <c:y val="-2.684563758389261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8703434929850025E-2"/>
                  <c:y val="1.193139448173005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1611030478955007E-2"/>
                  <c:y val="-3.579418344519015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8055152394775036E-3"/>
                  <c:y val="4.17598806860550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7.740686985970005E-2"/>
                  <c:y val="3.2811334824757538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8055152394775045E-3"/>
                  <c:y val="5.667412378821763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4.772557792692010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7.7406869859700045E-3"/>
                  <c:y val="-6.263982102908280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Амортизация</c:v>
                </c:pt>
                <c:pt idx="1">
                  <c:v>ФОТ</c:v>
                </c:pt>
                <c:pt idx="2">
                  <c:v>ЕСН</c:v>
                </c:pt>
                <c:pt idx="3">
                  <c:v>Газ</c:v>
                </c:pt>
                <c:pt idx="4">
                  <c:v>Электроэнергия</c:v>
                </c:pt>
                <c:pt idx="5">
                  <c:v>Ремонт и содержание оборудования</c:v>
                </c:pt>
                <c:pt idx="6">
                  <c:v>Общехозяйственные расходы</c:v>
                </c:pt>
                <c:pt idx="7">
                  <c:v>Потери</c:v>
                </c:pt>
                <c:pt idx="8">
                  <c:v>Прибыль предприятия</c:v>
                </c:pt>
              </c:strCache>
            </c:strRef>
          </c:cat>
          <c:val>
            <c:numRef>
              <c:f>Лист1!$B$2:$B$10</c:f>
              <c:numCache>
                <c:formatCode>0.00%</c:formatCode>
                <c:ptCount val="9"/>
                <c:pt idx="0">
                  <c:v>9.9474449439101494E-3</c:v>
                </c:pt>
                <c:pt idx="1">
                  <c:v>0.12787952353639503</c:v>
                </c:pt>
                <c:pt idx="2">
                  <c:v>3.8619295975669939E-2</c:v>
                </c:pt>
                <c:pt idx="3">
                  <c:v>0.38261147941149004</c:v>
                </c:pt>
                <c:pt idx="4">
                  <c:v>4.191732582800891E-2</c:v>
                </c:pt>
                <c:pt idx="5">
                  <c:v>2.1145406768130828E-2</c:v>
                </c:pt>
                <c:pt idx="6">
                  <c:v>6.6794274966986353E-2</c:v>
                </c:pt>
                <c:pt idx="7">
                  <c:v>0.2944116901652683</c:v>
                </c:pt>
                <c:pt idx="8">
                  <c:v>1.6673558404140375E-2</c:v>
                </c:pt>
              </c:numCache>
            </c:numRef>
          </c:val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3023096350982255"/>
          <c:y val="0.17509321401938852"/>
          <c:w val="0.76082496219177242"/>
          <c:h val="0.67227442207307975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Калькуляция себестоимости реализации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</c:dPt>
          <c:dLbls>
            <c:dLbl>
              <c:idx val="0"/>
              <c:layout>
                <c:manualLayout>
                  <c:x val="6.1925495887760112E-2"/>
                  <c:y val="-2.684563758389261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8703434929850025E-2"/>
                  <c:y val="1.1931394481730051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1611030478955007E-2"/>
                  <c:y val="-3.5794183445190156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3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5.8055152394775036E-3"/>
                  <c:y val="4.1759880686055073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6.7731011127237548E-2"/>
                  <c:y val="9.843400447427293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-5.3691275167785289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179487179487181"/>
                      <c:h val="0.16589124346033926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1.9351717464925011E-3"/>
                  <c:y val="-5.9656972408650262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7.7406869859700045E-3"/>
                  <c:y val="-6.263982102908280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2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chemeClr val="accen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00B81AE-339B-4205-915D-D51A0124EFCE}" type="CATEGORYNAME">
                      <a:rPr lang="ru-RU" sz="90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[ИМЯ КАТЕГОРИИ]</a:t>
                    </a:fld>
                    <a:r>
                      <a:rPr lang="ru-RU" baseline="0"/>
                      <a:t>
</a:t>
                    </a:r>
                    <a:fld id="{F5C549E6-D910-4D29-AC45-9CE8DF3F6C61}" type="PERCENTAGE">
                      <a:rPr lang="ru-RU" baseline="0"/>
                      <a:pPr>
                        <a:defRPr>
                          <a:solidFill>
                            <a:schemeClr val="accent1"/>
                          </a:solidFill>
                        </a:defRPr>
                      </a:pPr>
                      <a:t>[ПРОЦЕНТ]</a:t>
                    </a:fld>
                    <a:endParaRPr lang="ru-RU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chemeClr val="accen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Амортизация</c:v>
                </c:pt>
                <c:pt idx="1">
                  <c:v>ФОТ</c:v>
                </c:pt>
                <c:pt idx="2">
                  <c:v>ЕСН</c:v>
                </c:pt>
                <c:pt idx="3">
                  <c:v>Газ</c:v>
                </c:pt>
                <c:pt idx="4">
                  <c:v>Электроэнергия</c:v>
                </c:pt>
                <c:pt idx="5">
                  <c:v>Ремонт и содержание оборудования</c:v>
                </c:pt>
                <c:pt idx="6">
                  <c:v>Общехозяйственные расходы</c:v>
                </c:pt>
                <c:pt idx="7">
                  <c:v>Потери</c:v>
                </c:pt>
                <c:pt idx="8">
                  <c:v>Прибыль предприятия</c:v>
                </c:pt>
              </c:strCache>
            </c:strRef>
          </c:cat>
          <c:val>
            <c:numRef>
              <c:f>Лист1!$B$2:$B$10</c:f>
              <c:numCache>
                <c:formatCode>0.00%</c:formatCode>
                <c:ptCount val="9"/>
                <c:pt idx="0">
                  <c:v>1.4033420522760203E-2</c:v>
                </c:pt>
                <c:pt idx="1">
                  <c:v>0.23522327393161588</c:v>
                </c:pt>
                <c:pt idx="2">
                  <c:v>5.4482414708040862E-2</c:v>
                </c:pt>
                <c:pt idx="3">
                  <c:v>0.37635723829058537</c:v>
                </c:pt>
                <c:pt idx="4">
                  <c:v>4.2340189307690859E-2</c:v>
                </c:pt>
                <c:pt idx="5">
                  <c:v>1.4113396435896952E-2</c:v>
                </c:pt>
                <c:pt idx="6">
                  <c:v>8.4680378615381718E-2</c:v>
                </c:pt>
                <c:pt idx="7">
                  <c:v>0.15524736079486648</c:v>
                </c:pt>
                <c:pt idx="8">
                  <c:v>2.3522327393161586E-2</c:v>
                </c:pt>
              </c:numCache>
            </c:numRef>
          </c:val>
        </c:ser>
        <c:dLbls>
          <c:dLblPos val="out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EDFC5-CAD4-4B01-B003-917AA2BC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21156</Words>
  <Characters>120592</Characters>
  <Application>Microsoft Office Word</Application>
  <DocSecurity>0</DocSecurity>
  <Lines>1004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тех</cp:lastModifiedBy>
  <cp:revision>3</cp:revision>
  <dcterms:created xsi:type="dcterms:W3CDTF">2015-07-09T12:34:00Z</dcterms:created>
  <dcterms:modified xsi:type="dcterms:W3CDTF">2015-07-09T12:34:00Z</dcterms:modified>
</cp:coreProperties>
</file>