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>Информация</w:t>
      </w: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 xml:space="preserve"> об использовании резервного фонда </w:t>
      </w:r>
    </w:p>
    <w:p w:rsidR="00EA4CA3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 xml:space="preserve">Кавказского сельского поселения Кавказского района </w:t>
      </w:r>
    </w:p>
    <w:p w:rsidR="00F307A2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 xml:space="preserve">за </w:t>
      </w:r>
      <w:r w:rsidR="002D3FA6">
        <w:rPr>
          <w:rFonts w:ascii="Times New Roman" w:hAnsi="Times New Roman" w:cs="Times New Roman"/>
          <w:sz w:val="28"/>
          <w:szCs w:val="28"/>
        </w:rPr>
        <w:t xml:space="preserve">первый квартал </w:t>
      </w:r>
      <w:r w:rsidR="00C9728A">
        <w:rPr>
          <w:rFonts w:ascii="Times New Roman" w:hAnsi="Times New Roman" w:cs="Times New Roman"/>
          <w:sz w:val="28"/>
          <w:szCs w:val="28"/>
        </w:rPr>
        <w:t>201</w:t>
      </w:r>
      <w:r w:rsidR="002D3FA6">
        <w:rPr>
          <w:rFonts w:ascii="Times New Roman" w:hAnsi="Times New Roman" w:cs="Times New Roman"/>
          <w:sz w:val="28"/>
          <w:szCs w:val="28"/>
        </w:rPr>
        <w:t>6</w:t>
      </w:r>
      <w:r w:rsidRPr="00CA24B7">
        <w:rPr>
          <w:rFonts w:ascii="Times New Roman" w:hAnsi="Times New Roman" w:cs="Times New Roman"/>
          <w:sz w:val="28"/>
          <w:szCs w:val="28"/>
        </w:rPr>
        <w:t xml:space="preserve"> год</w:t>
      </w:r>
      <w:r w:rsidR="002D3FA6">
        <w:rPr>
          <w:rFonts w:ascii="Times New Roman" w:hAnsi="Times New Roman" w:cs="Times New Roman"/>
          <w:sz w:val="28"/>
          <w:szCs w:val="28"/>
        </w:rPr>
        <w:t>а</w:t>
      </w: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4"/>
          <w:szCs w:val="24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2269"/>
        <w:gridCol w:w="1701"/>
        <w:gridCol w:w="1843"/>
        <w:gridCol w:w="4076"/>
      </w:tblGrid>
      <w:tr w:rsidR="00CA24B7" w:rsidTr="00CA24B7">
        <w:tc>
          <w:tcPr>
            <w:tcW w:w="2269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</w:tcPr>
          <w:p w:rsidR="00CA24B7" w:rsidRDefault="00CA24B7" w:rsidP="00EA4C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  <w:r w:rsidR="00EA4C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 на 201</w:t>
            </w:r>
            <w:r w:rsidR="002D3FA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FC29A4" w:rsidRPr="00CA24B7" w:rsidRDefault="00FC29A4" w:rsidP="00EA4C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843" w:type="dxa"/>
          </w:tcPr>
          <w:p w:rsidR="00CA24B7" w:rsidRDefault="00221A97" w:rsidP="003C51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Кассовое и</w:t>
            </w:r>
            <w:r w:rsidR="00CA24B7" w:rsidRPr="00CA24B7">
              <w:rPr>
                <w:rFonts w:ascii="Times New Roman" w:hAnsi="Times New Roman" w:cs="Times New Roman"/>
                <w:sz w:val="24"/>
                <w:szCs w:val="24"/>
              </w:rPr>
              <w:t>сполнен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="00CA24B7"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D3FA6" w:rsidRDefault="00CA24B7" w:rsidP="003C51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2D3FA6">
              <w:rPr>
                <w:rFonts w:ascii="Times New Roman" w:hAnsi="Times New Roman" w:cs="Times New Roman"/>
                <w:sz w:val="24"/>
                <w:szCs w:val="24"/>
              </w:rPr>
              <w:t xml:space="preserve">первый квартал </w:t>
            </w:r>
          </w:p>
          <w:p w:rsidR="00CA24B7" w:rsidRDefault="00C9728A" w:rsidP="003C51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D3FA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A24B7"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2D3F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FC29A4" w:rsidRPr="00CA24B7" w:rsidRDefault="00FC29A4" w:rsidP="003C51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4076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CA24B7" w:rsidTr="00CA24B7">
        <w:tc>
          <w:tcPr>
            <w:tcW w:w="2269" w:type="dxa"/>
          </w:tcPr>
          <w:p w:rsidR="00CA24B7" w:rsidRPr="00CA24B7" w:rsidRDefault="00CA24B7" w:rsidP="00CA2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Кавказское сельское поселение Кавказского района</w:t>
            </w:r>
          </w:p>
        </w:tc>
        <w:tc>
          <w:tcPr>
            <w:tcW w:w="1701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843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076" w:type="dxa"/>
          </w:tcPr>
          <w:p w:rsidR="00CA24B7" w:rsidRDefault="00CA24B7" w:rsidP="00CA2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ассигнования резервного фонда Кавказского сельского поселения Кавказского района направляются на мероприятия, связанные с предупреждением и ликвидацией последствий стихийных бедствий и других чрезвычайных ситуаций. </w:t>
            </w:r>
          </w:p>
          <w:p w:rsidR="00CA24B7" w:rsidRPr="00CA24B7" w:rsidRDefault="003C51D5" w:rsidP="002D3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2D3FA6">
              <w:rPr>
                <w:rFonts w:ascii="Times New Roman" w:hAnsi="Times New Roman" w:cs="Times New Roman"/>
                <w:sz w:val="24"/>
                <w:szCs w:val="24"/>
              </w:rPr>
              <w:t xml:space="preserve">первый квартал </w:t>
            </w:r>
            <w:r w:rsidR="00C9728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D3FA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A24B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2D3F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A24B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за счет резервного фонда не производились.</w:t>
            </w:r>
          </w:p>
        </w:tc>
      </w:tr>
    </w:tbl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D3FA6" w:rsidRDefault="002D3FA6" w:rsidP="00CA24B7">
      <w:pPr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г</w:t>
      </w:r>
      <w:r w:rsidR="00CA24B7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CA24B7" w:rsidRDefault="00CA24B7" w:rsidP="00CA24B7">
      <w:pPr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Кавказского сельского</w:t>
      </w:r>
    </w:p>
    <w:p w:rsidR="00CA24B7" w:rsidRPr="00CA24B7" w:rsidRDefault="00CA24B7" w:rsidP="00CA24B7">
      <w:pPr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Кавказского района                                                            </w:t>
      </w:r>
      <w:r w:rsidR="002D3FA6">
        <w:rPr>
          <w:rFonts w:ascii="Times New Roman" w:hAnsi="Times New Roman" w:cs="Times New Roman"/>
          <w:sz w:val="28"/>
          <w:szCs w:val="28"/>
        </w:rPr>
        <w:t>Е.А. Короленко</w:t>
      </w:r>
      <w:bookmarkStart w:id="0" w:name="_GoBack"/>
      <w:bookmarkEnd w:id="0"/>
    </w:p>
    <w:sectPr w:rsidR="00CA24B7" w:rsidRPr="00CA2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628"/>
    <w:rsid w:val="00113343"/>
    <w:rsid w:val="001A49AF"/>
    <w:rsid w:val="00221A97"/>
    <w:rsid w:val="002D3FA6"/>
    <w:rsid w:val="003C51D5"/>
    <w:rsid w:val="00891628"/>
    <w:rsid w:val="00A92311"/>
    <w:rsid w:val="00B50F62"/>
    <w:rsid w:val="00C9728A"/>
    <w:rsid w:val="00CA24B7"/>
    <w:rsid w:val="00D66378"/>
    <w:rsid w:val="00EA4CA3"/>
    <w:rsid w:val="00F307A2"/>
    <w:rsid w:val="00FC2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Кавказского СП</Company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2016-03-23T13:28:00Z</cp:lastPrinted>
  <dcterms:created xsi:type="dcterms:W3CDTF">2013-03-14T15:10:00Z</dcterms:created>
  <dcterms:modified xsi:type="dcterms:W3CDTF">2016-04-25T09:23:00Z</dcterms:modified>
</cp:coreProperties>
</file>