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Times New Roman" w:hAnsi="Times New Roman" w:eastAsia="Calibri"/>
          <w:b/>
          <w:b/>
          <w:bCs/>
          <w:sz w:val="28"/>
          <w:szCs w:val="28"/>
          <w:lang w:eastAsia="en-US"/>
        </w:rPr>
      </w:pPr>
      <w:r>
        <w:rPr>
          <w:rFonts w:eastAsia="Calibri" w:ascii="Times New Roman" w:hAnsi="Times New Roman"/>
          <w:b/>
          <w:bCs/>
          <w:sz w:val="28"/>
          <w:szCs w:val="28"/>
          <w:lang w:eastAsia="en-US"/>
        </w:rPr>
        <w:t xml:space="preserve">АДМИНИСТРАЦИЯ  КАВКАЗСКОГО  СЕЛЬСКОГО  ПОСЕЛЕНИЯ </w:t>
      </w:r>
    </w:p>
    <w:p>
      <w:pPr>
        <w:pStyle w:val="Normal"/>
        <w:spacing w:lineRule="auto" w:line="276" w:before="0" w:after="0"/>
        <w:jc w:val="center"/>
        <w:rPr>
          <w:rFonts w:ascii="Times New Roman" w:hAnsi="Times New Roman" w:eastAsia="Calibri"/>
          <w:b/>
          <w:b/>
          <w:bCs/>
          <w:sz w:val="28"/>
          <w:szCs w:val="28"/>
          <w:lang w:eastAsia="en-US"/>
        </w:rPr>
      </w:pPr>
      <w:r>
        <w:rPr>
          <w:rFonts w:eastAsia="Calibri" w:ascii="Times New Roman" w:hAnsi="Times New Roman"/>
          <w:b/>
          <w:bCs/>
          <w:sz w:val="28"/>
          <w:szCs w:val="28"/>
          <w:lang w:eastAsia="en-US"/>
        </w:rPr>
        <w:t>КАВКАЗСКОГО  РАЙОНА</w:t>
      </w:r>
    </w:p>
    <w:p>
      <w:pPr>
        <w:pStyle w:val="Normal"/>
        <w:spacing w:lineRule="auto" w:line="276" w:before="0" w:after="0"/>
        <w:jc w:val="center"/>
        <w:rPr>
          <w:rFonts w:ascii="Times New Roman" w:hAnsi="Times New Roman" w:eastAsia="Calibri"/>
          <w:b/>
          <w:b/>
          <w:bCs/>
          <w:sz w:val="28"/>
          <w:szCs w:val="28"/>
          <w:lang w:eastAsia="en-US"/>
        </w:rPr>
      </w:pPr>
      <w:r>
        <w:rPr>
          <w:rFonts w:eastAsia="Calibri" w:ascii="Times New Roman" w:hAnsi="Times New Roman"/>
          <w:b/>
          <w:bCs/>
          <w:sz w:val="28"/>
          <w:szCs w:val="28"/>
          <w:lang w:eastAsia="en-US"/>
        </w:rPr>
      </w:r>
    </w:p>
    <w:p>
      <w:pPr>
        <w:pStyle w:val="Normal"/>
        <w:spacing w:lineRule="auto" w:line="276" w:before="0" w:after="0"/>
        <w:jc w:val="center"/>
        <w:rPr>
          <w:rFonts w:ascii="Times New Roman" w:hAnsi="Times New Roman" w:eastAsia="Calibri"/>
          <w:b/>
          <w:b/>
          <w:bCs/>
          <w:color w:val="1D1B11"/>
          <w:sz w:val="28"/>
          <w:szCs w:val="28"/>
          <w:lang w:eastAsia="en-US"/>
        </w:rPr>
      </w:pPr>
      <w:r>
        <w:rPr>
          <w:rFonts w:eastAsia="Calibri" w:ascii="Times New Roman" w:hAnsi="Times New Roman"/>
          <w:b/>
          <w:bCs/>
          <w:color w:val="1D1B11"/>
          <w:sz w:val="28"/>
          <w:szCs w:val="28"/>
          <w:lang w:eastAsia="en-US"/>
        </w:rPr>
        <w:t>П О С Т А Н О В Л Е Н И Е</w:t>
      </w:r>
    </w:p>
    <w:p>
      <w:pPr>
        <w:pStyle w:val="Normal"/>
        <w:spacing w:lineRule="auto" w:line="276" w:before="0" w:after="0"/>
        <w:jc w:val="center"/>
        <w:rPr>
          <w:rFonts w:eastAsia="Calibri"/>
          <w:b/>
          <w:b/>
          <w:color w:val="1D1B11"/>
          <w:sz w:val="28"/>
          <w:szCs w:val="28"/>
          <w:lang w:eastAsia="en-US"/>
        </w:rPr>
      </w:pPr>
      <w:r>
        <w:rPr>
          <w:rFonts w:eastAsia="Calibri"/>
          <w:b/>
          <w:color w:val="1D1B11"/>
          <w:sz w:val="28"/>
          <w:szCs w:val="28"/>
          <w:lang w:eastAsia="en-US"/>
        </w:rPr>
      </w:r>
    </w:p>
    <w:p>
      <w:pPr>
        <w:pStyle w:val="Normal"/>
        <w:spacing w:lineRule="auto" w:line="276" w:before="0" w:after="0"/>
        <w:jc w:val="center"/>
        <w:rPr>
          <w:rFonts w:eastAsia="Calibri"/>
          <w:b/>
          <w:b/>
          <w:color w:val="1D1B11"/>
          <w:sz w:val="28"/>
          <w:szCs w:val="28"/>
          <w:lang w:eastAsia="en-US"/>
        </w:rPr>
      </w:pPr>
      <w:r>
        <w:rPr>
          <w:rFonts w:eastAsia="Calibri"/>
          <w:b/>
          <w:color w:val="1D1B11"/>
          <w:sz w:val="28"/>
          <w:szCs w:val="28"/>
          <w:lang w:eastAsia="en-US"/>
        </w:rPr>
      </w:r>
    </w:p>
    <w:p>
      <w:pPr>
        <w:pStyle w:val="Normal"/>
        <w:spacing w:lineRule="auto" w:line="276" w:before="0" w:after="0"/>
        <w:jc w:val="left"/>
        <w:rPr>
          <w:rFonts w:eastAsia="Calibri"/>
          <w:b w:val="false"/>
          <w:b w:val="false"/>
          <w:bCs w:val="false"/>
          <w:color w:val="1D1B11"/>
          <w:sz w:val="28"/>
          <w:szCs w:val="28"/>
          <w:lang w:eastAsia="en-US"/>
        </w:rPr>
      </w:pPr>
      <w:r>
        <w:rPr>
          <w:rFonts w:eastAsia="Calibri"/>
          <w:b w:val="false"/>
          <w:bCs w:val="false"/>
          <w:color w:val="1D1B11"/>
          <w:sz w:val="28"/>
          <w:szCs w:val="28"/>
          <w:lang w:eastAsia="en-US"/>
        </w:rPr>
        <w:t>от 31.05.2017                                                                                                         №181</w:t>
      </w:r>
    </w:p>
    <w:p>
      <w:pPr>
        <w:pStyle w:val="Normal"/>
        <w:spacing w:lineRule="auto" w:line="276" w:before="0" w:after="0"/>
        <w:jc w:val="center"/>
        <w:rPr>
          <w:rFonts w:eastAsia="Calibri"/>
          <w:b/>
          <w:b/>
          <w:color w:val="1D1B11"/>
          <w:sz w:val="28"/>
          <w:szCs w:val="28"/>
          <w:lang w:eastAsia="en-US"/>
        </w:rPr>
      </w:pPr>
      <w:r>
        <w:rPr>
          <w:rFonts w:eastAsia="Calibri"/>
          <w:b/>
          <w:color w:val="1D1B11"/>
          <w:sz w:val="28"/>
          <w:szCs w:val="28"/>
          <w:lang w:eastAsia="en-US"/>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sz w:val="28"/>
          <w:szCs w:val="28"/>
        </w:rPr>
      </w:pPr>
      <w:r>
        <w:rPr>
          <w:sz w:val="28"/>
          <w:szCs w:val="28"/>
        </w:rPr>
      </w:r>
    </w:p>
    <w:p>
      <w:pPr>
        <w:pStyle w:val="Normal"/>
        <w:widowControl w:val="false"/>
        <w:suppressAutoHyphens w:val="true"/>
        <w:jc w:val="center"/>
        <w:rPr/>
      </w:pPr>
      <w:r>
        <w:rPr>
          <w:b/>
          <w:sz w:val="28"/>
          <w:szCs w:val="28"/>
          <w:lang w:eastAsia="ar-SA"/>
        </w:rPr>
        <w:t xml:space="preserve">О внесении изменений и дополнений в постановление администрации Кавказского сельского поселения Кавказского района от </w:t>
      </w:r>
    </w:p>
    <w:p>
      <w:pPr>
        <w:pStyle w:val="Normal"/>
        <w:widowControl w:val="false"/>
        <w:suppressAutoHyphens w:val="true"/>
        <w:jc w:val="center"/>
        <w:rPr/>
      </w:pPr>
      <w:r>
        <w:rPr>
          <w:b/>
          <w:sz w:val="28"/>
          <w:szCs w:val="28"/>
          <w:lang w:eastAsia="ar-SA"/>
        </w:rPr>
        <w:t xml:space="preserve">31 декабря 2015 года № 758 «Об утверждении административного регламента по </w:t>
      </w:r>
      <w:r>
        <w:rPr>
          <w:b/>
          <w:sz w:val="28"/>
          <w:szCs w:val="28"/>
          <w:shd w:fill="FFFFFF" w:val="clear"/>
        </w:rPr>
        <w:t>исполнению муниципальной функции</w:t>
      </w:r>
      <w:r>
        <w:rPr>
          <w:sz w:val="28"/>
          <w:szCs w:val="28"/>
          <w:shd w:fill="FFFFFF" w:val="clear"/>
        </w:rPr>
        <w:t xml:space="preserve"> </w:t>
      </w:r>
      <w:r>
        <w:rPr>
          <w:b/>
          <w:sz w:val="28"/>
          <w:szCs w:val="28"/>
          <w:lang w:eastAsia="ar-SA"/>
        </w:rPr>
        <w:t>«</w:t>
      </w:r>
      <w:r>
        <w:rPr>
          <w:b/>
          <w:sz w:val="28"/>
          <w:szCs w:val="28"/>
        </w:rPr>
        <w:t>Осуществление</w:t>
      </w:r>
      <w:r>
        <w:rPr>
          <w:b/>
          <w:sz w:val="28"/>
          <w:szCs w:val="28"/>
          <w:lang w:eastAsia="ar-SA"/>
        </w:rPr>
        <w:t xml:space="preserve"> </w:t>
      </w:r>
      <w:r>
        <w:rPr>
          <w:b/>
          <w:sz w:val="28"/>
          <w:szCs w:val="28"/>
        </w:rPr>
        <w:t>муниципального контроля в области торговой деятельности»</w:t>
      </w:r>
    </w:p>
    <w:p>
      <w:pPr>
        <w:pStyle w:val="Normal"/>
        <w:widowControl w:val="false"/>
        <w:suppressAutoHyphens w:val="true"/>
        <w:jc w:val="center"/>
        <w:rPr>
          <w:b/>
          <w:b/>
          <w:sz w:val="28"/>
          <w:szCs w:val="28"/>
          <w:lang w:eastAsia="ar-SA"/>
        </w:rPr>
      </w:pPr>
      <w:r>
        <w:rPr>
          <w:b/>
          <w:sz w:val="28"/>
          <w:szCs w:val="28"/>
          <w:lang w:eastAsia="ar-SA"/>
        </w:rPr>
      </w:r>
    </w:p>
    <w:p>
      <w:pPr>
        <w:pStyle w:val="Normal"/>
        <w:widowControl w:val="false"/>
        <w:suppressAutoHyphens w:val="true"/>
        <w:jc w:val="center"/>
        <w:rPr>
          <w:b/>
          <w:b/>
          <w:sz w:val="28"/>
          <w:szCs w:val="28"/>
          <w:lang w:eastAsia="ar-SA"/>
        </w:rPr>
      </w:pPr>
      <w:r>
        <w:rPr>
          <w:b/>
          <w:sz w:val="28"/>
          <w:szCs w:val="28"/>
          <w:lang w:eastAsia="ar-SA"/>
        </w:rPr>
      </w:r>
    </w:p>
    <w:p>
      <w:pPr>
        <w:pStyle w:val="Normal"/>
        <w:widowControl w:val="false"/>
        <w:suppressAutoHyphens w:val="true"/>
        <w:jc w:val="center"/>
        <w:rPr>
          <w:b/>
          <w:b/>
          <w:sz w:val="28"/>
          <w:szCs w:val="28"/>
          <w:lang w:eastAsia="ar-SA"/>
        </w:rPr>
      </w:pPr>
      <w:r>
        <w:rPr>
          <w:b/>
          <w:sz w:val="28"/>
          <w:szCs w:val="28"/>
          <w:lang w:eastAsia="ar-SA"/>
        </w:rPr>
      </w:r>
    </w:p>
    <w:p>
      <w:pPr>
        <w:pStyle w:val="Normal"/>
        <w:widowControl w:val="false"/>
        <w:tabs>
          <w:tab w:val="left" w:pos="851" w:leader="none"/>
        </w:tabs>
        <w:suppressAutoHyphens w:val="true"/>
        <w:bidi w:val="0"/>
        <w:ind w:left="0" w:right="0" w:firstLine="850"/>
        <w:jc w:val="both"/>
        <w:rPr/>
      </w:pPr>
      <w:r>
        <w:rPr>
          <w:rFonts w:cs="Times New Roman"/>
          <w:sz w:val="28"/>
          <w:szCs w:val="28"/>
        </w:rPr>
        <w:t xml:space="preserve">В соответствии с Федеральным законом от 3 июля 2016 года  № </w:t>
      </w:r>
      <w:r>
        <w:rPr>
          <w:sz w:val="28"/>
          <w:szCs w:val="28"/>
        </w:rPr>
        <w:t>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Pr>
          <w:rFonts w:cs="Times New Roman"/>
          <w:sz w:val="28"/>
          <w:szCs w:val="28"/>
        </w:rPr>
        <w:t xml:space="preserve"> </w:t>
      </w:r>
      <w:r>
        <w:rPr>
          <w:sz w:val="28"/>
          <w:szCs w:val="28"/>
        </w:rPr>
        <w:t xml:space="preserve"> </w:t>
      </w:r>
      <w:hyperlink r:id="rId2">
        <w:r>
          <w:rPr>
            <w:rStyle w:val="Style18"/>
            <w:rFonts w:cs="Times New Roman"/>
            <w:b w:val="false"/>
            <w:color w:val="00000A"/>
            <w:sz w:val="28"/>
            <w:szCs w:val="28"/>
            <w:u w:val="none"/>
          </w:rPr>
          <w:t>Федеральным законом</w:t>
        </w:r>
      </w:hyperlink>
      <w:r>
        <w:rPr>
          <w:rFonts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27 июля 2010 г.  № 210-ФЗ «Об организации предоставления государственных и муниципальных услуг»</w:t>
      </w:r>
      <w:r>
        <w:rPr>
          <w:sz w:val="28"/>
          <w:szCs w:val="28"/>
        </w:rPr>
        <w:t>,</w:t>
      </w:r>
      <w:r>
        <w:rPr>
          <w:sz w:val="28"/>
          <w:szCs w:val="28"/>
          <w:lang w:eastAsia="ar-SA"/>
        </w:rPr>
        <w:t xml:space="preserve">                     п о с т а н о в л я ю:</w:t>
      </w:r>
    </w:p>
    <w:p>
      <w:pPr>
        <w:pStyle w:val="Normal"/>
        <w:widowControl/>
        <w:bidi w:val="0"/>
        <w:ind w:left="0" w:right="0" w:firstLine="850"/>
        <w:jc w:val="both"/>
        <w:rPr/>
      </w:pPr>
      <w:r>
        <w:rPr>
          <w:sz w:val="28"/>
          <w:szCs w:val="28"/>
          <w:lang w:eastAsia="ar-SA"/>
        </w:rPr>
        <w:t xml:space="preserve">1. Внести изменения и дополнения в </w:t>
      </w:r>
      <w:r>
        <w:rPr>
          <w:b w:val="false"/>
          <w:bCs w:val="false"/>
          <w:sz w:val="28"/>
          <w:szCs w:val="28"/>
          <w:lang w:eastAsia="ar-SA"/>
        </w:rPr>
        <w:t xml:space="preserve">постановление  администрации Кавказского сельского поселения Кавказского района от  31 декабря 2015 года № 758 «Об утверждении административного регламента по </w:t>
      </w:r>
      <w:r>
        <w:rPr>
          <w:b w:val="false"/>
          <w:bCs w:val="false"/>
          <w:sz w:val="28"/>
          <w:szCs w:val="28"/>
          <w:shd w:fill="FFFFFF" w:val="clear"/>
          <w:lang w:eastAsia="ar-SA"/>
        </w:rPr>
        <w:t xml:space="preserve">исполнению муниципальной функции </w:t>
      </w:r>
      <w:r>
        <w:rPr>
          <w:b w:val="false"/>
          <w:bCs w:val="false"/>
          <w:sz w:val="28"/>
          <w:szCs w:val="28"/>
          <w:lang w:eastAsia="ar-SA"/>
        </w:rPr>
        <w:t>«Осуществление муниципального контроля в области торговой деятельности» и утвердить в новой редакции (прилагается)</w:t>
      </w:r>
      <w:r>
        <w:rPr>
          <w:bCs/>
          <w:sz w:val="28"/>
          <w:szCs w:val="28"/>
          <w:lang w:eastAsia="ar-SA"/>
        </w:rPr>
        <w:t>.</w:t>
      </w:r>
      <w:r>
        <w:rPr>
          <w:sz w:val="28"/>
          <w:szCs w:val="28"/>
          <w:lang w:eastAsia="ar-SA"/>
        </w:rPr>
        <w:t xml:space="preserve"> </w:t>
      </w:r>
    </w:p>
    <w:p>
      <w:pPr>
        <w:pStyle w:val="Normal"/>
        <w:widowControl w:val="false"/>
        <w:bidi w:val="0"/>
        <w:ind w:left="0" w:right="0" w:firstLine="850"/>
        <w:jc w:val="both"/>
        <w:rPr/>
      </w:pPr>
      <w:r>
        <w:rPr>
          <w:sz w:val="28"/>
          <w:szCs w:val="28"/>
          <w:lang w:eastAsia="ar-SA"/>
        </w:rPr>
        <w:t xml:space="preserve">2. </w:t>
      </w:r>
      <w:r>
        <w:rPr>
          <w:sz w:val="28"/>
          <w:szCs w:val="28"/>
        </w:rPr>
        <w:t xml:space="preserve"> Настоящее постановление</w:t>
      </w:r>
      <w:r>
        <w:rPr>
          <w:sz w:val="28"/>
          <w:szCs w:val="28"/>
          <w:lang w:eastAsia="ar-SA"/>
        </w:rPr>
        <w:t xml:space="preserve"> </w:t>
      </w:r>
      <w:r>
        <w:rPr>
          <w:sz w:val="28"/>
          <w:szCs w:val="28"/>
        </w:rPr>
        <w:t>опубликовать в средстве массовой информации и обеспечить его размещение на официальном сайте администрации Кавказского сельского поселения Кавказского района в информационно-телекоммуникационной сети «Интернет».</w:t>
      </w:r>
    </w:p>
    <w:p>
      <w:pPr>
        <w:pStyle w:val="Normal"/>
        <w:widowControl w:val="false"/>
        <w:ind w:firstLine="709"/>
        <w:jc w:val="both"/>
        <w:rPr/>
      </w:pPr>
      <w:r>
        <w:rPr>
          <w:sz w:val="28"/>
          <w:szCs w:val="28"/>
        </w:rPr>
        <w:t>3. Контроль за выполнением настоящего постановления оставляю за собой.</w:t>
      </w:r>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bidi w:val="0"/>
        <w:ind w:left="0" w:right="0" w:hanging="0"/>
        <w:jc w:val="center"/>
        <w:rPr/>
      </w:pPr>
      <w:r>
        <w:rPr>
          <w:sz w:val="28"/>
          <w:szCs w:val="28"/>
        </w:rPr>
        <w:t>2</w:t>
      </w:r>
    </w:p>
    <w:p>
      <w:pPr>
        <w:pStyle w:val="Normal"/>
        <w:widowControl w:val="false"/>
        <w:bidi w:val="0"/>
        <w:ind w:left="0" w:right="0" w:hanging="0"/>
        <w:jc w:val="center"/>
        <w:rPr>
          <w:sz w:val="28"/>
          <w:szCs w:val="28"/>
        </w:rPr>
      </w:pPr>
      <w:r>
        <w:rPr>
          <w:sz w:val="28"/>
          <w:szCs w:val="28"/>
        </w:rPr>
      </w:r>
    </w:p>
    <w:p>
      <w:pPr>
        <w:pStyle w:val="Normal"/>
        <w:widowControl w:val="false"/>
        <w:ind w:firstLine="709"/>
        <w:jc w:val="both"/>
        <w:rPr/>
      </w:pPr>
      <w:r>
        <w:rPr>
          <w:sz w:val="28"/>
          <w:szCs w:val="28"/>
        </w:rPr>
        <w:t>4. Постановление вступает в силу после его официального опубликования.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 xml:space="preserve">Глава Кавказского сельского поселения </w:t>
      </w:r>
    </w:p>
    <w:p>
      <w:pPr>
        <w:pStyle w:val="Normal"/>
        <w:tabs>
          <w:tab w:val="left" w:pos="2340" w:leader="none"/>
          <w:tab w:val="left" w:pos="3780" w:leader="none"/>
        </w:tabs>
        <w:rPr/>
      </w:pPr>
      <w:r>
        <w:rPr>
          <w:sz w:val="28"/>
          <w:szCs w:val="28"/>
        </w:rPr>
        <w:t xml:space="preserve">Кавказского района                                                                              О.Г.Мясищева                                                                     </w:t>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pPr>
      <w:r>
        <w:rPr>
          <w:rFonts w:eastAsia="TimesNewRomanPSMT"/>
          <w:sz w:val="28"/>
          <w:szCs w:val="28"/>
        </w:rPr>
        <w:t xml:space="preserve">ПРИЛОЖЕНИЕ </w:t>
      </w:r>
    </w:p>
    <w:p>
      <w:pPr>
        <w:pStyle w:val="Normal"/>
        <w:ind w:left="4820" w:hanging="0"/>
        <w:jc w:val="center"/>
        <w:rPr>
          <w:rFonts w:eastAsia="TimesNewRomanPSMT"/>
          <w:sz w:val="28"/>
          <w:szCs w:val="28"/>
        </w:rPr>
      </w:pPr>
      <w:r>
        <w:rPr>
          <w:rFonts w:eastAsia="TimesNewRomanPSMT"/>
          <w:sz w:val="28"/>
          <w:szCs w:val="28"/>
        </w:rPr>
      </w:r>
    </w:p>
    <w:p>
      <w:pPr>
        <w:pStyle w:val="Normal"/>
        <w:ind w:left="4820" w:hanging="0"/>
        <w:jc w:val="center"/>
        <w:rPr>
          <w:rFonts w:eastAsia="TimesNewRomanPSMT"/>
          <w:sz w:val="28"/>
          <w:szCs w:val="28"/>
        </w:rPr>
      </w:pPr>
      <w:r>
        <w:rPr>
          <w:rFonts w:eastAsia="TimesNewRomanPSMT"/>
          <w:sz w:val="28"/>
          <w:szCs w:val="28"/>
        </w:rPr>
        <w:t>УТВЕРЖДЕН</w:t>
      </w:r>
    </w:p>
    <w:p>
      <w:pPr>
        <w:pStyle w:val="Normal"/>
        <w:ind w:left="4820" w:hanging="0"/>
        <w:jc w:val="center"/>
        <w:rPr>
          <w:rFonts w:eastAsia="TimesNewRomanPSMT"/>
          <w:sz w:val="28"/>
          <w:szCs w:val="28"/>
        </w:rPr>
      </w:pPr>
      <w:r>
        <w:rPr>
          <w:rFonts w:eastAsia="TimesNewRomanPSMT"/>
          <w:sz w:val="28"/>
          <w:szCs w:val="28"/>
        </w:rPr>
        <w:t>постановлением администрации</w:t>
      </w:r>
    </w:p>
    <w:p>
      <w:pPr>
        <w:pStyle w:val="Normal"/>
        <w:ind w:left="4820" w:hanging="0"/>
        <w:jc w:val="center"/>
        <w:rPr/>
      </w:pPr>
      <w:r>
        <w:rPr>
          <w:rFonts w:eastAsia="TimesNewRomanPSMT"/>
          <w:sz w:val="28"/>
          <w:szCs w:val="28"/>
        </w:rPr>
        <w:t>Кавказского сельского поселения</w:t>
      </w:r>
    </w:p>
    <w:p>
      <w:pPr>
        <w:pStyle w:val="Normal"/>
        <w:ind w:left="4820" w:hanging="0"/>
        <w:jc w:val="center"/>
        <w:rPr>
          <w:rFonts w:eastAsia="TimesNewRomanPSMT"/>
          <w:sz w:val="28"/>
          <w:szCs w:val="28"/>
        </w:rPr>
      </w:pPr>
      <w:r>
        <w:rPr>
          <w:rFonts w:eastAsia="TimesNewRomanPSMT"/>
          <w:sz w:val="28"/>
          <w:szCs w:val="28"/>
        </w:rPr>
        <w:t>Кавказского района</w:t>
      </w:r>
    </w:p>
    <w:p>
      <w:pPr>
        <w:pStyle w:val="Normal"/>
        <w:ind w:left="4820" w:hanging="0"/>
        <w:jc w:val="center"/>
        <w:rPr/>
      </w:pPr>
      <w:r>
        <w:rPr>
          <w:rFonts w:eastAsia="TimesNewRomanPSMT"/>
          <w:sz w:val="28"/>
          <w:szCs w:val="28"/>
        </w:rPr>
        <w:t xml:space="preserve">от </w:t>
      </w:r>
      <w:r>
        <w:rPr>
          <w:rFonts w:eastAsia="TimesNewRomanPSMT"/>
          <w:sz w:val="28"/>
          <w:szCs w:val="28"/>
        </w:rPr>
        <w:t>31.05.2017</w:t>
      </w:r>
      <w:r>
        <w:rPr>
          <w:rFonts w:eastAsia="TimesNewRomanPSMT"/>
          <w:sz w:val="28"/>
          <w:szCs w:val="28"/>
        </w:rPr>
        <w:t xml:space="preserve"> г.  №  </w:t>
      </w:r>
      <w:r>
        <w:rPr>
          <w:rFonts w:eastAsia="TimesNewRomanPSMT"/>
          <w:sz w:val="28"/>
          <w:szCs w:val="28"/>
        </w:rPr>
        <w:t>181</w:t>
      </w:r>
    </w:p>
    <w:p>
      <w:pPr>
        <w:pStyle w:val="Normal"/>
        <w:ind w:left="4820" w:hanging="0"/>
        <w:jc w:val="center"/>
        <w:rPr>
          <w:rFonts w:eastAsia="TimesNewRomanPSMT"/>
          <w:sz w:val="28"/>
          <w:szCs w:val="28"/>
        </w:rPr>
      </w:pPr>
      <w:r>
        <w:rPr/>
      </w:r>
    </w:p>
    <w:p>
      <w:pPr>
        <w:pStyle w:val="14"/>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sz w:val="28"/>
          <w:szCs w:val="28"/>
          <w:highlight w:val="white"/>
        </w:rPr>
      </w:pPr>
      <w:r>
        <w:rPr>
          <w:sz w:val="28"/>
          <w:szCs w:val="28"/>
          <w:shd w:fill="FFFFFF" w:val="clear"/>
        </w:rPr>
        <w:t>АДМИНИСТРАТИВНЫЙ  РЕГЛАМЕНТ</w:t>
      </w:r>
    </w:p>
    <w:p>
      <w:pPr>
        <w:pStyle w:val="Normal"/>
        <w:jc w:val="center"/>
        <w:rPr/>
      </w:pPr>
      <w:r>
        <w:rPr>
          <w:sz w:val="28"/>
          <w:szCs w:val="28"/>
          <w:shd w:fill="FFFFFF" w:val="clear"/>
        </w:rPr>
        <w:t xml:space="preserve">по исполнению муниципальной функции </w:t>
      </w:r>
      <w:r>
        <w:rPr>
          <w:sz w:val="28"/>
          <w:szCs w:val="28"/>
          <w:lang w:eastAsia="ar-SA"/>
        </w:rPr>
        <w:t>«</w:t>
      </w:r>
      <w:r>
        <w:rPr>
          <w:sz w:val="28"/>
          <w:szCs w:val="28"/>
        </w:rPr>
        <w:t xml:space="preserve">Осуществление </w:t>
      </w:r>
    </w:p>
    <w:p>
      <w:pPr>
        <w:pStyle w:val="Normal"/>
        <w:jc w:val="center"/>
        <w:rPr>
          <w:sz w:val="28"/>
          <w:szCs w:val="28"/>
        </w:rPr>
      </w:pPr>
      <w:r>
        <w:rPr>
          <w:sz w:val="28"/>
          <w:szCs w:val="28"/>
        </w:rPr>
        <w:t>муниципального контроля в области торговой деятельности»</w:t>
      </w:r>
    </w:p>
    <w:p>
      <w:pPr>
        <w:pStyle w:val="Normal"/>
        <w:rPr>
          <w:sz w:val="28"/>
          <w:szCs w:val="28"/>
        </w:rPr>
      </w:pPr>
      <w:r>
        <w:rPr>
          <w:sz w:val="28"/>
          <w:szCs w:val="28"/>
        </w:rPr>
      </w:r>
    </w:p>
    <w:p>
      <w:pPr>
        <w:pStyle w:val="Normal"/>
        <w:jc w:val="center"/>
        <w:rPr>
          <w:sz w:val="28"/>
          <w:szCs w:val="28"/>
        </w:rPr>
      </w:pPr>
      <w:r>
        <w:rPr>
          <w:sz w:val="28"/>
          <w:szCs w:val="28"/>
        </w:rPr>
        <w:t>1. Общие положения</w:t>
      </w:r>
    </w:p>
    <w:p>
      <w:pPr>
        <w:pStyle w:val="Normal"/>
        <w:jc w:val="center"/>
        <w:rPr>
          <w:sz w:val="28"/>
          <w:szCs w:val="28"/>
        </w:rPr>
      </w:pPr>
      <w:r>
        <w:rPr>
          <w:sz w:val="28"/>
          <w:szCs w:val="28"/>
        </w:rPr>
      </w:r>
    </w:p>
    <w:p>
      <w:pPr>
        <w:pStyle w:val="Normal"/>
        <w:ind w:firstLine="851"/>
        <w:jc w:val="both"/>
        <w:rPr>
          <w:sz w:val="28"/>
          <w:szCs w:val="28"/>
          <w:highlight w:val="white"/>
        </w:rPr>
      </w:pPr>
      <w:r>
        <w:rPr>
          <w:sz w:val="28"/>
          <w:szCs w:val="28"/>
          <w:shd w:fill="FFFFFF" w:val="clear"/>
        </w:rPr>
        <w:t>1.1. Предмет регулирования регламента.</w:t>
      </w:r>
    </w:p>
    <w:p>
      <w:pPr>
        <w:pStyle w:val="Normal"/>
        <w:ind w:firstLine="851"/>
        <w:jc w:val="both"/>
        <w:rPr/>
      </w:pPr>
      <w:r>
        <w:rPr>
          <w:sz w:val="28"/>
          <w:szCs w:val="28"/>
          <w:shd w:fill="FFFFFF" w:val="clear"/>
        </w:rPr>
        <w:t xml:space="preserve">Административный регламент администрации Кавказского сельского   поселения Кавказского района исполнения муниципальной функции </w:t>
      </w:r>
      <w:r>
        <w:rPr>
          <w:sz w:val="28"/>
          <w:szCs w:val="28"/>
        </w:rPr>
        <w:t xml:space="preserve">по осуществлению муниципального контроля в области торговой деятельности (далее - административный регламент) разработан в целях повышения качества и эффективности проверок по муниципальному контролю в области торговой деятельности, защиты прав участников торговых правоотношений и определяет сроки и последовательность действий при реализации полномочий по муниципальному контролю в области торговой деятельности. </w:t>
      </w:r>
    </w:p>
    <w:p>
      <w:pPr>
        <w:pStyle w:val="Normal"/>
        <w:ind w:firstLine="708"/>
        <w:rPr>
          <w:sz w:val="28"/>
          <w:szCs w:val="28"/>
        </w:rPr>
      </w:pPr>
      <w:r>
        <w:rPr>
          <w:sz w:val="28"/>
          <w:szCs w:val="28"/>
        </w:rPr>
        <w:t>1.2. Наименование муниципальной функции.</w:t>
      </w:r>
    </w:p>
    <w:p>
      <w:pPr>
        <w:pStyle w:val="Normal"/>
        <w:ind w:firstLine="709"/>
        <w:jc w:val="both"/>
        <w:rPr>
          <w:sz w:val="28"/>
          <w:szCs w:val="28"/>
        </w:rPr>
      </w:pPr>
      <w:r>
        <w:rPr>
          <w:sz w:val="28"/>
          <w:szCs w:val="28"/>
        </w:rPr>
        <w:t>Осуществление муниципального контроля в области торговой деятельности.</w:t>
      </w:r>
    </w:p>
    <w:p>
      <w:pPr>
        <w:pStyle w:val="Normal"/>
        <w:ind w:firstLine="708"/>
        <w:jc w:val="both"/>
        <w:rPr>
          <w:bCs/>
          <w:sz w:val="28"/>
          <w:szCs w:val="28"/>
        </w:rPr>
      </w:pPr>
      <w:r>
        <w:rPr>
          <w:sz w:val="28"/>
          <w:szCs w:val="28"/>
        </w:rPr>
        <w:t>1.3.</w:t>
      </w:r>
      <w:r>
        <w:rPr>
          <w:bCs/>
          <w:sz w:val="28"/>
          <w:szCs w:val="28"/>
        </w:rPr>
        <w:t xml:space="preserve"> Наименование органа местного самоуправления муниципального образования, непосредственно</w:t>
      </w:r>
      <w:r>
        <w:rPr>
          <w:bCs/>
          <w:color w:val="000000"/>
          <w:sz w:val="28"/>
          <w:szCs w:val="28"/>
        </w:rPr>
        <w:t xml:space="preserve"> </w:t>
      </w:r>
      <w:r>
        <w:rPr>
          <w:bCs/>
          <w:sz w:val="28"/>
          <w:szCs w:val="28"/>
        </w:rPr>
        <w:t>исполняющего муниципальную функцию.</w:t>
      </w:r>
    </w:p>
    <w:p>
      <w:pPr>
        <w:pStyle w:val="Normal"/>
        <w:jc w:val="both"/>
        <w:rPr/>
      </w:pPr>
      <w:r>
        <w:rPr>
          <w:sz w:val="28"/>
          <w:szCs w:val="28"/>
        </w:rPr>
        <w:t xml:space="preserve"> </w:t>
      </w:r>
      <w:r>
        <w:rPr>
          <w:sz w:val="28"/>
          <w:szCs w:val="28"/>
        </w:rPr>
        <w:tab/>
        <w:t>Муниципальный контроль в области торговой деятельности на территории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осуществляется администрацией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(далее-уполномоченный орган)</w:t>
      </w:r>
    </w:p>
    <w:p>
      <w:pPr>
        <w:pStyle w:val="Normal"/>
        <w:ind w:firstLine="708"/>
        <w:jc w:val="both"/>
        <w:rPr/>
      </w:pPr>
      <w:r>
        <w:rPr>
          <w:sz w:val="28"/>
          <w:szCs w:val="28"/>
        </w:rPr>
        <w:t>Органом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исполняющим муниципальную функцию по осуществлению муниципального контроля в области торговой деятельности (далее – муниципальная функция) является  специалист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(далее – Специалист).</w:t>
      </w:r>
    </w:p>
    <w:p>
      <w:pPr>
        <w:pStyle w:val="Normal"/>
        <w:ind w:firstLine="709"/>
        <w:jc w:val="both"/>
        <w:rPr>
          <w:sz w:val="28"/>
          <w:szCs w:val="28"/>
        </w:rPr>
      </w:pPr>
      <w:r>
        <w:rPr>
          <w:sz w:val="28"/>
          <w:szCs w:val="28"/>
        </w:rPr>
        <w:t>Исполнение функции муниципального контроля в области торговой деятельности осуществляется:</w:t>
      </w:r>
    </w:p>
    <w:p>
      <w:pPr>
        <w:pStyle w:val="Normal"/>
        <w:ind w:firstLine="720"/>
        <w:jc w:val="both"/>
        <w:rPr/>
      </w:pPr>
      <w:r>
        <w:rPr>
          <w:sz w:val="28"/>
          <w:szCs w:val="28"/>
        </w:rPr>
        <w:t>1)  специалистом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w:t>
      </w:r>
    </w:p>
    <w:p>
      <w:pPr>
        <w:pStyle w:val="Normal"/>
        <w:ind w:firstLine="720"/>
        <w:jc w:val="both"/>
        <w:rPr/>
      </w:pPr>
      <w:r>
        <w:rPr>
          <w:sz w:val="28"/>
          <w:szCs w:val="28"/>
        </w:rPr>
        <w:t>2) специалистом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в функциональные обязанности которого в соответствии с должностной инструкцией входит осуществление муниципального контроля на территории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w:t>
      </w:r>
    </w:p>
    <w:p>
      <w:pPr>
        <w:pStyle w:val="Normal"/>
        <w:ind w:firstLine="709"/>
        <w:jc w:val="both"/>
        <w:rPr/>
      </w:pPr>
      <w:r>
        <w:rPr>
          <w:sz w:val="28"/>
          <w:szCs w:val="28"/>
        </w:rPr>
        <w:t>Ответственные за проведение муниципального контроля в области торговой деятельности лица взаимодействуют в установленном порядке с органами государственной власти, органами прокуратуры, правоохранительными органами, специалистами отраслевых (функциональных) органов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pPr>
        <w:pStyle w:val="Normal"/>
        <w:ind w:firstLine="709"/>
        <w:jc w:val="both"/>
        <w:rPr>
          <w:sz w:val="28"/>
          <w:szCs w:val="28"/>
        </w:rPr>
      </w:pPr>
      <w:r>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w:t>
      </w:r>
      <w:r>
        <w:rPr>
          <w:sz w:val="24"/>
          <w:szCs w:val="24"/>
        </w:rPr>
        <w:t xml:space="preserve"> </w:t>
      </w:r>
      <w:r>
        <w:rPr>
          <w:sz w:val="28"/>
          <w:szCs w:val="28"/>
        </w:rPr>
        <w:t>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val="false"/>
        <w:suppressAutoHyphens w:val="true"/>
        <w:ind w:firstLine="708"/>
        <w:rPr>
          <w:rFonts w:eastAsia="Lucida Sans Unicode"/>
          <w:bCs/>
          <w:sz w:val="28"/>
          <w:szCs w:val="28"/>
          <w:lang w:eastAsia="ar-SA"/>
        </w:rPr>
      </w:pPr>
      <w:r>
        <w:rPr>
          <w:rFonts w:eastAsia="Lucida Sans Unicode"/>
          <w:sz w:val="28"/>
          <w:szCs w:val="28"/>
          <w:lang w:eastAsia="ar-SA"/>
        </w:rPr>
        <w:t xml:space="preserve">1.4. </w:t>
      </w:r>
      <w:r>
        <w:rPr>
          <w:rFonts w:eastAsia="Lucida Sans Unicode"/>
          <w:bCs/>
          <w:sz w:val="28"/>
          <w:szCs w:val="28"/>
          <w:lang w:eastAsia="ar-SA"/>
        </w:rPr>
        <w:t>Перечень нормативных правовых актов, регулирующих исполнение муниципальной функции.</w:t>
      </w:r>
    </w:p>
    <w:p>
      <w:pPr>
        <w:pStyle w:val="Normal"/>
        <w:ind w:firstLine="709"/>
        <w:jc w:val="both"/>
        <w:rPr>
          <w:sz w:val="28"/>
          <w:szCs w:val="28"/>
        </w:rPr>
      </w:pPr>
      <w:r>
        <w:rPr>
          <w:sz w:val="28"/>
          <w:szCs w:val="28"/>
        </w:rPr>
        <w:t>Функция муниципального контроля исполняется в соответствии с:</w:t>
      </w:r>
    </w:p>
    <w:p>
      <w:pPr>
        <w:pStyle w:val="Style42"/>
        <w:ind w:left="139" w:firstLine="569"/>
        <w:jc w:val="both"/>
        <w:rPr>
          <w:rFonts w:ascii="Times New Roman" w:hAnsi="Times New Roman" w:cs="Times New Roman"/>
          <w:sz w:val="28"/>
          <w:szCs w:val="28"/>
        </w:rPr>
      </w:pPr>
      <w:r>
        <w:rPr>
          <w:rFonts w:cs="Times New Roman" w:ascii="Times New Roman" w:hAnsi="Times New Roman"/>
          <w:sz w:val="28"/>
          <w:szCs w:val="28"/>
        </w:rPr>
        <w:t>Кодексом Российской Федерации об административных правонарушениях (текст опубликован в «Российской газете» от 31 декабря 2001 года № 256, в Собрании законодательства Российской Федерации от 7 января 2002 года № 1 (часть I) ст. 1, в «Парламентской газете» от 5 января 2002 года № 2-5)</w:t>
      </w:r>
    </w:p>
    <w:p>
      <w:pPr>
        <w:pStyle w:val="Normal"/>
        <w:ind w:firstLine="720"/>
        <w:jc w:val="both"/>
        <w:rPr>
          <w:sz w:val="28"/>
          <w:szCs w:val="28"/>
        </w:rPr>
      </w:pPr>
      <w:r>
        <w:rPr>
          <w:sz w:val="28"/>
          <w:szCs w:val="28"/>
        </w:rPr>
        <w:t>Федеральным законом от 06.10.2003 № 131-ФЗ «Об общих принципах организации местного самоуправления в Российской Федерации»                         (текст опубликован в «Российской газете» от 08.10.2003 № 202, Собрание законодательства Российской Федерации, издательство «Юридическая литература»  06.10.2003 года, № 40, 3822);</w:t>
      </w:r>
    </w:p>
    <w:p>
      <w:pPr>
        <w:pStyle w:val="Style42"/>
        <w:ind w:firstLine="708"/>
        <w:jc w:val="both"/>
        <w:rPr>
          <w:sz w:val="28"/>
          <w:szCs w:val="28"/>
        </w:rPr>
      </w:pPr>
      <w:r>
        <w:rPr>
          <w:rFonts w:cs="Times New Roman" w:ascii="Times New Roman" w:hAnsi="Times New Roman"/>
          <w:sz w:val="28"/>
          <w:szCs w:val="28"/>
        </w:rPr>
        <w:t>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«Российской газете» от 3012.2008 года № 266, в «Парламентской газете» от 31.12.2008 года № 90, в Собрании законодательства Российской Федерации от 29 декабря 2008 года № 52 (часть I) ст. 6249) (далее - Закон);</w:t>
      </w:r>
    </w:p>
    <w:p>
      <w:pPr>
        <w:pStyle w:val="Normal"/>
        <w:ind w:firstLine="720"/>
        <w:jc w:val="both"/>
        <w:rPr>
          <w:sz w:val="28"/>
          <w:szCs w:val="28"/>
        </w:rPr>
      </w:pPr>
      <w:r>
        <w:rPr>
          <w:sz w:val="28"/>
          <w:szCs w:val="28"/>
        </w:rPr>
        <w:t>Федеральным законом от 28.12.2009 № 381-ФЗ «Об основах государственного регулирования торговой деятельности в Российской Федерации» (текст опубликован в «Российской газете» от 30.12.2009 года            № 253, в «Российской газете» от 27.12.2010 № 293, в «Парламентской газете»                       от 25.11.2011 № 51);</w:t>
      </w:r>
    </w:p>
    <w:p>
      <w:pPr>
        <w:pStyle w:val="Normal"/>
        <w:ind w:firstLine="72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01.01.2007 года,</w:t>
      </w:r>
      <w:r>
        <w:rPr>
          <w:sz w:val="24"/>
          <w:szCs w:val="24"/>
        </w:rPr>
        <w:t xml:space="preserve"> </w:t>
      </w:r>
      <w:r>
        <w:rPr>
          <w:sz w:val="28"/>
          <w:szCs w:val="28"/>
        </w:rPr>
        <w:t>в «Собрании законодательства Российской Федерации»                           от 04.06.2007 года № 23 ст. 2692; в «Российской газете» от 25.07.2008 № 158,</w:t>
      </w:r>
      <w:r>
        <w:rPr>
          <w:sz w:val="24"/>
          <w:szCs w:val="24"/>
        </w:rPr>
        <w:t xml:space="preserve"> </w:t>
      </w:r>
      <w:r>
        <w:rPr>
          <w:sz w:val="28"/>
          <w:szCs w:val="28"/>
        </w:rPr>
        <w:t>в «Собрании законодательства Российской Федерации» от 8.06.2009 № 23 ст. 2771, в «Собрании законодательства Российской Федерации» от 20.07.2009               № 29 ст. 3593, в «Собрании законодательства Российской Федерации» от 27.12.2010 № 52 (часть I) ст. 6984, в «Собрании законодательства Российской Федерации» от 04.07.2011 № 27 ст. 3880,</w:t>
      </w:r>
      <w:r>
        <w:rPr>
          <w:sz w:val="24"/>
          <w:szCs w:val="24"/>
        </w:rPr>
        <w:t xml:space="preserve"> </w:t>
      </w:r>
      <w:r>
        <w:rPr>
          <w:sz w:val="28"/>
          <w:szCs w:val="28"/>
        </w:rPr>
        <w:t>в «Парламентской газете»                            от 25.11.2011 № 51, в «Российской газете» от 09.12.2011 № 278);</w:t>
      </w:r>
    </w:p>
    <w:p>
      <w:pPr>
        <w:pStyle w:val="Normal"/>
        <w:ind w:firstLine="720"/>
        <w:jc w:val="both"/>
        <w:rPr>
          <w:sz w:val="28"/>
          <w:szCs w:val="28"/>
        </w:rPr>
      </w:pPr>
      <w:r>
        <w:rPr>
          <w:sz w:val="28"/>
          <w:szCs w:val="28"/>
        </w:rPr>
        <w:t>постановлением Правительства Российской Федерации от 10.03.2007 года № 148 «Об утверждении Правил выдачи разрешений на право организации розничного рынка» (текст опубликован в «Российской газете» от 15.03.2007 года № 52);</w:t>
      </w:r>
    </w:p>
    <w:p>
      <w:pPr>
        <w:pStyle w:val="Normal"/>
        <w:ind w:firstLine="720"/>
        <w:jc w:val="both"/>
        <w:rPr>
          <w:sz w:val="28"/>
          <w:szCs w:val="28"/>
        </w:rPr>
      </w:pPr>
      <w:r>
        <w:rPr>
          <w:sz w:val="28"/>
          <w:szCs w:val="28"/>
        </w:rPr>
        <w:t>Законом Краснодарского края от 23.07.2003 года № 608-КЗ                              «Об административных правонарушениях» (текст опубликован в газете «Кубанские новости» от 29.07.2003 года № 125);</w:t>
      </w:r>
    </w:p>
    <w:p>
      <w:pPr>
        <w:pStyle w:val="Normal"/>
        <w:ind w:firstLine="720"/>
        <w:jc w:val="both"/>
        <w:rPr>
          <w:sz w:val="28"/>
          <w:szCs w:val="28"/>
        </w:rPr>
      </w:pPr>
      <w:r>
        <w:rPr>
          <w:sz w:val="28"/>
          <w:szCs w:val="28"/>
        </w:rPr>
        <w:t>Законом Краснодарского края от 31.05.2005 года № 879-КЗ                               «О государственной политике Краснодарского края в сфере торговой деятельности» (текст опубликован в газете «Кубанские новости», № 81                        от 07.06.2005 года, от 04.05.2006 № 63, от 18.10.2010 года № 177, от 05.03.2011 года № 35);</w:t>
      </w:r>
    </w:p>
    <w:p>
      <w:pPr>
        <w:pStyle w:val="Normal"/>
        <w:ind w:firstLine="720"/>
        <w:jc w:val="both"/>
        <w:rPr>
          <w:sz w:val="28"/>
          <w:szCs w:val="28"/>
        </w:rPr>
      </w:pPr>
      <w:r>
        <w:rPr>
          <w:sz w:val="28"/>
          <w:szCs w:val="28"/>
        </w:rPr>
        <w:t>Законом Краснодарского края от 01.03.2011 № 2195-КЗ «Об организации деятельности розничных рынков и ярмарок на территории Краснодарского края» (текст опубликован в газете «Кубанские новости» от 05.03.2011 № 35);</w:t>
      </w:r>
    </w:p>
    <w:p>
      <w:pPr>
        <w:pStyle w:val="Normal"/>
        <w:ind w:firstLine="720"/>
        <w:jc w:val="both"/>
        <w:rPr>
          <w:sz w:val="28"/>
          <w:szCs w:val="28"/>
        </w:rPr>
      </w:pPr>
      <w:r>
        <w:rPr>
          <w:sz w:val="28"/>
          <w:szCs w:val="28"/>
        </w:rPr>
        <w:t>приказом департамента потребительской сферы и регулирования рынка алкоголя Краснодарского края от 09.04.2007 № 35 «О нормативных правовых актах, регламентирующих деятельность хозяйствующих субъектов на розничных рынках Краснодарского края» (текст опубликован в газете «Кубанские новости», № 64 от 03.05.2007, от 05.07.2008 № 109, от 18.07.2009  № 117);</w:t>
      </w:r>
    </w:p>
    <w:p>
      <w:pPr>
        <w:pStyle w:val="Normal"/>
        <w:ind w:firstLine="720"/>
        <w:jc w:val="both"/>
        <w:rPr/>
      </w:pPr>
      <w:r>
        <w:rPr>
          <w:sz w:val="28"/>
          <w:szCs w:val="28"/>
        </w:rPr>
        <w:t>Уставом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w:t>
      </w:r>
    </w:p>
    <w:p>
      <w:pPr>
        <w:pStyle w:val="Normal"/>
        <w:ind w:firstLine="708"/>
        <w:rPr>
          <w:sz w:val="28"/>
          <w:szCs w:val="28"/>
        </w:rPr>
      </w:pPr>
      <w:r>
        <w:rPr>
          <w:sz w:val="28"/>
          <w:szCs w:val="28"/>
        </w:rPr>
        <w:t>1.5. Предмет муниципального контроля.</w:t>
      </w:r>
    </w:p>
    <w:p>
      <w:pPr>
        <w:pStyle w:val="Normal"/>
        <w:ind w:firstLine="720"/>
        <w:jc w:val="both"/>
        <w:rPr/>
      </w:pPr>
      <w:r>
        <w:rPr>
          <w:sz w:val="28"/>
          <w:szCs w:val="28"/>
        </w:rPr>
        <w:t>1.5.1. Предметом муниципального контроля в области торговой деятельности на территории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является проверка соблюдения требований, установленных муниципальными правовыми актами, в сферах:</w:t>
      </w:r>
    </w:p>
    <w:p>
      <w:pPr>
        <w:pStyle w:val="Normal"/>
        <w:ind w:firstLine="720"/>
        <w:jc w:val="both"/>
        <w:rPr>
          <w:sz w:val="28"/>
          <w:szCs w:val="28"/>
        </w:rPr>
      </w:pPr>
      <w:r>
        <w:rPr>
          <w:sz w:val="28"/>
          <w:szCs w:val="28"/>
        </w:rPr>
        <w:t>1) организации розничных рынков;</w:t>
      </w:r>
    </w:p>
    <w:p>
      <w:pPr>
        <w:pStyle w:val="Normal"/>
        <w:ind w:firstLine="720"/>
        <w:jc w:val="both"/>
        <w:rPr>
          <w:sz w:val="28"/>
          <w:szCs w:val="28"/>
        </w:rPr>
      </w:pPr>
      <w:r>
        <w:rPr>
          <w:sz w:val="28"/>
          <w:szCs w:val="28"/>
        </w:rPr>
        <w:t>2) размещения нестационарных торговых объектов;</w:t>
      </w:r>
    </w:p>
    <w:p>
      <w:pPr>
        <w:pStyle w:val="Normal"/>
        <w:ind w:firstLine="720"/>
        <w:jc w:val="both"/>
        <w:rPr>
          <w:sz w:val="28"/>
          <w:szCs w:val="28"/>
        </w:rPr>
      </w:pPr>
      <w:r>
        <w:rPr>
          <w:sz w:val="28"/>
          <w:szCs w:val="28"/>
        </w:rPr>
        <w:t>3) организации мелкорозничной торговли.</w:t>
      </w:r>
    </w:p>
    <w:p>
      <w:pPr>
        <w:pStyle w:val="Normal"/>
        <w:ind w:firstLine="720"/>
        <w:jc w:val="both"/>
        <w:rPr>
          <w:sz w:val="28"/>
          <w:szCs w:val="28"/>
        </w:rPr>
      </w:pPr>
      <w:r>
        <w:rPr>
          <w:sz w:val="28"/>
          <w:szCs w:val="28"/>
        </w:rPr>
        <w:t>1.5.2. В сфере размещения нестационарных торговых объектов проверке подлежит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pPr>
        <w:pStyle w:val="Normal"/>
        <w:ind w:firstLine="720"/>
        <w:jc w:val="both"/>
        <w:rPr>
          <w:sz w:val="28"/>
          <w:szCs w:val="28"/>
        </w:rPr>
      </w:pPr>
      <w:r>
        <w:rPr>
          <w:sz w:val="28"/>
          <w:szCs w:val="28"/>
        </w:rPr>
        <w:t>1.5.3. 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pPr>
        <w:pStyle w:val="Normal"/>
        <w:ind w:firstLine="720"/>
        <w:jc w:val="both"/>
        <w:rPr>
          <w:sz w:val="28"/>
          <w:szCs w:val="28"/>
        </w:rPr>
      </w:pPr>
      <w:r>
        <w:rPr>
          <w:sz w:val="28"/>
          <w:szCs w:val="28"/>
        </w:rPr>
        <w:t>о месторасположении розничного рынка;</w:t>
      </w:r>
    </w:p>
    <w:p>
      <w:pPr>
        <w:pStyle w:val="Normal"/>
        <w:ind w:firstLine="720"/>
        <w:jc w:val="both"/>
        <w:rPr>
          <w:sz w:val="28"/>
          <w:szCs w:val="28"/>
        </w:rPr>
      </w:pPr>
      <w:r>
        <w:rPr>
          <w:sz w:val="28"/>
          <w:szCs w:val="28"/>
        </w:rPr>
        <w:t>о сроке действия разрешения на право организации розничного рынка; месторасположение розничного рынка;</w:t>
      </w:r>
    </w:p>
    <w:p>
      <w:pPr>
        <w:pStyle w:val="Normal"/>
        <w:ind w:firstLine="720"/>
        <w:jc w:val="both"/>
        <w:rPr>
          <w:sz w:val="28"/>
          <w:szCs w:val="28"/>
        </w:rPr>
      </w:pPr>
      <w:r>
        <w:rPr>
          <w:sz w:val="28"/>
          <w:szCs w:val="28"/>
        </w:rPr>
        <w:t>о типе розничного рынка;</w:t>
      </w:r>
    </w:p>
    <w:p>
      <w:pPr>
        <w:pStyle w:val="Normal"/>
        <w:ind w:firstLine="720"/>
        <w:jc w:val="both"/>
        <w:rPr>
          <w:sz w:val="28"/>
          <w:szCs w:val="28"/>
        </w:rPr>
      </w:pPr>
      <w:r>
        <w:rPr>
          <w:sz w:val="28"/>
          <w:szCs w:val="28"/>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pPr>
        <w:pStyle w:val="Normal"/>
        <w:ind w:firstLine="720"/>
        <w:jc w:val="both"/>
        <w:rPr>
          <w:sz w:val="28"/>
          <w:szCs w:val="28"/>
        </w:rPr>
      </w:pPr>
      <w:r>
        <w:rPr>
          <w:sz w:val="28"/>
          <w:szCs w:val="28"/>
        </w:rPr>
        <w:t>1.5.4. В сфере организации мелкорозничной торговли - соблюдение</w:t>
      </w:r>
      <w:r>
        <w:rPr>
          <w:sz w:val="24"/>
          <w:szCs w:val="24"/>
        </w:rPr>
        <w:t xml:space="preserve"> </w:t>
      </w:r>
      <w:r>
        <w:rPr>
          <w:sz w:val="28"/>
          <w:szCs w:val="28"/>
        </w:rPr>
        <w:t>юридическими лицами, индивидуальными предпринимателями и гражданами запрета, установленного статьей 3.8 Закона Краснодарского края от 23.07.2003  года  № 608-КЗ «Об административных правонарушениях».</w:t>
      </w:r>
    </w:p>
    <w:p>
      <w:pPr>
        <w:pStyle w:val="Normal"/>
        <w:ind w:firstLine="708"/>
        <w:jc w:val="both"/>
        <w:rPr>
          <w:sz w:val="28"/>
          <w:szCs w:val="28"/>
        </w:rPr>
      </w:pPr>
      <w:r>
        <w:rPr>
          <w:sz w:val="28"/>
          <w:szCs w:val="28"/>
        </w:rPr>
        <w:t>1.6. Права и обязанности должностных лиц при осуществлении муниципального контроля.</w:t>
      </w:r>
    </w:p>
    <w:p>
      <w:pPr>
        <w:pStyle w:val="Normal"/>
        <w:ind w:firstLine="720"/>
        <w:jc w:val="both"/>
        <w:rPr>
          <w:sz w:val="28"/>
          <w:szCs w:val="28"/>
        </w:rPr>
      </w:pPr>
      <w:r>
        <w:rPr>
          <w:sz w:val="28"/>
          <w:szCs w:val="28"/>
        </w:rPr>
        <w:t>1.6.1. При осуществлении муниципального контроля должностные лица имеют право:</w:t>
      </w:r>
    </w:p>
    <w:p>
      <w:pPr>
        <w:pStyle w:val="Normal"/>
        <w:ind w:firstLine="720"/>
        <w:jc w:val="both"/>
        <w:rPr/>
      </w:pPr>
      <w:r>
        <w:rPr>
          <w:sz w:val="28"/>
          <w:szCs w:val="28"/>
        </w:rPr>
        <w:t>проверять соблюдение гражданами, юридическими лицами 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pPr>
        <w:pStyle w:val="Normal"/>
        <w:ind w:firstLine="720"/>
        <w:jc w:val="both"/>
        <w:rPr/>
      </w:pPr>
      <w:r>
        <w:rPr>
          <w:sz w:val="28"/>
          <w:szCs w:val="28"/>
        </w:rPr>
        <w:t>беспрепятственно по предъявлении служебного удостоверения и копии распоряжения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о назначении проверки (далее - распоряжение) посещать объект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pPr>
        <w:pStyle w:val="Normal"/>
        <w:ind w:firstLine="720"/>
        <w:jc w:val="both"/>
        <w:rPr>
          <w:sz w:val="28"/>
          <w:szCs w:val="28"/>
        </w:rPr>
      </w:pPr>
      <w:r>
        <w:rPr>
          <w:sz w:val="28"/>
          <w:szCs w:val="28"/>
        </w:rPr>
        <w:t>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pPr>
        <w:pStyle w:val="Normal"/>
        <w:ind w:firstLine="720"/>
        <w:jc w:val="both"/>
        <w:rPr>
          <w:sz w:val="28"/>
          <w:szCs w:val="28"/>
        </w:rPr>
      </w:pPr>
      <w:r>
        <w:rPr>
          <w:sz w:val="28"/>
          <w:szCs w:val="28"/>
        </w:rPr>
        <w:t>обжаловать действия (бездействие) лиц, повлекшие за собой нарушения прав, а также препятствующие исполнению должностных обязанностей;</w:t>
      </w:r>
    </w:p>
    <w:p>
      <w:pPr>
        <w:pStyle w:val="Normal"/>
        <w:ind w:firstLine="720"/>
        <w:jc w:val="both"/>
        <w:rPr>
          <w:sz w:val="28"/>
          <w:szCs w:val="28"/>
        </w:rPr>
      </w:pPr>
      <w:r>
        <w:rPr>
          <w:sz w:val="28"/>
          <w:szCs w:val="28"/>
        </w:rPr>
        <w:t>производить осмотр объектов торговли, на которых осуществляют деятельность граждане, юридические лица и индивидуальные предприниматели, при предъявлении служебного удостоверения;</w:t>
      </w:r>
    </w:p>
    <w:p>
      <w:pPr>
        <w:pStyle w:val="Normal"/>
        <w:ind w:firstLine="720"/>
        <w:jc w:val="both"/>
        <w:rPr>
          <w:sz w:val="28"/>
          <w:szCs w:val="28"/>
        </w:rPr>
      </w:pPr>
      <w:r>
        <w:rPr>
          <w:sz w:val="28"/>
          <w:szCs w:val="28"/>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pPr>
        <w:pStyle w:val="Normal"/>
        <w:ind w:firstLine="720"/>
        <w:jc w:val="both"/>
        <w:rPr>
          <w:sz w:val="28"/>
          <w:szCs w:val="28"/>
        </w:rPr>
      </w:pPr>
      <w:r>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приложив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w:t>
      </w:r>
    </w:p>
    <w:p>
      <w:pPr>
        <w:pStyle w:val="Normal"/>
        <w:suppressAutoHyphens w:val="true"/>
        <w:ind w:firstLine="708"/>
        <w:rPr/>
      </w:pPr>
      <w:bookmarkStart w:id="0" w:name="sub_10062"/>
      <w:bookmarkEnd w:id="0"/>
      <w:r>
        <w:rPr>
          <w:sz w:val="28"/>
          <w:szCs w:val="28"/>
        </w:rPr>
        <w:t>1.6.2. Должностные лица обязаны:</w:t>
      </w:r>
    </w:p>
    <w:p>
      <w:pPr>
        <w:pStyle w:val="Normal"/>
        <w:suppressAutoHyphens w:val="true"/>
        <w:ind w:firstLine="720"/>
        <w:jc w:val="both"/>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Style w:val="Style16"/>
          <w:sz w:val="28"/>
          <w:szCs w:val="28"/>
        </w:rPr>
        <w:t xml:space="preserve"> и требований, установленных муниципальными правовыми актами;</w:t>
      </w:r>
    </w:p>
    <w:p>
      <w:pPr>
        <w:pStyle w:val="Normal"/>
        <w:suppressAutoHyphens w:val="true"/>
        <w:ind w:firstLine="720"/>
        <w:jc w:val="both"/>
        <w:rPr/>
      </w:pPr>
      <w:r>
        <w:rPr>
          <w:rStyle w:val="Style16"/>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Normal"/>
        <w:suppressAutoHyphens w:val="true"/>
        <w:ind w:firstLine="720"/>
        <w:jc w:val="both"/>
        <w:rPr/>
      </w:pPr>
      <w:r>
        <w:rPr>
          <w:rStyle w:val="Style16"/>
          <w:sz w:val="28"/>
          <w:szCs w:val="28"/>
        </w:rPr>
        <w:t>3) проводить проверку на основании распоряжения администрации Кавказского сельского поселения о ее проведении в соответствии с ее назначением;</w:t>
      </w:r>
    </w:p>
    <w:p>
      <w:pPr>
        <w:pStyle w:val="Normal"/>
        <w:suppressAutoHyphens w:val="true"/>
        <w:ind w:firstLine="720"/>
        <w:jc w:val="both"/>
        <w:rPr/>
      </w:pPr>
      <w:r>
        <w:rPr>
          <w:rStyle w:val="Style16"/>
          <w:sz w:val="28"/>
          <w:szCs w:val="28"/>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Кавказского сельского поселения, копии документа о согласовании проведения проверки;</w:t>
      </w:r>
    </w:p>
    <w:p>
      <w:pPr>
        <w:pStyle w:val="Normal"/>
        <w:suppressAutoHyphens w:val="true"/>
        <w:ind w:firstLine="720"/>
        <w:jc w:val="both"/>
        <w:rPr/>
      </w:pPr>
      <w:r>
        <w:rPr>
          <w:rStyle w:val="Style16"/>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Normal"/>
        <w:suppressAutoHyphens w:val="true"/>
        <w:ind w:firstLine="720"/>
        <w:jc w:val="both"/>
        <w:rPr/>
      </w:pPr>
      <w:r>
        <w:rPr>
          <w:rStyle w:val="Style16"/>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Normal"/>
        <w:suppressAutoHyphens w:val="true"/>
        <w:ind w:firstLine="720"/>
        <w:jc w:val="both"/>
        <w:rPr/>
      </w:pPr>
      <w:r>
        <w:rPr>
          <w:rStyle w:val="Style16"/>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Normal"/>
        <w:suppressAutoHyphens w:val="true"/>
        <w:ind w:firstLine="720"/>
        <w:jc w:val="both"/>
        <w:rPr/>
      </w:pPr>
      <w:r>
        <w:rPr>
          <w:rStyle w:val="Style16"/>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Normal"/>
        <w:suppressAutoHyphens w:val="true"/>
        <w:ind w:firstLine="720"/>
        <w:jc w:val="both"/>
        <w:rPr/>
      </w:pPr>
      <w:r>
        <w:rPr>
          <w:rStyle w:val="Style16"/>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Normal"/>
        <w:suppressAutoHyphens w:val="true"/>
        <w:ind w:firstLine="720"/>
        <w:jc w:val="both"/>
        <w:rPr/>
      </w:pPr>
      <w:r>
        <w:rPr>
          <w:rStyle w:val="Style16"/>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Normal"/>
        <w:suppressAutoHyphens w:val="true"/>
        <w:ind w:firstLine="720"/>
        <w:jc w:val="both"/>
        <w:rPr/>
      </w:pPr>
      <w:r>
        <w:rPr>
          <w:rStyle w:val="Style16"/>
          <w:sz w:val="28"/>
          <w:szCs w:val="28"/>
        </w:rPr>
        <w:t>10) соблюдать сроки проведения проверки, установленные настоящим Административным регламентом;</w:t>
      </w:r>
    </w:p>
    <w:p>
      <w:pPr>
        <w:pStyle w:val="Normal"/>
        <w:suppressAutoHyphens w:val="true"/>
        <w:ind w:firstLine="720"/>
        <w:jc w:val="both"/>
        <w:rPr/>
      </w:pPr>
      <w:r>
        <w:rPr>
          <w:rStyle w:val="Style16"/>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Normal"/>
        <w:suppressAutoHyphens w:val="true"/>
        <w:ind w:firstLine="720"/>
        <w:jc w:val="both"/>
        <w:rPr/>
      </w:pPr>
      <w:r>
        <w:rPr>
          <w:rStyle w:val="Style16"/>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pPr>
        <w:pStyle w:val="Normal"/>
        <w:suppressAutoHyphens w:val="true"/>
        <w:ind w:firstLine="720"/>
        <w:jc w:val="both"/>
        <w:rPr/>
      </w:pPr>
      <w:r>
        <w:rPr>
          <w:rStyle w:val="Style16"/>
          <w:sz w:val="28"/>
          <w:szCs w:val="28"/>
          <w:shd w:fill="FFFFFF" w:val="clear"/>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Normal"/>
        <w:suppressAutoHyphens w:val="true"/>
        <w:ind w:firstLine="708"/>
        <w:jc w:val="both"/>
        <w:rPr/>
      </w:pPr>
      <w:r>
        <w:rPr>
          <w:sz w:val="28"/>
          <w:szCs w:val="28"/>
        </w:rPr>
        <w:t>1.7. Права и обязанности лиц, в отношении которых осуществляются мероприятия по муниципальному контролю.</w:t>
      </w:r>
    </w:p>
    <w:p>
      <w:pPr>
        <w:pStyle w:val="Normal"/>
        <w:suppressAutoHyphens w:val="true"/>
        <w:ind w:firstLine="720"/>
        <w:jc w:val="both"/>
        <w:rPr/>
      </w:pPr>
      <w:r>
        <w:rPr>
          <w:rStyle w:val="Style16"/>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Normal"/>
        <w:suppressAutoHyphens w:val="true"/>
        <w:ind w:firstLine="720"/>
        <w:jc w:val="both"/>
        <w:rPr/>
      </w:pPr>
      <w:r>
        <w:rPr>
          <w:rStyle w:val="Style16"/>
          <w:sz w:val="28"/>
          <w:szCs w:val="28"/>
        </w:rPr>
        <w:t>1) непосредственно присутствовать при проведении проверки, давать объяснения по вопросам, относящимся к предмету проверки;</w:t>
      </w:r>
    </w:p>
    <w:p>
      <w:pPr>
        <w:pStyle w:val="Normal"/>
        <w:suppressAutoHyphens w:val="true"/>
        <w:ind w:firstLine="720"/>
        <w:jc w:val="both"/>
        <w:rPr/>
      </w:pPr>
      <w:r>
        <w:rPr>
          <w:rStyle w:val="Style16"/>
          <w:sz w:val="28"/>
          <w:szCs w:val="28"/>
        </w:rPr>
        <w:t>2) получать от администрации Кавказского сельского поселения Кавказского района, должностного лица информацию, которая относится к предмету проверки и предоставление которой предусмотрено настоящим Административным регламентом;</w:t>
      </w:r>
    </w:p>
    <w:p>
      <w:pPr>
        <w:pStyle w:val="Normal"/>
        <w:suppressAutoHyphens w:val="true"/>
        <w:ind w:firstLine="720"/>
        <w:jc w:val="both"/>
        <w:rPr/>
      </w:pPr>
      <w:r>
        <w:rPr>
          <w:rStyle w:val="Style16"/>
          <w:sz w:val="28"/>
          <w:szCs w:val="28"/>
        </w:rPr>
        <w:t>2.1) знакомиться с документами и (или) информацией, полученные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Normal"/>
        <w:suppressAutoHyphens w:val="true"/>
        <w:ind w:firstLine="720"/>
        <w:jc w:val="both"/>
        <w:rPr/>
      </w:pPr>
      <w:r>
        <w:rPr>
          <w:rStyle w:val="Style16"/>
          <w:sz w:val="28"/>
          <w:szCs w:val="28"/>
        </w:rPr>
        <w:t xml:space="preserve">2.2) представлять документы и (или) информацию, запрашиваемые в рамках межведомственного информационного взаимодействия, в </w:t>
      </w:r>
      <w:bookmarkStart w:id="1" w:name="__DdeLink__3264_725048494"/>
      <w:r>
        <w:rPr>
          <w:rStyle w:val="Style16"/>
          <w:sz w:val="28"/>
          <w:szCs w:val="28"/>
        </w:rPr>
        <w:t>администрацию Кавказского сельского поселения Кавказского района</w:t>
      </w:r>
      <w:bookmarkEnd w:id="1"/>
      <w:r>
        <w:rPr>
          <w:rStyle w:val="Style16"/>
          <w:sz w:val="28"/>
          <w:szCs w:val="28"/>
        </w:rPr>
        <w:t xml:space="preserve"> по собственной инициативе;</w:t>
      </w:r>
    </w:p>
    <w:p>
      <w:pPr>
        <w:pStyle w:val="Normal"/>
        <w:suppressAutoHyphens w:val="true"/>
        <w:ind w:firstLine="720"/>
        <w:jc w:val="both"/>
        <w:rPr/>
      </w:pPr>
      <w:r>
        <w:rPr>
          <w:rStyle w:val="Style16"/>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администрации Кавказского сельского поселения Кавказского района;</w:t>
      </w:r>
    </w:p>
    <w:p>
      <w:pPr>
        <w:pStyle w:val="Normal"/>
        <w:suppressAutoHyphens w:val="true"/>
        <w:ind w:firstLine="720"/>
        <w:jc w:val="both"/>
        <w:rPr/>
      </w:pPr>
      <w:r>
        <w:rPr>
          <w:rStyle w:val="Style16"/>
          <w:sz w:val="28"/>
          <w:szCs w:val="28"/>
        </w:rPr>
        <w:t>4) обжаловать действия (бездействие) должностного лица администрации Кавказского сельского поселения Кавказского района,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pStyle w:val="Normal"/>
        <w:suppressAutoHyphens w:val="true"/>
        <w:ind w:firstLine="720"/>
        <w:jc w:val="both"/>
        <w:rPr/>
      </w:pPr>
      <w:r>
        <w:rPr>
          <w:rStyle w:val="Style16"/>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Normal"/>
        <w:suppressAutoHyphens w:val="true"/>
        <w:ind w:firstLine="720"/>
        <w:jc w:val="both"/>
        <w:rPr>
          <w:sz w:val="28"/>
          <w:szCs w:val="28"/>
        </w:rPr>
      </w:pPr>
      <w:bookmarkStart w:id="2" w:name="sub_10072"/>
      <w:bookmarkStart w:id="3" w:name="sub_100717"/>
      <w:bookmarkEnd w:id="2"/>
      <w:bookmarkEnd w:id="3"/>
      <w:r>
        <w:rPr>
          <w:sz w:val="28"/>
          <w:szCs w:val="28"/>
        </w:rPr>
        <w:t>1.7.2. Граждане, юридические лица и индивидуальные предприниматели по требованию должностного лица обязаны:</w:t>
      </w:r>
    </w:p>
    <w:p>
      <w:pPr>
        <w:pStyle w:val="Normal"/>
        <w:suppressAutoHyphens w:val="true"/>
        <w:ind w:firstLine="720"/>
        <w:jc w:val="both"/>
        <w:rPr>
          <w:sz w:val="28"/>
          <w:szCs w:val="28"/>
        </w:rPr>
      </w:pPr>
      <w:r>
        <w:rPr>
          <w:sz w:val="28"/>
          <w:szCs w:val="28"/>
        </w:rPr>
        <w:t>обеспечить присутствие руководителей, иных должностных лиц или уполномоченных представителей юридических лиц;</w:t>
      </w:r>
    </w:p>
    <w:p>
      <w:pPr>
        <w:pStyle w:val="Normal"/>
        <w:suppressAutoHyphens w:val="true"/>
        <w:ind w:firstLine="720"/>
        <w:jc w:val="both"/>
        <w:rPr>
          <w:sz w:val="28"/>
          <w:szCs w:val="28"/>
        </w:rPr>
      </w:pPr>
      <w:r>
        <w:rPr>
          <w:sz w:val="28"/>
          <w:szCs w:val="28"/>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pPr>
        <w:pStyle w:val="Normal"/>
        <w:suppressAutoHyphens w:val="true"/>
        <w:ind w:firstLine="720"/>
        <w:jc w:val="both"/>
        <w:rPr>
          <w:sz w:val="28"/>
          <w:szCs w:val="28"/>
        </w:rPr>
      </w:pPr>
      <w:r>
        <w:rPr>
          <w:sz w:val="28"/>
          <w:szCs w:val="28"/>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w:t>
      </w:r>
    </w:p>
    <w:p>
      <w:pPr>
        <w:pStyle w:val="Normal"/>
        <w:suppressAutoHyphens w:val="true"/>
        <w:ind w:firstLine="720"/>
        <w:jc w:val="both"/>
        <w:rPr/>
      </w:pPr>
      <w:r>
        <w:rPr>
          <w:sz w:val="28"/>
          <w:szCs w:val="28"/>
        </w:rPr>
        <w:t xml:space="preserve">Юридические лица и индивидуальные предприниматели вправе вести </w:t>
      </w:r>
      <w:hyperlink r:id="rId3">
        <w:r>
          <w:rPr>
            <w:rStyle w:val="Style15"/>
            <w:color w:val="000000"/>
            <w:sz w:val="28"/>
            <w:szCs w:val="28"/>
            <w:u w:val="none"/>
          </w:rPr>
          <w:t>журнал</w:t>
        </w:r>
      </w:hyperlink>
      <w:r>
        <w:rPr>
          <w:sz w:val="28"/>
          <w:szCs w:val="28"/>
        </w:rPr>
        <w:t xml:space="preserve"> учёта проверок по типовой форме, утверждённой </w:t>
      </w:r>
      <w:hyperlink r:id="rId4">
        <w:r>
          <w:rPr>
            <w:rStyle w:val="Style15"/>
            <w:color w:val="000000"/>
            <w:sz w:val="28"/>
            <w:szCs w:val="28"/>
            <w:u w:val="none"/>
          </w:rPr>
          <w:t>приказом</w:t>
        </w:r>
      </w:hyperlink>
      <w:bookmarkStart w:id="4" w:name="sub_100725"/>
      <w:bookmarkEnd w:id="4"/>
      <w:r>
        <w:rPr>
          <w:sz w:val="28"/>
          <w:szCs w:val="28"/>
        </w:rPr>
        <w:t xml:space="preserve"> Министерства экономического 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pPr>
        <w:pStyle w:val="Normal"/>
        <w:suppressAutoHyphens w:val="true"/>
        <w:ind w:firstLine="708"/>
        <w:rPr>
          <w:sz w:val="28"/>
          <w:szCs w:val="28"/>
        </w:rPr>
      </w:pPr>
      <w:r>
        <w:rPr>
          <w:bCs/>
          <w:sz w:val="28"/>
          <w:szCs w:val="28"/>
        </w:rPr>
        <w:t>1.8. Результат исполнения муниципальной функции.</w:t>
      </w:r>
    </w:p>
    <w:p>
      <w:pPr>
        <w:pStyle w:val="Normal"/>
        <w:widowControl w:val="false"/>
        <w:suppressAutoHyphens w:val="true"/>
        <w:ind w:firstLine="823"/>
        <w:jc w:val="both"/>
        <w:rPr>
          <w:rFonts w:eastAsia="DejaVu Sans"/>
          <w:sz w:val="28"/>
          <w:szCs w:val="28"/>
        </w:rPr>
      </w:pPr>
      <w:r>
        <w:rPr>
          <w:rFonts w:eastAsia="DejaVu Sans"/>
          <w:sz w:val="28"/>
          <w:szCs w:val="28"/>
        </w:rPr>
        <w:t>Конечным результатом исполнения муниципальной функции является выявление факта (отсутствия факта) нарушения.</w:t>
      </w:r>
    </w:p>
    <w:p>
      <w:pPr>
        <w:pStyle w:val="Normal"/>
        <w:suppressAutoHyphens w:val="true"/>
        <w:ind w:firstLine="720"/>
        <w:jc w:val="both"/>
        <w:rPr>
          <w:sz w:val="28"/>
          <w:szCs w:val="28"/>
        </w:rPr>
      </w:pPr>
      <w:r>
        <w:rPr>
          <w:sz w:val="28"/>
          <w:szCs w:val="28"/>
        </w:rPr>
        <w:t>Результатом исполнения муниципальной функции является:</w:t>
      </w:r>
    </w:p>
    <w:p>
      <w:pPr>
        <w:pStyle w:val="Normal"/>
        <w:suppressAutoHyphens w:val="true"/>
        <w:ind w:firstLine="720"/>
        <w:jc w:val="both"/>
        <w:rPr>
          <w:sz w:val="28"/>
          <w:szCs w:val="28"/>
        </w:rPr>
      </w:pPr>
      <w:r>
        <w:rPr>
          <w:sz w:val="28"/>
          <w:szCs w:val="28"/>
        </w:rPr>
        <w:t>1) В сфере организации розничных рынков и размещения нестационарных торговых объектов юридическими лицами и индивидуальными предпринимателями - акт проверки;</w:t>
      </w:r>
    </w:p>
    <w:p>
      <w:pPr>
        <w:pStyle w:val="Normal"/>
        <w:suppressAutoHyphens w:val="true"/>
        <w:ind w:firstLine="709"/>
        <w:jc w:val="both"/>
        <w:rPr>
          <w:sz w:val="28"/>
          <w:szCs w:val="28"/>
        </w:rPr>
      </w:pPr>
      <w:r>
        <w:rPr>
          <w:sz w:val="28"/>
          <w:szCs w:val="28"/>
        </w:rPr>
        <w:t>2) В сфере организации мелкорозничной торговли юридическими лицами, индивидуальными предпринимателями и гражданами:</w:t>
      </w:r>
    </w:p>
    <w:p>
      <w:pPr>
        <w:pStyle w:val="Normal"/>
        <w:suppressAutoHyphens w:val="true"/>
        <w:ind w:firstLine="709"/>
        <w:jc w:val="both"/>
        <w:rPr>
          <w:sz w:val="28"/>
          <w:szCs w:val="28"/>
        </w:rPr>
      </w:pPr>
      <w:r>
        <w:rPr>
          <w:sz w:val="28"/>
          <w:szCs w:val="28"/>
        </w:rPr>
        <w:t>в случае выявления события административного правонарушения – протокол об административном правонарушении;</w:t>
      </w:r>
    </w:p>
    <w:p>
      <w:pPr>
        <w:pStyle w:val="Normal"/>
        <w:suppressAutoHyphens w:val="true"/>
        <w:ind w:firstLine="709"/>
        <w:jc w:val="both"/>
        <w:rPr/>
      </w:pPr>
      <w:r>
        <w:rPr>
          <w:sz w:val="28"/>
          <w:szCs w:val="28"/>
        </w:rPr>
        <w:t>в случае отсутствия события</w:t>
      </w:r>
      <w:r>
        <w:rPr>
          <w:sz w:val="24"/>
          <w:szCs w:val="24"/>
        </w:rPr>
        <w:t xml:space="preserve"> </w:t>
      </w:r>
      <w:r>
        <w:rPr>
          <w:sz w:val="28"/>
          <w:szCs w:val="28"/>
        </w:rPr>
        <w:t>административного правонарушения – служебная записка на имя главы Кавказского сельского поселения Кавказского района.</w:t>
      </w:r>
    </w:p>
    <w:p>
      <w:pPr>
        <w:pStyle w:val="Normal"/>
        <w:suppressAutoHyphens w:val="true"/>
        <w:ind w:firstLine="709"/>
        <w:jc w:val="both"/>
        <w:rPr/>
      </w:pPr>
      <w:r>
        <w:rPr>
          <w:sz w:val="28"/>
          <w:szCs w:val="28"/>
        </w:rPr>
        <w:t>В случае, если основанием для исполнения муниципальной функции является поступление в администрацию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 </w:t>
      </w:r>
    </w:p>
    <w:p>
      <w:pPr>
        <w:pStyle w:val="Normal"/>
        <w:widowControl w:val="false"/>
        <w:suppressAutoHyphens w:val="true"/>
        <w:ind w:left="360" w:hanging="0"/>
        <w:jc w:val="center"/>
        <w:rPr>
          <w:sz w:val="28"/>
          <w:szCs w:val="28"/>
        </w:rPr>
      </w:pPr>
      <w:r>
        <w:rPr>
          <w:sz w:val="28"/>
          <w:szCs w:val="28"/>
        </w:rPr>
      </w:r>
    </w:p>
    <w:p>
      <w:pPr>
        <w:pStyle w:val="Normal"/>
        <w:widowControl w:val="false"/>
        <w:suppressAutoHyphens w:val="true"/>
        <w:ind w:left="360" w:hanging="0"/>
        <w:jc w:val="center"/>
        <w:rPr>
          <w:sz w:val="28"/>
          <w:szCs w:val="28"/>
        </w:rPr>
      </w:pPr>
      <w:r>
        <w:rPr>
          <w:sz w:val="28"/>
          <w:szCs w:val="28"/>
        </w:rPr>
        <w:t>2. Требования к порядку исполнения муниципальной функции</w:t>
      </w:r>
    </w:p>
    <w:p>
      <w:pPr>
        <w:pStyle w:val="Normal"/>
        <w:ind w:left="720" w:hanging="0"/>
        <w:rPr>
          <w:sz w:val="28"/>
          <w:szCs w:val="28"/>
        </w:rPr>
      </w:pPr>
      <w:r>
        <w:rPr>
          <w:sz w:val="28"/>
          <w:szCs w:val="28"/>
        </w:rPr>
      </w:r>
    </w:p>
    <w:p>
      <w:pPr>
        <w:pStyle w:val="Normal"/>
        <w:ind w:firstLine="709"/>
        <w:jc w:val="center"/>
        <w:rPr>
          <w:sz w:val="28"/>
          <w:szCs w:val="28"/>
        </w:rPr>
      </w:pPr>
      <w:r>
        <w:rPr>
          <w:sz w:val="28"/>
          <w:szCs w:val="28"/>
        </w:rPr>
        <w:t>2.1. Порядок информирования об исполнении муниципальной функции.</w:t>
      </w:r>
    </w:p>
    <w:p>
      <w:pPr>
        <w:pStyle w:val="Normal"/>
        <w:tabs>
          <w:tab w:val="left" w:pos="851" w:leader="none"/>
        </w:tabs>
        <w:ind w:firstLine="709"/>
        <w:jc w:val="both"/>
        <w:rPr/>
      </w:pPr>
      <w:r>
        <w:rPr>
          <w:sz w:val="28"/>
          <w:szCs w:val="28"/>
        </w:rPr>
        <w:tab/>
        <w:t>Информация о месте нахождения, контактных телефонах, официальном сайте в информационно – телекоммуникационной сети «Интернет», адресе электронной почты и графике работы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w:t>
      </w:r>
    </w:p>
    <w:p>
      <w:pPr>
        <w:pStyle w:val="Normal"/>
        <w:ind w:firstLine="709"/>
        <w:jc w:val="both"/>
        <w:rPr/>
      </w:pPr>
      <w:r>
        <w:rPr>
          <w:sz w:val="28"/>
          <w:szCs w:val="28"/>
        </w:rPr>
        <w:t>1) место нахождения: 352140 Краснодарский край, Кавказский район, ст.Кавказская, пер.2-я Пятилетка, 10;</w:t>
      </w:r>
    </w:p>
    <w:p>
      <w:pPr>
        <w:pStyle w:val="Normal"/>
        <w:ind w:firstLine="709"/>
        <w:jc w:val="both"/>
        <w:rPr/>
      </w:pPr>
      <w:r>
        <w:rPr>
          <w:sz w:val="28"/>
          <w:szCs w:val="28"/>
        </w:rPr>
        <w:t>2) телефон для справок: 8 (86193) 22-8-54, 22-8-97</w:t>
      </w:r>
    </w:p>
    <w:p>
      <w:pPr>
        <w:pStyle w:val="Normal"/>
        <w:ind w:firstLine="709"/>
        <w:jc w:val="both"/>
        <w:rPr/>
      </w:pPr>
      <w:r>
        <w:rPr>
          <w:sz w:val="28"/>
          <w:szCs w:val="28"/>
        </w:rPr>
        <w:t>3) официальный сайт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в сети Интернет:</w:t>
      </w:r>
      <w:r>
        <w:rPr/>
        <w:t xml:space="preserve"> </w:t>
      </w:r>
      <w:bookmarkStart w:id="5" w:name="__DdeLink__3358_331771571"/>
      <w:r>
        <w:rPr>
          <w:sz w:val="28"/>
          <w:szCs w:val="28"/>
          <w:lang w:val="en-US"/>
        </w:rPr>
        <w:t>adm</w:t>
      </w:r>
      <w:r>
        <w:rPr>
          <w:sz w:val="28"/>
          <w:szCs w:val="28"/>
        </w:rPr>
        <w:t>-</w:t>
      </w:r>
      <w:r>
        <w:rPr>
          <w:sz w:val="28"/>
          <w:szCs w:val="28"/>
          <w:lang w:val="en-US"/>
        </w:rPr>
        <w:t>kavkaz</w:t>
      </w:r>
      <w:r>
        <w:rPr>
          <w:sz w:val="28"/>
          <w:szCs w:val="28"/>
        </w:rPr>
        <w:t>.</w:t>
      </w:r>
      <w:r>
        <w:rPr>
          <w:sz w:val="28"/>
          <w:szCs w:val="28"/>
          <w:lang w:val="en-US"/>
        </w:rPr>
        <w:t>ru</w:t>
      </w:r>
      <w:bookmarkEnd w:id="5"/>
      <w:r>
        <w:rPr>
          <w:sz w:val="28"/>
          <w:szCs w:val="28"/>
        </w:rPr>
        <w:t>;</w:t>
      </w:r>
    </w:p>
    <w:p>
      <w:pPr>
        <w:pStyle w:val="Normal"/>
        <w:ind w:firstLine="709"/>
        <w:jc w:val="both"/>
        <w:rPr/>
      </w:pPr>
      <w:r>
        <w:rPr>
          <w:sz w:val="28"/>
          <w:szCs w:val="28"/>
        </w:rPr>
        <w:t xml:space="preserve">4) адрес электронной почты: </w:t>
      </w:r>
      <w:r>
        <w:rPr>
          <w:sz w:val="28"/>
          <w:szCs w:val="28"/>
          <w:lang w:val="en-US"/>
        </w:rPr>
        <w:t>kavpos</w:t>
      </w:r>
      <w:r>
        <w:rPr>
          <w:sz w:val="28"/>
          <w:szCs w:val="28"/>
        </w:rPr>
        <w:t>2006@</w:t>
      </w:r>
      <w:r>
        <w:rPr>
          <w:sz w:val="28"/>
          <w:szCs w:val="28"/>
          <w:lang w:val="en-US"/>
        </w:rPr>
        <w:t>mail</w:t>
      </w:r>
      <w:r>
        <w:rPr>
          <w:sz w:val="28"/>
          <w:szCs w:val="28"/>
        </w:rPr>
        <w:t>.</w:t>
      </w:r>
      <w:r>
        <w:rPr>
          <w:sz w:val="28"/>
          <w:szCs w:val="28"/>
          <w:lang w:val="en-US"/>
        </w:rPr>
        <w:t>ru</w:t>
      </w:r>
      <w:r>
        <w:rPr>
          <w:sz w:val="28"/>
          <w:szCs w:val="28"/>
        </w:rPr>
        <w:t>;</w:t>
      </w:r>
    </w:p>
    <w:p>
      <w:pPr>
        <w:pStyle w:val="Normal"/>
        <w:ind w:firstLine="709"/>
        <w:jc w:val="both"/>
        <w:rPr/>
      </w:pPr>
      <w:r>
        <w:rPr>
          <w:sz w:val="28"/>
          <w:szCs w:val="28"/>
        </w:rPr>
        <w:t>5) график работы: понедельник - четверг – с 8ч. 00 мин. до 17ч.00 мин. (перерыв с 12ч. 00 мин. до 13ч. 00 мин),  пятница – с 8ч. 00 мин. до 16ч. 00 мин.(перерыв с 12ч. 00 мин. до 13ч. 00 мин).  суббота, воскресенье — выходные дни</w:t>
      </w:r>
    </w:p>
    <w:p>
      <w:pPr>
        <w:pStyle w:val="Normal"/>
        <w:widowControl w:val="false"/>
        <w:tabs>
          <w:tab w:val="left" w:pos="851" w:leader="none"/>
        </w:tabs>
        <w:suppressAutoHyphens w:val="true"/>
        <w:jc w:val="both"/>
        <w:rPr/>
      </w:pPr>
      <w:r>
        <w:rPr>
          <w:rFonts w:eastAsia="DejaVu Sans"/>
          <w:sz w:val="28"/>
          <w:szCs w:val="28"/>
        </w:rPr>
        <w:tab/>
        <w:t>Информация о порядке исполнения муниципальной функции размещается на официальном сайте администрации Кавказ</w:t>
      </w:r>
      <w:r>
        <w:rPr>
          <w:sz w:val="28"/>
          <w:szCs w:val="28"/>
          <w:shd w:fill="FFFFFF" w:val="clear"/>
        </w:rPr>
        <w:t>ского сельского</w:t>
      </w:r>
      <w:r>
        <w:rPr>
          <w:rFonts w:eastAsia="DejaVu Sans"/>
          <w:sz w:val="28"/>
          <w:szCs w:val="28"/>
        </w:rPr>
        <w:t xml:space="preserve"> поселения </w:t>
      </w:r>
      <w:r>
        <w:rPr>
          <w:sz w:val="28"/>
          <w:szCs w:val="28"/>
          <w:shd w:fill="FFFFFF" w:val="clear"/>
        </w:rPr>
        <w:t>Кавказского</w:t>
      </w:r>
      <w:r>
        <w:rPr>
          <w:rFonts w:eastAsia="DejaVu Sans"/>
          <w:sz w:val="28"/>
          <w:szCs w:val="28"/>
        </w:rPr>
        <w:t xml:space="preserve"> района, в средствах массовой информации, а также предоставляется непосредственно сотрудниками по телефону. </w:t>
      </w:r>
    </w:p>
    <w:p>
      <w:pPr>
        <w:pStyle w:val="Normal"/>
        <w:ind w:firstLine="709"/>
        <w:jc w:val="both"/>
        <w:rPr>
          <w:sz w:val="28"/>
          <w:szCs w:val="28"/>
        </w:rPr>
      </w:pPr>
      <w:r>
        <w:rPr>
          <w:sz w:val="28"/>
          <w:szCs w:val="28"/>
        </w:rPr>
        <w:t>Для обеспечения информирования о порядке исполнения муниципальной функции представляется следующая информация:</w:t>
      </w:r>
    </w:p>
    <w:p>
      <w:pPr>
        <w:pStyle w:val="Normal"/>
        <w:ind w:firstLine="709"/>
        <w:jc w:val="both"/>
        <w:rPr>
          <w:sz w:val="28"/>
          <w:szCs w:val="28"/>
        </w:rPr>
      </w:pPr>
      <w:r>
        <w:rPr>
          <w:sz w:val="28"/>
          <w:szCs w:val="28"/>
        </w:rPr>
        <w:t>1) наименование уполномоченного органа, исполняющего муниципальную функцию;</w:t>
      </w:r>
    </w:p>
    <w:p>
      <w:pPr>
        <w:pStyle w:val="Normal"/>
        <w:ind w:firstLine="709"/>
        <w:jc w:val="both"/>
        <w:rPr>
          <w:sz w:val="28"/>
          <w:szCs w:val="28"/>
        </w:rPr>
      </w:pPr>
      <w:r>
        <w:rPr>
          <w:sz w:val="28"/>
          <w:szCs w:val="28"/>
        </w:rPr>
        <w:t>2) почтовый адрес уполномоченного органа;</w:t>
      </w:r>
    </w:p>
    <w:p>
      <w:pPr>
        <w:pStyle w:val="Normal"/>
        <w:ind w:firstLine="709"/>
        <w:jc w:val="both"/>
        <w:rPr>
          <w:sz w:val="28"/>
          <w:szCs w:val="28"/>
        </w:rPr>
      </w:pPr>
      <w:r>
        <w:rPr>
          <w:sz w:val="28"/>
          <w:szCs w:val="28"/>
        </w:rPr>
        <w:t xml:space="preserve">3) номера телефонов, адреса электронной почты </w:t>
      </w:r>
      <w:r>
        <w:rPr>
          <w:sz w:val="28"/>
          <w:szCs w:val="28"/>
          <w:shd w:fill="FFFFFF" w:val="clear"/>
        </w:rPr>
        <w:t>уполномоченного орган</w:t>
      </w:r>
      <w:r>
        <w:rPr>
          <w:sz w:val="28"/>
          <w:szCs w:val="28"/>
        </w:rPr>
        <w:t>а;</w:t>
      </w:r>
    </w:p>
    <w:p>
      <w:pPr>
        <w:pStyle w:val="Normal"/>
        <w:ind w:firstLine="709"/>
        <w:jc w:val="both"/>
        <w:rPr>
          <w:sz w:val="28"/>
          <w:szCs w:val="28"/>
        </w:rPr>
      </w:pPr>
      <w:r>
        <w:rPr>
          <w:sz w:val="28"/>
          <w:szCs w:val="28"/>
        </w:rPr>
        <w:t>4) график (режим) работы уполномоченного органа;</w:t>
      </w:r>
    </w:p>
    <w:p>
      <w:pPr>
        <w:pStyle w:val="Normal"/>
        <w:ind w:firstLine="709"/>
        <w:jc w:val="both"/>
        <w:rPr>
          <w:sz w:val="28"/>
          <w:szCs w:val="28"/>
        </w:rPr>
      </w:pPr>
      <w:r>
        <w:rPr>
          <w:sz w:val="28"/>
          <w:szCs w:val="28"/>
        </w:rPr>
        <w:t xml:space="preserve">5) перечень оснований, при наличии которых муниципальная функция </w:t>
      </w:r>
    </w:p>
    <w:p>
      <w:pPr>
        <w:pStyle w:val="Normal"/>
        <w:ind w:firstLine="709"/>
        <w:jc w:val="both"/>
        <w:rPr>
          <w:sz w:val="28"/>
          <w:szCs w:val="28"/>
        </w:rPr>
      </w:pPr>
      <w:r>
        <w:rPr>
          <w:sz w:val="28"/>
          <w:szCs w:val="28"/>
        </w:rPr>
        <w:t>не исполняется;</w:t>
      </w:r>
    </w:p>
    <w:p>
      <w:pPr>
        <w:pStyle w:val="Normal"/>
        <w:ind w:firstLine="709"/>
        <w:jc w:val="both"/>
        <w:rPr>
          <w:sz w:val="28"/>
          <w:szCs w:val="28"/>
        </w:rPr>
      </w:pPr>
      <w:r>
        <w:rPr>
          <w:sz w:val="28"/>
          <w:szCs w:val="28"/>
        </w:rPr>
        <w:t>6) порядок обжалования актов (решений) уполномоченного органа, действий или бездействия их должностных лиц;</w:t>
      </w:r>
    </w:p>
    <w:p>
      <w:pPr>
        <w:pStyle w:val="Normal"/>
        <w:ind w:firstLine="709"/>
        <w:jc w:val="both"/>
        <w:rPr>
          <w:sz w:val="28"/>
          <w:szCs w:val="28"/>
        </w:rPr>
      </w:pPr>
      <w:r>
        <w:rPr>
          <w:sz w:val="28"/>
          <w:szCs w:val="28"/>
        </w:rPr>
        <w:t>7) перечень и извлечения из нормативных правовых актов, регулирующих исполнение муниципальной функции.</w:t>
      </w:r>
    </w:p>
    <w:p>
      <w:pPr>
        <w:pStyle w:val="Normal"/>
        <w:ind w:firstLine="709"/>
        <w:jc w:val="both"/>
        <w:rPr>
          <w:sz w:val="28"/>
          <w:szCs w:val="28"/>
        </w:rPr>
      </w:pPr>
      <w:r>
        <w:rPr>
          <w:sz w:val="28"/>
          <w:szCs w:val="28"/>
        </w:rPr>
        <w:t>Основными требованиями к информированию заявителей являются:</w:t>
      </w:r>
    </w:p>
    <w:p>
      <w:pPr>
        <w:pStyle w:val="Normal"/>
        <w:ind w:firstLine="709"/>
        <w:jc w:val="both"/>
        <w:rPr>
          <w:sz w:val="28"/>
          <w:szCs w:val="28"/>
        </w:rPr>
      </w:pPr>
      <w:r>
        <w:rPr>
          <w:sz w:val="28"/>
          <w:szCs w:val="28"/>
        </w:rPr>
        <w:t>достоверность предоставляемой информации;</w:t>
      </w:r>
    </w:p>
    <w:p>
      <w:pPr>
        <w:pStyle w:val="Normal"/>
        <w:ind w:firstLine="709"/>
        <w:jc w:val="both"/>
        <w:rPr>
          <w:sz w:val="28"/>
          <w:szCs w:val="28"/>
        </w:rPr>
      </w:pPr>
      <w:r>
        <w:rPr>
          <w:sz w:val="28"/>
          <w:szCs w:val="28"/>
        </w:rPr>
        <w:t>четкость в изложении информации;</w:t>
      </w:r>
    </w:p>
    <w:p>
      <w:pPr>
        <w:pStyle w:val="Normal"/>
        <w:ind w:firstLine="709"/>
        <w:jc w:val="both"/>
        <w:rPr>
          <w:sz w:val="28"/>
          <w:szCs w:val="28"/>
        </w:rPr>
      </w:pPr>
      <w:r>
        <w:rPr>
          <w:sz w:val="28"/>
          <w:szCs w:val="28"/>
        </w:rPr>
        <w:t>полнота информирования;</w:t>
      </w:r>
    </w:p>
    <w:p>
      <w:pPr>
        <w:pStyle w:val="Normal"/>
        <w:ind w:firstLine="709"/>
        <w:jc w:val="both"/>
        <w:rPr>
          <w:sz w:val="28"/>
          <w:szCs w:val="28"/>
        </w:rPr>
      </w:pPr>
      <w:r>
        <w:rPr>
          <w:sz w:val="28"/>
          <w:szCs w:val="28"/>
        </w:rPr>
        <w:t>удобство и доступность получения информации.</w:t>
      </w:r>
    </w:p>
    <w:p>
      <w:pPr>
        <w:pStyle w:val="Normal"/>
        <w:ind w:firstLine="709"/>
        <w:jc w:val="both"/>
        <w:rPr>
          <w:sz w:val="28"/>
          <w:szCs w:val="28"/>
        </w:rPr>
      </w:pPr>
      <w:r>
        <w:rPr>
          <w:sz w:val="28"/>
          <w:szCs w:val="28"/>
        </w:rPr>
        <w:t>Информирование заявителей осуществляется в устной или письменной форме следующим образом:</w:t>
      </w:r>
    </w:p>
    <w:p>
      <w:pPr>
        <w:pStyle w:val="Normal"/>
        <w:ind w:firstLine="709"/>
        <w:jc w:val="both"/>
        <w:rPr>
          <w:sz w:val="28"/>
          <w:szCs w:val="28"/>
        </w:rPr>
      </w:pPr>
      <w:r>
        <w:rPr>
          <w:sz w:val="28"/>
          <w:szCs w:val="28"/>
        </w:rPr>
        <w:t>индивидуальное информирование;</w:t>
      </w:r>
    </w:p>
    <w:p>
      <w:pPr>
        <w:pStyle w:val="Normal"/>
        <w:ind w:firstLine="709"/>
        <w:jc w:val="both"/>
        <w:rPr>
          <w:sz w:val="28"/>
          <w:szCs w:val="28"/>
        </w:rPr>
      </w:pPr>
      <w:r>
        <w:rPr>
          <w:sz w:val="28"/>
          <w:szCs w:val="28"/>
        </w:rPr>
        <w:t>публичное информирование.</w:t>
      </w:r>
    </w:p>
    <w:p>
      <w:pPr>
        <w:pStyle w:val="Normal"/>
        <w:ind w:firstLine="709"/>
        <w:jc w:val="both"/>
        <w:rPr>
          <w:sz w:val="28"/>
          <w:szCs w:val="28"/>
        </w:rPr>
      </w:pPr>
      <w:r>
        <w:rPr>
          <w:sz w:val="28"/>
          <w:szCs w:val="28"/>
        </w:rPr>
        <w:t xml:space="preserve">Индивидуальное устное информирование осуществляется при обращении заявителей за информацией лично или по телефону. </w:t>
      </w:r>
    </w:p>
    <w:p>
      <w:pPr>
        <w:pStyle w:val="Normal"/>
        <w:ind w:firstLine="709"/>
        <w:jc w:val="both"/>
        <w:rPr>
          <w:sz w:val="28"/>
          <w:szCs w:val="28"/>
        </w:rPr>
      </w:pPr>
      <w:r>
        <w:rPr>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pPr>
        <w:pStyle w:val="Normal"/>
        <w:ind w:firstLine="709"/>
        <w:jc w:val="both"/>
        <w:rPr/>
      </w:pPr>
      <w:r>
        <w:rPr>
          <w:sz w:val="28"/>
          <w:szCs w:val="28"/>
        </w:rPr>
        <w:t>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w:t>
      </w:r>
      <w:r>
        <w:rPr>
          <w:sz w:val="28"/>
          <w:szCs w:val="28"/>
          <w:lang w:val="en-US"/>
        </w:rPr>
        <w:t>adm</w:t>
      </w:r>
      <w:r>
        <w:rPr>
          <w:sz w:val="28"/>
          <w:szCs w:val="28"/>
        </w:rPr>
        <w:t>-</w:t>
      </w:r>
      <w:r>
        <w:rPr>
          <w:sz w:val="28"/>
          <w:szCs w:val="28"/>
          <w:lang w:val="en-US"/>
        </w:rPr>
        <w:t>kavkaz</w:t>
      </w:r>
      <w:r>
        <w:rPr>
          <w:sz w:val="28"/>
          <w:szCs w:val="28"/>
        </w:rPr>
        <w:t>.</w:t>
      </w:r>
      <w:r>
        <w:rPr>
          <w:sz w:val="28"/>
          <w:szCs w:val="28"/>
          <w:lang w:val="en-US"/>
        </w:rPr>
        <w:t>ru)</w:t>
      </w:r>
      <w:r>
        <w:rPr>
          <w:sz w:val="28"/>
          <w:szCs w:val="28"/>
        </w:rPr>
        <w:t xml:space="preserve"> и на информационном стенде в здании администрации поселения.</w:t>
      </w:r>
    </w:p>
    <w:p>
      <w:pPr>
        <w:pStyle w:val="Normal"/>
        <w:ind w:firstLine="709"/>
        <w:jc w:val="both"/>
        <w:rPr>
          <w:sz w:val="28"/>
          <w:szCs w:val="28"/>
        </w:rPr>
      </w:pPr>
      <w:r>
        <w:rPr>
          <w:sz w:val="28"/>
          <w:szCs w:val="28"/>
        </w:rPr>
        <w:t>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pPr>
        <w:pStyle w:val="Normal"/>
        <w:ind w:firstLine="709"/>
        <w:jc w:val="both"/>
        <w:rPr>
          <w:sz w:val="28"/>
          <w:szCs w:val="28"/>
        </w:rPr>
      </w:pPr>
      <w:r>
        <w:rPr>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pPr>
      <w:r>
        <w:rPr>
          <w:sz w:val="28"/>
          <w:szCs w:val="28"/>
        </w:rPr>
        <w:t>Утвержденный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сайте администрации Кавказ</w:t>
      </w:r>
      <w:r>
        <w:rPr>
          <w:sz w:val="28"/>
          <w:szCs w:val="28"/>
          <w:shd w:fill="FFFFFF" w:val="clear"/>
        </w:rPr>
        <w:t xml:space="preserve">ского сельского </w:t>
      </w:r>
      <w:r>
        <w:rPr>
          <w:sz w:val="28"/>
          <w:szCs w:val="28"/>
        </w:rPr>
        <w:t xml:space="preserve">поселения </w:t>
      </w:r>
      <w:r>
        <w:rPr>
          <w:sz w:val="28"/>
          <w:szCs w:val="28"/>
          <w:shd w:fill="FFFFFF" w:val="clear"/>
        </w:rPr>
        <w:t>Кавказского</w:t>
      </w:r>
      <w:r>
        <w:rPr>
          <w:sz w:val="28"/>
          <w:szCs w:val="28"/>
        </w:rPr>
        <w:t xml:space="preserve"> района, официальных сайтах Генеральной прокуратуры Российской Федерации: http:genproc.gov.ru/ и прокуратуры Краснодарского края www.prokuratura-krasnodar.ru.</w:t>
      </w:r>
    </w:p>
    <w:p>
      <w:pPr>
        <w:pStyle w:val="Normal"/>
        <w:ind w:firstLine="708"/>
        <w:jc w:val="both"/>
        <w:rPr/>
      </w:pPr>
      <w:r>
        <w:rPr>
          <w:sz w:val="28"/>
          <w:szCs w:val="28"/>
        </w:rPr>
        <w:t>Муниципальная функция по осуществлению муниципального контроля в области торговой деятельности на территории Кавказ</w:t>
      </w:r>
      <w:r>
        <w:rPr>
          <w:sz w:val="28"/>
          <w:szCs w:val="28"/>
          <w:shd w:fill="FFFFFF" w:val="clear"/>
        </w:rPr>
        <w:t>ского сельского</w:t>
      </w:r>
      <w:r>
        <w:rPr>
          <w:sz w:val="28"/>
          <w:szCs w:val="28"/>
        </w:rPr>
        <w:t xml:space="preserve"> поселения Кавказского района осуществляется администрацией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бесплатно.</w:t>
      </w:r>
    </w:p>
    <w:p>
      <w:pPr>
        <w:pStyle w:val="Normal"/>
        <w:ind w:firstLine="708"/>
        <w:rPr>
          <w:sz w:val="28"/>
          <w:szCs w:val="28"/>
        </w:rPr>
      </w:pPr>
      <w:r>
        <w:rPr>
          <w:sz w:val="28"/>
          <w:szCs w:val="28"/>
        </w:rPr>
        <w:t>2.2. Срок исполнения муниципальной функции.</w:t>
      </w:r>
    </w:p>
    <w:p>
      <w:pPr>
        <w:pStyle w:val="Normal"/>
        <w:ind w:firstLine="708"/>
        <w:jc w:val="both"/>
        <w:rPr>
          <w:sz w:val="28"/>
          <w:szCs w:val="28"/>
        </w:rPr>
      </w:pPr>
      <w:r>
        <w:rPr>
          <w:sz w:val="28"/>
          <w:szCs w:val="28"/>
        </w:rPr>
        <w:t>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30 дней.</w:t>
      </w:r>
    </w:p>
    <w:p>
      <w:pPr>
        <w:pStyle w:val="Normal"/>
        <w:ind w:firstLine="720"/>
        <w:jc w:val="both"/>
        <w:rPr>
          <w:sz w:val="28"/>
          <w:szCs w:val="28"/>
        </w:rPr>
      </w:pPr>
      <w:r>
        <w:rPr>
          <w:sz w:val="28"/>
          <w:szCs w:val="28"/>
        </w:rPr>
        <w:t>Срок проведения каждой из проверок (документарная, выездная) не может превышать 20 рабочих дней.</w:t>
      </w:r>
    </w:p>
    <w:p>
      <w:pPr>
        <w:pStyle w:val="Normal"/>
        <w:jc w:val="center"/>
        <w:rPr>
          <w:b/>
          <w:b/>
          <w:sz w:val="28"/>
          <w:szCs w:val="28"/>
        </w:rPr>
      </w:pPr>
      <w:r>
        <w:rPr>
          <w:b/>
          <w:sz w:val="28"/>
          <w:szCs w:val="28"/>
        </w:rPr>
      </w:r>
    </w:p>
    <w:p>
      <w:pPr>
        <w:pStyle w:val="Normal"/>
        <w:widowControl w:val="false"/>
        <w:suppressAutoHyphens w:val="true"/>
        <w:ind w:left="360" w:hanging="0"/>
        <w:jc w:val="center"/>
        <w:rPr>
          <w:sz w:val="28"/>
          <w:szCs w:val="28"/>
        </w:rPr>
      </w:pPr>
      <w:r>
        <w:rPr>
          <w:sz w:val="28"/>
          <w:szCs w:val="28"/>
        </w:rPr>
        <w:t xml:space="preserve">3. Состав, последовательность и сроки выполнения </w:t>
      </w:r>
    </w:p>
    <w:p>
      <w:pPr>
        <w:pStyle w:val="Normal"/>
        <w:tabs>
          <w:tab w:val="left" w:pos="360" w:leader="none"/>
        </w:tabs>
        <w:jc w:val="center"/>
        <w:rPr>
          <w:sz w:val="28"/>
          <w:szCs w:val="28"/>
        </w:rPr>
      </w:pPr>
      <w:r>
        <w:rPr>
          <w:sz w:val="28"/>
          <w:szCs w:val="28"/>
        </w:rPr>
        <w:t xml:space="preserve"> </w:t>
      </w:r>
      <w:r>
        <w:rPr>
          <w:sz w:val="28"/>
          <w:szCs w:val="28"/>
        </w:rPr>
        <w:t>административных процедур, требования к порядку их выполнения</w:t>
      </w:r>
    </w:p>
    <w:p>
      <w:pPr>
        <w:pStyle w:val="Normal"/>
        <w:jc w:val="both"/>
        <w:rPr>
          <w:b/>
          <w:b/>
          <w:sz w:val="28"/>
          <w:szCs w:val="28"/>
        </w:rPr>
      </w:pPr>
      <w:r>
        <w:rPr>
          <w:b/>
          <w:sz w:val="28"/>
          <w:szCs w:val="28"/>
        </w:rPr>
      </w:r>
    </w:p>
    <w:p>
      <w:pPr>
        <w:pStyle w:val="Normal"/>
        <w:ind w:firstLine="708"/>
        <w:rPr>
          <w:b/>
          <w:b/>
          <w:sz w:val="28"/>
          <w:szCs w:val="28"/>
        </w:rPr>
      </w:pPr>
      <w:r>
        <w:rPr>
          <w:sz w:val="28"/>
          <w:szCs w:val="28"/>
        </w:rPr>
        <w:t>3.1. Последовательность и сроки выполнения действий при исполнении муниципальной функции в сфере</w:t>
      </w:r>
      <w:r>
        <w:rPr>
          <w:sz w:val="24"/>
          <w:szCs w:val="24"/>
        </w:rPr>
        <w:t xml:space="preserve"> </w:t>
      </w:r>
      <w:r>
        <w:rPr>
          <w:sz w:val="28"/>
          <w:szCs w:val="28"/>
        </w:rPr>
        <w:t>организации розничных рынков и размещения нестационарных торговых объектов.</w:t>
      </w:r>
    </w:p>
    <w:p>
      <w:pPr>
        <w:pStyle w:val="Normal"/>
        <w:ind w:firstLine="709"/>
        <w:jc w:val="both"/>
        <w:rPr>
          <w:sz w:val="28"/>
          <w:szCs w:val="28"/>
        </w:rPr>
      </w:pPr>
      <w:r>
        <w:rPr>
          <w:sz w:val="28"/>
          <w:szCs w:val="28"/>
        </w:rPr>
        <w:t>3.1.1. Исполнение муниципальной функции осуществляется путём проведения проверок в соответствии с ежегодными планами либо внеплановых проверок.</w:t>
      </w:r>
    </w:p>
    <w:p>
      <w:pPr>
        <w:pStyle w:val="Normal"/>
        <w:ind w:firstLine="709"/>
        <w:jc w:val="both"/>
        <w:rPr>
          <w:sz w:val="28"/>
          <w:szCs w:val="28"/>
        </w:rPr>
      </w:pPr>
      <w:r>
        <w:rPr>
          <w:sz w:val="28"/>
          <w:szCs w:val="28"/>
        </w:rPr>
        <w:t>Проведение проверок включает в себя следующие административные действия:</w:t>
      </w:r>
    </w:p>
    <w:p>
      <w:pPr>
        <w:pStyle w:val="Normal"/>
        <w:ind w:firstLine="709"/>
        <w:jc w:val="both"/>
        <w:rPr>
          <w:sz w:val="28"/>
          <w:szCs w:val="28"/>
        </w:rPr>
      </w:pPr>
      <w:r>
        <w:rPr>
          <w:sz w:val="28"/>
          <w:szCs w:val="28"/>
        </w:rPr>
        <w:t>принятие решения о проведении проверки;</w:t>
      </w:r>
    </w:p>
    <w:p>
      <w:pPr>
        <w:pStyle w:val="Normal"/>
        <w:ind w:firstLine="709"/>
        <w:jc w:val="both"/>
        <w:rPr>
          <w:sz w:val="28"/>
          <w:szCs w:val="28"/>
        </w:rPr>
      </w:pPr>
      <w:r>
        <w:rPr>
          <w:sz w:val="28"/>
          <w:szCs w:val="28"/>
        </w:rPr>
        <w:t>направление уведомления о проведении проверки;</w:t>
      </w:r>
    </w:p>
    <w:p>
      <w:pPr>
        <w:pStyle w:val="Normal"/>
        <w:ind w:firstLine="709"/>
        <w:jc w:val="both"/>
        <w:rPr>
          <w:sz w:val="28"/>
          <w:szCs w:val="28"/>
        </w:rPr>
      </w:pPr>
      <w:r>
        <w:rPr>
          <w:sz w:val="28"/>
          <w:szCs w:val="28"/>
        </w:rPr>
        <w:t>проведение проверки;</w:t>
      </w:r>
    </w:p>
    <w:p>
      <w:pPr>
        <w:pStyle w:val="Normal"/>
        <w:ind w:firstLine="709"/>
        <w:jc w:val="both"/>
        <w:rPr>
          <w:sz w:val="28"/>
          <w:szCs w:val="28"/>
        </w:rPr>
      </w:pPr>
      <w:r>
        <w:rPr>
          <w:sz w:val="28"/>
          <w:szCs w:val="28"/>
        </w:rPr>
        <w:t>подготовка акта проверки;</w:t>
      </w:r>
    </w:p>
    <w:p>
      <w:pPr>
        <w:pStyle w:val="Normal"/>
        <w:ind w:firstLine="709"/>
        <w:jc w:val="both"/>
        <w:rPr>
          <w:sz w:val="28"/>
          <w:szCs w:val="28"/>
        </w:rPr>
      </w:pPr>
      <w:r>
        <w:rPr>
          <w:sz w:val="28"/>
          <w:szCs w:val="28"/>
        </w:rPr>
        <w:t>ознакомление с актом проверки.</w:t>
      </w:r>
    </w:p>
    <w:p>
      <w:pPr>
        <w:pStyle w:val="Normal"/>
        <w:ind w:firstLine="708"/>
        <w:jc w:val="both"/>
        <w:rPr>
          <w:sz w:val="28"/>
          <w:szCs w:val="28"/>
        </w:rPr>
      </w:pPr>
      <w:r>
        <w:rPr>
          <w:sz w:val="28"/>
          <w:szCs w:val="28"/>
        </w:rPr>
        <w:t>Блок-схема исполнения муниципальной функции указана в приложении к настоящему Административному регламенту.</w:t>
      </w:r>
    </w:p>
    <w:p>
      <w:pPr>
        <w:pStyle w:val="Normal"/>
        <w:ind w:firstLine="708"/>
        <w:rPr>
          <w:sz w:val="28"/>
          <w:szCs w:val="28"/>
        </w:rPr>
      </w:pPr>
      <w:r>
        <w:rPr>
          <w:sz w:val="28"/>
          <w:szCs w:val="28"/>
        </w:rPr>
        <w:t>3.2. Принятие решения о проведении проверки.</w:t>
      </w:r>
    </w:p>
    <w:p>
      <w:pPr>
        <w:pStyle w:val="Normal"/>
        <w:ind w:firstLine="708"/>
        <w:jc w:val="both"/>
        <w:rPr>
          <w:sz w:val="28"/>
          <w:szCs w:val="28"/>
        </w:rPr>
      </w:pPr>
      <w:r>
        <w:rPr>
          <w:sz w:val="28"/>
          <w:szCs w:val="28"/>
        </w:rPr>
        <w:t>Проведение проверок граждан, юридических лиц и индивидуальных предпринимателей включает в себя следующие административные действия:</w:t>
      </w:r>
    </w:p>
    <w:p>
      <w:pPr>
        <w:pStyle w:val="Normal"/>
        <w:ind w:firstLine="720"/>
        <w:jc w:val="both"/>
        <w:rPr>
          <w:sz w:val="28"/>
          <w:szCs w:val="28"/>
        </w:rPr>
      </w:pPr>
      <w:r>
        <w:rPr>
          <w:sz w:val="28"/>
          <w:szCs w:val="28"/>
        </w:rPr>
        <w:t>организация проверки;</w:t>
      </w:r>
    </w:p>
    <w:p>
      <w:pPr>
        <w:pStyle w:val="Normal"/>
        <w:ind w:firstLine="720"/>
        <w:jc w:val="both"/>
        <w:rPr>
          <w:sz w:val="28"/>
          <w:szCs w:val="28"/>
        </w:rPr>
      </w:pPr>
      <w:r>
        <w:rPr>
          <w:sz w:val="28"/>
          <w:szCs w:val="28"/>
        </w:rPr>
        <w:t>направление уведомления о проведении проверки (за исключением граждан);</w:t>
      </w:r>
    </w:p>
    <w:p>
      <w:pPr>
        <w:pStyle w:val="Normal"/>
        <w:ind w:firstLine="720"/>
        <w:jc w:val="both"/>
        <w:rPr>
          <w:sz w:val="28"/>
          <w:szCs w:val="28"/>
        </w:rPr>
      </w:pPr>
      <w:r>
        <w:rPr>
          <w:sz w:val="28"/>
          <w:szCs w:val="28"/>
        </w:rPr>
        <w:t>проведение проверки;</w:t>
      </w:r>
    </w:p>
    <w:p>
      <w:pPr>
        <w:pStyle w:val="Normal"/>
        <w:ind w:firstLine="720"/>
        <w:jc w:val="both"/>
        <w:rPr/>
      </w:pPr>
      <w:r>
        <w:rPr>
          <w:sz w:val="28"/>
          <w:szCs w:val="28"/>
        </w:rPr>
        <w:t xml:space="preserve">оформление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5">
        <w:r>
          <w:rPr>
            <w:rStyle w:val="Style15"/>
            <w:color w:val="000000"/>
            <w:sz w:val="28"/>
            <w:szCs w:val="28"/>
            <w:u w:val="none"/>
          </w:rPr>
          <w:t>актом проверки</w:t>
        </w:r>
      </w:hyperlink>
      <w:r>
        <w:rPr>
          <w:color w:val="000000"/>
          <w:sz w:val="28"/>
          <w:szCs w:val="28"/>
          <w:u w:val="none"/>
        </w:rPr>
        <w:t>.</w:t>
      </w:r>
    </w:p>
    <w:p>
      <w:pPr>
        <w:pStyle w:val="Normal"/>
        <w:ind w:firstLine="720"/>
        <w:jc w:val="both"/>
        <w:rPr>
          <w:sz w:val="28"/>
          <w:szCs w:val="28"/>
        </w:rPr>
      </w:pPr>
      <w:r>
        <w:rPr>
          <w:sz w:val="28"/>
          <w:szCs w:val="28"/>
        </w:rPr>
        <w:t>3.2.1. Организация проверки.</w:t>
      </w:r>
    </w:p>
    <w:p>
      <w:pPr>
        <w:pStyle w:val="Normal"/>
        <w:ind w:firstLine="709"/>
        <w:jc w:val="both"/>
        <w:rPr>
          <w:sz w:val="28"/>
          <w:szCs w:val="28"/>
        </w:rPr>
      </w:pPr>
      <w:r>
        <w:rPr>
          <w:sz w:val="28"/>
          <w:szCs w:val="28"/>
        </w:rPr>
        <w:t>Плановые проверки проводятся в соответствии с ежегодным планом проверок.</w:t>
      </w:r>
    </w:p>
    <w:p>
      <w:pPr>
        <w:pStyle w:val="Normal"/>
        <w:ind w:firstLine="709"/>
        <w:jc w:val="both"/>
        <w:rPr>
          <w:sz w:val="28"/>
          <w:szCs w:val="28"/>
        </w:rPr>
      </w:pPr>
      <w:r>
        <w:rPr>
          <w:sz w:val="28"/>
          <w:szCs w:val="28"/>
        </w:rPr>
        <w:t>Основанием для включения в ежегодный план проверок является истечение 3 лет со дня:</w:t>
      </w:r>
    </w:p>
    <w:p>
      <w:pPr>
        <w:pStyle w:val="Normal"/>
        <w:ind w:firstLine="709"/>
        <w:jc w:val="both"/>
        <w:rPr>
          <w:sz w:val="28"/>
          <w:szCs w:val="28"/>
        </w:rPr>
      </w:pPr>
      <w:r>
        <w:rPr>
          <w:sz w:val="28"/>
          <w:szCs w:val="28"/>
        </w:rPr>
        <w:t>1) государственной регистрации юридического лица, индивидуального предпринимателя;</w:t>
      </w:r>
    </w:p>
    <w:p>
      <w:pPr>
        <w:pStyle w:val="Normal"/>
        <w:ind w:firstLine="709"/>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pPr>
        <w:pStyle w:val="Normal"/>
        <w:ind w:firstLine="709"/>
        <w:jc w:val="both"/>
        <w:rPr>
          <w:sz w:val="28"/>
          <w:szCs w:val="28"/>
        </w:rPr>
      </w:pPr>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ind w:firstLine="709"/>
        <w:jc w:val="both"/>
        <w:rPr>
          <w:sz w:val="28"/>
          <w:szCs w:val="28"/>
        </w:rPr>
      </w:pPr>
      <w:r>
        <w:rPr>
          <w:sz w:val="28"/>
          <w:szCs w:val="28"/>
        </w:rPr>
        <w:t>Плановые проверки в отношении граждан не осуществляются.</w:t>
      </w:r>
    </w:p>
    <w:p>
      <w:pPr>
        <w:pStyle w:val="Normal"/>
        <w:ind w:firstLine="709"/>
        <w:jc w:val="both"/>
        <w:rPr>
          <w:sz w:val="28"/>
          <w:szCs w:val="28"/>
        </w:rPr>
      </w:pPr>
      <w:r>
        <w:rPr>
          <w:sz w:val="28"/>
          <w:szCs w:val="28"/>
        </w:rPr>
        <w:t>3.2.2. Основанием для проведения внеплановой проверки является:</w:t>
      </w:r>
    </w:p>
    <w:p>
      <w:pPr>
        <w:pStyle w:val="Normal"/>
        <w:ind w:firstLine="709"/>
        <w:jc w:val="both"/>
        <w:rPr/>
      </w:pPr>
      <w:r>
        <w:rPr>
          <w:rStyle w:val="Style16"/>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нормативно правовыми актами;</w:t>
      </w:r>
    </w:p>
    <w:p>
      <w:pPr>
        <w:pStyle w:val="Normal"/>
        <w:suppressAutoHyphens w:val="true"/>
        <w:ind w:firstLine="720"/>
        <w:jc w:val="both"/>
        <w:rPr/>
      </w:pPr>
      <w:r>
        <w:rPr>
          <w:rStyle w:val="Style16"/>
          <w:color w:val="000000"/>
          <w:sz w:val="28"/>
          <w:szCs w:val="28"/>
        </w:rPr>
        <w:t>1.1) поступление в администрацию Кавказского сельского поселения Кавказского района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Normal"/>
        <w:suppressAutoHyphens w:val="true"/>
        <w:ind w:firstLine="720"/>
        <w:jc w:val="both"/>
        <w:rPr/>
      </w:pPr>
      <w:r>
        <w:rPr>
          <w:rStyle w:val="Style16"/>
          <w:color w:val="000000"/>
          <w:sz w:val="28"/>
          <w:szCs w:val="28"/>
        </w:rPr>
        <w:t>2)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Кавказского сельского поселения Кавказского района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Normal"/>
        <w:suppressAutoHyphens w:val="true"/>
        <w:ind w:firstLine="720"/>
        <w:jc w:val="both"/>
        <w:rPr/>
      </w:pPr>
      <w:r>
        <w:rPr>
          <w:rStyle w:val="Style16"/>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Normal"/>
        <w:suppressAutoHyphens w:val="true"/>
        <w:ind w:firstLine="720"/>
        <w:jc w:val="both"/>
        <w:rPr/>
      </w:pPr>
      <w:r>
        <w:rPr>
          <w:rStyle w:val="Style18"/>
          <w:color w:val="000000"/>
          <w:sz w:val="28"/>
          <w:szCs w:val="28"/>
        </w:rPr>
        <w:t>б)</w:t>
      </w:r>
      <w:r>
        <w:rPr>
          <w:rStyle w:val="Style16"/>
          <w:color w:val="000000"/>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Normal"/>
        <w:suppressAutoHyphens w:val="true"/>
        <w:ind w:firstLine="720"/>
        <w:jc w:val="both"/>
        <w:rPr/>
      </w:pPr>
      <w:r>
        <w:rPr>
          <w:rStyle w:val="Style18"/>
          <w:color w:val="000000"/>
          <w:sz w:val="28"/>
          <w:szCs w:val="28"/>
        </w:rPr>
        <w:t>в)</w:t>
      </w:r>
      <w:r>
        <w:rPr>
          <w:rStyle w:val="Style16"/>
          <w:color w:val="000000"/>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Normal"/>
        <w:suppressAutoHyphens w:val="true"/>
        <w:ind w:firstLine="720"/>
        <w:jc w:val="both"/>
        <w:rPr/>
      </w:pPr>
      <w:r>
        <w:rPr>
          <w:rStyle w:val="Style16"/>
          <w:color w:val="000000"/>
          <w:sz w:val="28"/>
          <w:szCs w:val="28"/>
        </w:rPr>
        <w:t>3) распоряжение администрацию Кавказского сельского поселения Кавказского района,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suppressAutoHyphens w:val="true"/>
        <w:ind w:firstLine="720"/>
        <w:jc w:val="both"/>
        <w:rPr/>
      </w:pPr>
      <w:r>
        <w:rPr>
          <w:rStyle w:val="Style16"/>
          <w:color w:val="000000"/>
          <w:sz w:val="28"/>
          <w:szCs w:val="28"/>
        </w:rPr>
        <w:t xml:space="preserve">3. Обращения и заявления, не позволяющие установить лицо, обратившееся в администрацию Кавказского сельского поселения Кавказского района, а также обращения и заявления, не содержащие сведений о фактах, указанных в </w:t>
      </w:r>
      <w:r>
        <w:rPr>
          <w:rStyle w:val="Style18"/>
          <w:color w:val="000000"/>
          <w:sz w:val="28"/>
          <w:szCs w:val="28"/>
        </w:rPr>
        <w:t>пункте 2 части 2</w:t>
      </w:r>
      <w:r>
        <w:rPr>
          <w:rStyle w:val="Style16"/>
          <w:color w:val="000000"/>
          <w:sz w:val="28"/>
          <w:szCs w:val="28"/>
        </w:rPr>
        <w:t xml:space="preserve">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настоящего раздела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Normal"/>
        <w:suppressAutoHyphens w:val="true"/>
        <w:ind w:firstLine="720"/>
        <w:jc w:val="both"/>
        <w:rPr/>
      </w:pPr>
      <w:r>
        <w:rPr>
          <w:rStyle w:val="Style16"/>
          <w:color w:val="000000"/>
          <w:sz w:val="28"/>
          <w:szCs w:val="28"/>
        </w:rPr>
        <w:t xml:space="preserve">3.1. При рассмотрении обращений и заявлений, информации о фактах, указанных в </w:t>
      </w:r>
      <w:r>
        <w:rPr>
          <w:rStyle w:val="Style18"/>
          <w:color w:val="000000"/>
          <w:sz w:val="28"/>
          <w:szCs w:val="28"/>
        </w:rPr>
        <w:t>части 2</w:t>
      </w:r>
      <w:r>
        <w:rPr>
          <w:rStyle w:val="Style16"/>
          <w:color w:val="000000"/>
          <w:sz w:val="28"/>
          <w:szCs w:val="28"/>
        </w:rPr>
        <w:t xml:space="preserve">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Normal"/>
        <w:suppressAutoHyphens w:val="true"/>
        <w:ind w:firstLine="720"/>
        <w:jc w:val="both"/>
        <w:rPr/>
      </w:pPr>
      <w:r>
        <w:rPr>
          <w:rStyle w:val="Style16"/>
          <w:color w:val="000000"/>
          <w:sz w:val="28"/>
          <w:szCs w:val="28"/>
        </w:rP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Style w:val="Style18"/>
          <w:color w:val="000000"/>
          <w:sz w:val="28"/>
          <w:szCs w:val="28"/>
        </w:rPr>
        <w:t>части 2</w:t>
      </w:r>
      <w:r>
        <w:rPr>
          <w:rStyle w:val="Style16"/>
          <w:color w:val="000000"/>
          <w:sz w:val="28"/>
          <w:szCs w:val="28"/>
        </w:rPr>
        <w:t xml:space="preserve"> настоящего раздела,  должностным лицом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Кавказского сельского поселения Кавказского района,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Кавказского сельского поселения Кавказского района.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suppressAutoHyphens w:val="true"/>
        <w:ind w:firstLine="720"/>
        <w:jc w:val="both"/>
        <w:rPr/>
      </w:pPr>
      <w:r>
        <w:rPr>
          <w:rStyle w:val="Style16"/>
          <w:color w:val="000000"/>
          <w:sz w:val="28"/>
          <w:szCs w:val="28"/>
        </w:rP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настоящего раздела, глава  Кавказского сельского поселения Кавказского района подготавливает мотивированное представление о назначении внеплановой проверки по основаниям, указанным в </w:t>
      </w:r>
      <w:r>
        <w:rPr>
          <w:rStyle w:val="Style18"/>
          <w:color w:val="000000"/>
          <w:sz w:val="28"/>
          <w:szCs w:val="28"/>
        </w:rPr>
        <w:t>пункте 2 части 2</w:t>
      </w:r>
      <w:r>
        <w:rPr>
          <w:rStyle w:val="Style16"/>
          <w:color w:val="000000"/>
          <w:sz w:val="28"/>
          <w:szCs w:val="28"/>
        </w:rPr>
        <w:t xml:space="preserve">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Normal"/>
        <w:suppressAutoHyphens w:val="true"/>
        <w:ind w:firstLine="720"/>
        <w:jc w:val="both"/>
        <w:rPr/>
      </w:pPr>
      <w:r>
        <w:rPr>
          <w:rStyle w:val="Style16"/>
          <w:color w:val="000000"/>
          <w:sz w:val="28"/>
          <w:szCs w:val="28"/>
        </w:rPr>
        <w:t>3.4. По решению главы  Кавказского сельского поселения Кавказского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Normal"/>
        <w:suppressAutoHyphens w:val="true"/>
        <w:ind w:firstLine="720"/>
        <w:jc w:val="both"/>
        <w:rPr/>
      </w:pPr>
      <w:r>
        <w:rPr>
          <w:rStyle w:val="Style16"/>
          <w:color w:val="000000"/>
          <w:sz w:val="28"/>
          <w:szCs w:val="28"/>
        </w:rPr>
        <w:t>3.5. Администрация Кавказского сельского поселения Кавказского района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Кавказского сельского поселения Кавказского района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Normal"/>
        <w:suppressAutoHyphens w:val="true"/>
        <w:ind w:firstLine="720"/>
        <w:jc w:val="both"/>
        <w:rPr/>
      </w:pPr>
      <w:r>
        <w:rPr>
          <w:rStyle w:val="Style16"/>
          <w:color w:val="000000"/>
          <w:sz w:val="28"/>
          <w:szCs w:val="28"/>
        </w:rPr>
        <w:t>4.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pPr>
        <w:pStyle w:val="Normal"/>
        <w:suppressAutoHyphens w:val="true"/>
        <w:ind w:firstLine="720"/>
        <w:jc w:val="both"/>
        <w:rPr/>
      </w:pPr>
      <w:r>
        <w:rPr>
          <w:rStyle w:val="Style16"/>
          <w:color w:val="000000"/>
          <w:sz w:val="28"/>
          <w:szCs w:val="28"/>
        </w:rPr>
        <w:t xml:space="preserve">5. Внеплановая выездная проверка юридических лиц, индивидуальных предпринимателей может быть проведена по основаниям, указанным в </w:t>
      </w:r>
      <w:r>
        <w:rPr>
          <w:rStyle w:val="Style18"/>
          <w:color w:val="000000"/>
          <w:sz w:val="28"/>
          <w:szCs w:val="28"/>
        </w:rPr>
        <w:t>подпунктах "а"</w:t>
      </w:r>
      <w:r>
        <w:rPr>
          <w:rStyle w:val="Style16"/>
          <w:color w:val="000000"/>
          <w:sz w:val="28"/>
          <w:szCs w:val="28"/>
        </w:rPr>
        <w:t xml:space="preserve"> и </w:t>
      </w:r>
      <w:r>
        <w:rPr>
          <w:rStyle w:val="Style18"/>
          <w:color w:val="000000"/>
          <w:sz w:val="28"/>
          <w:szCs w:val="28"/>
        </w:rPr>
        <w:t xml:space="preserve">"б" пункта 2 </w:t>
      </w:r>
      <w:r>
        <w:rPr>
          <w:rStyle w:val="Style16"/>
          <w:color w:val="000000"/>
          <w:sz w:val="28"/>
          <w:szCs w:val="28"/>
        </w:rPr>
        <w:t>настоящего раздела, администрацией Кавказского сельского поселения Кавказского района после согласования с прокуратурой Кавказского района.</w:t>
      </w:r>
    </w:p>
    <w:p>
      <w:pPr>
        <w:pStyle w:val="Normal"/>
        <w:suppressAutoHyphens w:val="true"/>
        <w:ind w:firstLine="720"/>
        <w:jc w:val="both"/>
        <w:rPr/>
      </w:pPr>
      <w:r>
        <w:rPr>
          <w:rStyle w:val="Style16"/>
          <w:color w:val="000000"/>
          <w:sz w:val="28"/>
          <w:szCs w:val="28"/>
        </w:rPr>
        <w:t xml:space="preserve">6. </w:t>
      </w:r>
      <w:r>
        <w:rPr>
          <w:rStyle w:val="Style18"/>
          <w:color w:val="000000"/>
          <w:sz w:val="28"/>
          <w:szCs w:val="28"/>
        </w:rPr>
        <w:t>Типовая форма</w:t>
      </w:r>
      <w:r>
        <w:rPr>
          <w:rStyle w:val="Style16"/>
          <w:color w:val="000000"/>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Normal"/>
        <w:suppressAutoHyphens w:val="true"/>
        <w:ind w:firstLine="720"/>
        <w:jc w:val="both"/>
        <w:rPr/>
      </w:pPr>
      <w:r>
        <w:rPr>
          <w:rStyle w:val="Style16"/>
          <w:color w:val="000000"/>
          <w:sz w:val="28"/>
          <w:szCs w:val="28"/>
        </w:rPr>
        <w:t xml:space="preserve">7. </w:t>
      </w:r>
      <w:r>
        <w:rPr>
          <w:rStyle w:val="Style18"/>
          <w:color w:val="000000"/>
          <w:sz w:val="28"/>
          <w:szCs w:val="28"/>
        </w:rPr>
        <w:t>Порядок</w:t>
      </w:r>
      <w:r>
        <w:rPr>
          <w:rStyle w:val="Style16"/>
          <w:color w:val="000000"/>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Normal"/>
        <w:suppressAutoHyphens w:val="true"/>
        <w:ind w:firstLine="720"/>
        <w:jc w:val="both"/>
        <w:rPr/>
      </w:pPr>
      <w:r>
        <w:rPr>
          <w:rStyle w:val="Style16"/>
          <w:color w:val="000000"/>
          <w:sz w:val="28"/>
          <w:szCs w:val="28"/>
        </w:rPr>
        <w:t xml:space="preserve">8. В день подписания распоряжения администрации Кавказского сельского поселения Кавказского района о проведении внеплановой выездной проверки юридического лица, индивидуального предпринимателя в целях согласования ее проведения администрация Кавказского сельского поселения Кавказского района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r>
        <w:rPr>
          <w:rStyle w:val="Style18"/>
          <w:color w:val="000000"/>
          <w:sz w:val="28"/>
          <w:szCs w:val="28"/>
        </w:rPr>
        <w:t>электронной подписью</w:t>
      </w:r>
      <w:r>
        <w:rPr>
          <w:rStyle w:val="Style16"/>
          <w:color w:val="000000"/>
          <w:sz w:val="28"/>
          <w:szCs w:val="28"/>
        </w:rPr>
        <w:t>, в  прокуратуру Кавказского района  заявление о согласовании проведения внеплановой выездной проверки. К этому заявлению прилагаются копия распоряжения администрации Кавказского сельского поселения Кавказского района о проведении внеплановой выездной проверки и документы, которые содержат сведения, послужившие основанием ее проведения.</w:t>
      </w:r>
    </w:p>
    <w:p>
      <w:pPr>
        <w:pStyle w:val="Normal"/>
        <w:suppressAutoHyphens w:val="true"/>
        <w:ind w:firstLine="720"/>
        <w:jc w:val="both"/>
        <w:rPr/>
      </w:pPr>
      <w:r>
        <w:rPr>
          <w:rStyle w:val="Style16"/>
          <w:color w:val="000000"/>
          <w:sz w:val="28"/>
          <w:szCs w:val="28"/>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Normal"/>
        <w:suppressAutoHyphens w:val="true"/>
        <w:ind w:firstLine="720"/>
        <w:jc w:val="both"/>
        <w:rPr/>
      </w:pPr>
      <w:r>
        <w:rPr>
          <w:rStyle w:val="Style16"/>
          <w:color w:val="000000"/>
          <w:sz w:val="28"/>
          <w:szCs w:val="28"/>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Normal"/>
        <w:suppressAutoHyphens w:val="true"/>
        <w:ind w:firstLine="720"/>
        <w:jc w:val="both"/>
        <w:rPr/>
      </w:pPr>
      <w:r>
        <w:rPr>
          <w:rStyle w:val="Style16"/>
          <w:color w:val="000000"/>
          <w:sz w:val="28"/>
          <w:szCs w:val="28"/>
        </w:rPr>
        <w:t>11. Основаниями для отказа в согласовании проведения внеплановой выездной проверки являются:</w:t>
      </w:r>
    </w:p>
    <w:p>
      <w:pPr>
        <w:pStyle w:val="Normal"/>
        <w:suppressAutoHyphens w:val="true"/>
        <w:ind w:firstLine="720"/>
        <w:jc w:val="both"/>
        <w:rPr/>
      </w:pPr>
      <w:r>
        <w:rPr>
          <w:rStyle w:val="Style16"/>
          <w:color w:val="000000"/>
          <w:sz w:val="28"/>
          <w:szCs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Normal"/>
        <w:suppressAutoHyphens w:val="true"/>
        <w:ind w:firstLine="720"/>
        <w:jc w:val="both"/>
        <w:rPr/>
      </w:pPr>
      <w:r>
        <w:rPr>
          <w:rStyle w:val="Style16"/>
          <w:color w:val="000000"/>
          <w:sz w:val="28"/>
          <w:szCs w:val="28"/>
        </w:rPr>
        <w:t xml:space="preserve">2) отсутствие оснований для проведения внеплановой выездной проверки в соответствии с требованиями </w:t>
      </w:r>
      <w:r>
        <w:rPr>
          <w:rStyle w:val="Style18"/>
          <w:color w:val="000000"/>
          <w:sz w:val="28"/>
          <w:szCs w:val="28"/>
        </w:rPr>
        <w:t>части 2</w:t>
      </w:r>
      <w:r>
        <w:rPr>
          <w:rStyle w:val="Style16"/>
          <w:color w:val="000000"/>
          <w:sz w:val="28"/>
          <w:szCs w:val="28"/>
        </w:rPr>
        <w:t xml:space="preserve"> настоящего раздела;</w:t>
      </w:r>
    </w:p>
    <w:p>
      <w:pPr>
        <w:pStyle w:val="Normal"/>
        <w:suppressAutoHyphens w:val="true"/>
        <w:ind w:firstLine="720"/>
        <w:jc w:val="both"/>
        <w:rPr/>
      </w:pPr>
      <w:r>
        <w:rPr>
          <w:rStyle w:val="Style16"/>
          <w:color w:val="000000"/>
          <w:sz w:val="28"/>
          <w:szCs w:val="28"/>
        </w:rPr>
        <w:t>3) несоблюдение требований, установленных настоящим Административным регламентом к оформлению решения администрации Кавказского сельского поселения Кавказского района о проведении внеплановой выездной проверки;</w:t>
      </w:r>
    </w:p>
    <w:p>
      <w:pPr>
        <w:pStyle w:val="Normal"/>
        <w:suppressAutoHyphens w:val="true"/>
        <w:ind w:firstLine="720"/>
        <w:jc w:val="both"/>
        <w:rPr/>
      </w:pPr>
      <w:r>
        <w:rPr>
          <w:rStyle w:val="Style16"/>
          <w:color w:val="000000"/>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Normal"/>
        <w:suppressAutoHyphens w:val="true"/>
        <w:ind w:firstLine="720"/>
        <w:jc w:val="both"/>
        <w:rPr/>
      </w:pPr>
      <w:r>
        <w:rPr>
          <w:rStyle w:val="Style16"/>
          <w:color w:val="000000"/>
          <w:sz w:val="28"/>
          <w:szCs w:val="28"/>
        </w:rPr>
        <w:t>5) несоответствие предмета внеплановой выездной проверки полномочиям администрации Кавказского сельского поселения Кавказского района;</w:t>
      </w:r>
    </w:p>
    <w:p>
      <w:pPr>
        <w:pStyle w:val="Normal"/>
        <w:suppressAutoHyphens w:val="true"/>
        <w:ind w:firstLine="720"/>
        <w:jc w:val="both"/>
        <w:rPr/>
      </w:pPr>
      <w:r>
        <w:rPr>
          <w:rStyle w:val="Style16"/>
          <w:color w:val="000000"/>
          <w:sz w:val="28"/>
          <w:szCs w:val="28"/>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Кавказского сельского поселения Кавказского района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Pr>
          <w:rStyle w:val="Style18"/>
          <w:color w:val="000000"/>
          <w:sz w:val="28"/>
          <w:szCs w:val="28"/>
        </w:rPr>
        <w:t>частями 6</w:t>
      </w:r>
      <w:r>
        <w:rPr>
          <w:rStyle w:val="Style16"/>
          <w:color w:val="000000"/>
          <w:sz w:val="28"/>
          <w:szCs w:val="28"/>
        </w:rPr>
        <w:t xml:space="preserve"> и </w:t>
      </w:r>
      <w:r>
        <w:rPr>
          <w:rStyle w:val="Style18"/>
          <w:color w:val="000000"/>
          <w:sz w:val="28"/>
          <w:szCs w:val="28"/>
        </w:rPr>
        <w:t>7</w:t>
      </w:r>
      <w:r>
        <w:rPr>
          <w:rStyle w:val="Style16"/>
          <w:color w:val="000000"/>
          <w:sz w:val="28"/>
          <w:szCs w:val="28"/>
        </w:rPr>
        <w:t xml:space="preserve"> настоящего раздела,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Normal"/>
        <w:suppressAutoHyphens w:val="true"/>
        <w:ind w:firstLine="720"/>
        <w:jc w:val="both"/>
        <w:rPr/>
      </w:pPr>
      <w:r>
        <w:rPr>
          <w:rStyle w:val="Style16"/>
          <w:color w:val="000000"/>
          <w:sz w:val="28"/>
          <w:szCs w:val="28"/>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r>
        <w:rPr>
          <w:rStyle w:val="Style18"/>
          <w:color w:val="000000"/>
          <w:sz w:val="28"/>
          <w:szCs w:val="28"/>
        </w:rPr>
        <w:t>электронной подписью</w:t>
      </w:r>
      <w:r>
        <w:rPr>
          <w:rStyle w:val="Style16"/>
          <w:color w:val="000000"/>
          <w:sz w:val="28"/>
          <w:szCs w:val="28"/>
        </w:rPr>
        <w:t>, в администрацию Кавказского сельского поселения Кавказского района.</w:t>
      </w:r>
    </w:p>
    <w:p>
      <w:pPr>
        <w:pStyle w:val="Normal"/>
        <w:suppressAutoHyphens w:val="true"/>
        <w:ind w:firstLine="720"/>
        <w:jc w:val="both"/>
        <w:rPr/>
      </w:pPr>
      <w:r>
        <w:rPr>
          <w:rStyle w:val="Style16"/>
          <w:color w:val="000000"/>
          <w:sz w:val="28"/>
          <w:szCs w:val="28"/>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администрацию Кавказского сельского поселения Кавказского района с использованием информационно-телекоммуникационной сети.</w:t>
      </w:r>
    </w:p>
    <w:p>
      <w:pPr>
        <w:pStyle w:val="Normal"/>
        <w:suppressAutoHyphens w:val="true"/>
        <w:ind w:firstLine="720"/>
        <w:jc w:val="both"/>
        <w:rPr/>
      </w:pPr>
      <w:r>
        <w:rPr>
          <w:rStyle w:val="Style16"/>
          <w:color w:val="000000"/>
          <w:sz w:val="28"/>
          <w:szCs w:val="28"/>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pPr>
        <w:pStyle w:val="Normal"/>
        <w:suppressAutoHyphens w:val="true"/>
        <w:ind w:firstLine="720"/>
        <w:jc w:val="both"/>
        <w:rPr/>
      </w:pPr>
      <w:r>
        <w:rPr>
          <w:rStyle w:val="Style16"/>
          <w:color w:val="000000"/>
          <w:sz w:val="28"/>
          <w:szCs w:val="28"/>
        </w:rPr>
        <w:t xml:space="preserve">16. О проведении внеплановой выездной проверки, за исключением внеплановой выездной проверки, основания проведения которой указаны в </w:t>
      </w:r>
      <w:r>
        <w:rPr>
          <w:rStyle w:val="Style18"/>
          <w:color w:val="000000"/>
          <w:sz w:val="28"/>
          <w:szCs w:val="28"/>
        </w:rPr>
        <w:t>пункте 2 части 2</w:t>
      </w:r>
      <w:r>
        <w:rPr>
          <w:rStyle w:val="Style16"/>
          <w:color w:val="000000"/>
          <w:sz w:val="28"/>
          <w:szCs w:val="28"/>
        </w:rPr>
        <w:t xml:space="preserve"> настоящего раздела, юридическое лицо, индивидуальный предприниматель уведомляются администрацией Кавказского сельского поселения Кавказского района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Кавказского сельского поселения Кавказского района.</w:t>
      </w:r>
    </w:p>
    <w:p>
      <w:pPr>
        <w:pStyle w:val="Normal"/>
        <w:suppressAutoHyphens w:val="true"/>
        <w:ind w:firstLine="720"/>
        <w:jc w:val="both"/>
        <w:rPr/>
      </w:pPr>
      <w:r>
        <w:rPr>
          <w:rStyle w:val="Style16"/>
          <w:color w:val="000000"/>
          <w:sz w:val="28"/>
          <w:szCs w:val="28"/>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Normal"/>
        <w:suppressAutoHyphens w:val="true"/>
        <w:ind w:firstLine="720"/>
        <w:jc w:val="both"/>
        <w:rPr/>
      </w:pPr>
      <w:r>
        <w:rPr>
          <w:rStyle w:val="Style16"/>
          <w:color w:val="000000"/>
          <w:sz w:val="28"/>
          <w:szCs w:val="28"/>
        </w:rPr>
        <w:t xml:space="preserve">18. В случае проведения внеплановой выездной проверки членов саморегулируемой организации администрация Кавказского сельского поселения Кавказского района обязана уведомить саморегулируемую организацию о проведении внеплановой выездной проверки в целях обеспечения возможности участия или присутствия </w:t>
      </w:r>
    </w:p>
    <w:p>
      <w:pPr>
        <w:pStyle w:val="Normal"/>
        <w:suppressAutoHyphens w:val="true"/>
        <w:ind w:firstLine="720"/>
        <w:jc w:val="both"/>
        <w:rPr/>
      </w:pPr>
      <w:r>
        <w:rPr>
          <w:rStyle w:val="Style16"/>
          <w:color w:val="000000"/>
          <w:sz w:val="28"/>
          <w:szCs w:val="28"/>
        </w:rPr>
        <w:t>19. Органы прокуратуры осуществляют учет проводимых администрацией Кавказского сельского поселения Кавказского района внеплановых выездных проверок, а также ежегодный мониторинг внеплановых выездных проверок.</w:t>
      </w:r>
    </w:p>
    <w:p>
      <w:pPr>
        <w:pStyle w:val="Normal"/>
        <w:suppressAutoHyphens w:val="true"/>
        <w:ind w:firstLine="720"/>
        <w:jc w:val="both"/>
        <w:rPr/>
      </w:pPr>
      <w:r>
        <w:rPr>
          <w:rStyle w:val="Style16"/>
          <w:color w:val="000000"/>
          <w:sz w:val="28"/>
          <w:szCs w:val="28"/>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Normal"/>
        <w:suppressAutoHyphens w:val="true"/>
        <w:ind w:firstLine="720"/>
        <w:jc w:val="both"/>
        <w:rPr/>
      </w:pPr>
      <w:r>
        <w:rPr>
          <w:rStyle w:val="Style16"/>
          <w:color w:val="000000"/>
          <w:sz w:val="28"/>
          <w:szCs w:val="28"/>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Кавказского сельского поселения Кавказского района предписания.</w:t>
      </w:r>
    </w:p>
    <w:p>
      <w:pPr>
        <w:pStyle w:val="Normal"/>
        <w:ind w:firstLine="709"/>
        <w:jc w:val="both"/>
        <w:rPr/>
      </w:pPr>
      <w:r>
        <w:rPr>
          <w:sz w:val="28"/>
          <w:szCs w:val="28"/>
        </w:rPr>
        <w:t>3.2.3. Направление уведомления о проведении проверки.</w:t>
      </w:r>
    </w:p>
    <w:p>
      <w:pPr>
        <w:pStyle w:val="Normal"/>
        <w:ind w:firstLine="709"/>
        <w:jc w:val="both"/>
        <w:rPr/>
      </w:pPr>
      <w:r>
        <w:rPr>
          <w:sz w:val="28"/>
          <w:szCs w:val="28"/>
        </w:rPr>
        <w:t xml:space="preserve">3.2.3.1. </w:t>
      </w:r>
      <w:r>
        <w:rPr>
          <w:rStyle w:val="Style16"/>
          <w:sz w:val="28"/>
          <w:szCs w:val="28"/>
        </w:rPr>
        <w:t xml:space="preserve">О проведении плановой проверки юридическое лицо, индивидуальный предприниматель уведомляются администрацией Кавказского сельского поселения Кавказского района не позднее чем </w:t>
      </w:r>
      <w:r>
        <w:rPr>
          <w:rStyle w:val="Style25"/>
          <w:sz w:val="28"/>
          <w:szCs w:val="28"/>
          <w:shd w:fill="FFFFFF" w:val="clear"/>
        </w:rPr>
        <w:t>за три</w:t>
      </w:r>
      <w:r>
        <w:rPr>
          <w:rStyle w:val="Style16"/>
          <w:sz w:val="28"/>
          <w:szCs w:val="28"/>
        </w:rPr>
        <w:t xml:space="preserve"> рабочих </w:t>
      </w:r>
      <w:r>
        <w:rPr>
          <w:rStyle w:val="Style25"/>
          <w:sz w:val="28"/>
          <w:szCs w:val="28"/>
          <w:shd w:fill="FFFFFF" w:val="clear"/>
        </w:rPr>
        <w:t>дня</w:t>
      </w:r>
      <w:r>
        <w:rPr>
          <w:rStyle w:val="Style16"/>
          <w:sz w:val="28"/>
          <w:szCs w:val="28"/>
        </w:rPr>
        <w:t xml:space="preserve"> до начала ее проведения посредством направления копии распоряжения администрации Кавказского сельского поселения Кавказского района о начале проведения плановой проверки заказным почтовым отправлением с уведомлением о вручени</w:t>
      </w:r>
      <w:r>
        <w:rPr>
          <w:rStyle w:val="Style16"/>
          <w:rFonts w:ascii="Arial" w:hAnsi="Arial"/>
        </w:rPr>
        <w:t xml:space="preserve">и </w:t>
      </w:r>
      <w:r>
        <w:rPr>
          <w:rStyle w:val="Style25"/>
          <w:sz w:val="28"/>
          <w:szCs w:val="28"/>
          <w:shd w:fill="FFFFFF" w:val="clear"/>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Style w:val="Style16"/>
          <w:sz w:val="28"/>
          <w:szCs w:val="28"/>
          <w:shd w:fill="FFFFFF" w:val="clear"/>
        </w:rPr>
        <w:t>администрацию Кавказского сельского поселения Кавказского района</w:t>
      </w:r>
      <w:r>
        <w:rPr>
          <w:rStyle w:val="Style16"/>
          <w:sz w:val="28"/>
          <w:szCs w:val="28"/>
        </w:rPr>
        <w:t>, или иным доступным способом.</w:t>
      </w:r>
    </w:p>
    <w:p>
      <w:pPr>
        <w:pStyle w:val="Normal"/>
        <w:ind w:firstLine="709"/>
        <w:jc w:val="both"/>
        <w:rPr/>
      </w:pPr>
      <w:r>
        <w:rPr>
          <w:sz w:val="28"/>
          <w:szCs w:val="28"/>
        </w:rPr>
        <w:t>3.2.3.2.</w:t>
      </w:r>
      <w:r>
        <w:rPr>
          <w:sz w:val="24"/>
          <w:szCs w:val="24"/>
        </w:rPr>
        <w:t xml:space="preserve"> </w:t>
      </w:r>
      <w:r>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уведомляется не менее чем за двадцать четыре часа до начала ее проведения любым доступным способом, </w:t>
      </w:r>
      <w:r>
        <w:rPr>
          <w:rStyle w:val="Style25"/>
          <w:sz w:val="28"/>
          <w:szCs w:val="28"/>
          <w:shd w:fill="FFFFFF" w:val="clear"/>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Кавказского сельского поселения Кавказского района</w:t>
      </w:r>
      <w:r>
        <w:rPr>
          <w:rStyle w:val="Style16"/>
          <w:sz w:val="28"/>
          <w:szCs w:val="28"/>
        </w:rPr>
        <w:t>.</w:t>
      </w:r>
    </w:p>
    <w:p>
      <w:pPr>
        <w:pStyle w:val="Normal"/>
        <w:ind w:firstLine="720"/>
        <w:jc w:val="both"/>
        <w:rPr/>
      </w:pPr>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pPr>
        <w:pStyle w:val="Normal"/>
        <w:ind w:firstLine="720"/>
        <w:jc w:val="both"/>
        <w:rPr>
          <w:sz w:val="28"/>
          <w:szCs w:val="28"/>
        </w:rPr>
      </w:pPr>
      <w:r>
        <w:rPr>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pPr>
        <w:pStyle w:val="Normal"/>
        <w:ind w:firstLine="709"/>
        <w:jc w:val="both"/>
        <w:rPr>
          <w:sz w:val="28"/>
          <w:szCs w:val="28"/>
        </w:rPr>
      </w:pPr>
      <w:r>
        <w:rPr>
          <w:sz w:val="28"/>
          <w:szCs w:val="28"/>
        </w:rPr>
        <w:t>3.2.4. Проведение проверки.</w:t>
      </w:r>
    </w:p>
    <w:p>
      <w:pPr>
        <w:pStyle w:val="Normal"/>
        <w:ind w:firstLine="708"/>
        <w:jc w:val="both"/>
        <w:rPr>
          <w:sz w:val="28"/>
          <w:szCs w:val="28"/>
        </w:rPr>
      </w:pPr>
      <w:r>
        <w:rPr>
          <w:sz w:val="28"/>
          <w:szCs w:val="28"/>
        </w:rPr>
        <w:t>3.2.4.1. Проведение документарной проверки.</w:t>
      </w:r>
    </w:p>
    <w:p>
      <w:pPr>
        <w:pStyle w:val="Normal"/>
        <w:ind w:firstLine="720"/>
        <w:jc w:val="both"/>
        <w:rPr/>
      </w:pPr>
      <w:r>
        <w:rPr>
          <w:rStyle w:val="Style16"/>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Кавказского сельского поселения Кавказского района.</w:t>
      </w:r>
    </w:p>
    <w:p>
      <w:pPr>
        <w:pStyle w:val="Normal"/>
        <w:suppressAutoHyphens w:val="true"/>
        <w:ind w:firstLine="720"/>
        <w:jc w:val="both"/>
        <w:rPr/>
      </w:pPr>
      <w:r>
        <w:rPr>
          <w:rStyle w:val="Style16"/>
          <w:sz w:val="28"/>
          <w:szCs w:val="28"/>
        </w:rPr>
        <w:t>2. О</w:t>
      </w:r>
      <w:r>
        <w:rPr>
          <w:rStyle w:val="Style16"/>
          <w:color w:val="000000"/>
          <w:sz w:val="28"/>
          <w:szCs w:val="28"/>
        </w:rPr>
        <w:t>рганизация документарной проверки (как плановой, так и внеплановой) осуществляется в порядке, установленном настоящим Административным регламентом, и проводится по месту нахождения администрации Кавказского сельского поселения Кавказского района.</w:t>
      </w:r>
    </w:p>
    <w:p>
      <w:pPr>
        <w:pStyle w:val="Normal"/>
        <w:suppressAutoHyphens w:val="true"/>
        <w:ind w:firstLine="720"/>
        <w:jc w:val="both"/>
        <w:rPr/>
      </w:pPr>
      <w:r>
        <w:rPr>
          <w:rStyle w:val="Style16"/>
          <w:color w:val="000000"/>
          <w:sz w:val="28"/>
          <w:szCs w:val="28"/>
        </w:rPr>
        <w:t xml:space="preserve">3. В процессе проведения документарной проверки должностным лицом  в первую очередь рассматриваются документы юридического лица, индивидуального предпринимателя, имеющиеся в распоряжении администрации Кавказского сельского поселения Кавказского района, в том числе </w:t>
      </w:r>
      <w:r>
        <w:rPr>
          <w:rStyle w:val="Style18"/>
          <w:color w:val="000000"/>
          <w:sz w:val="28"/>
          <w:szCs w:val="28"/>
        </w:rPr>
        <w:t>уведомления</w:t>
      </w:r>
      <w:r>
        <w:rPr>
          <w:rStyle w:val="Style16"/>
          <w:color w:val="000000"/>
          <w:sz w:val="28"/>
          <w:szCs w:val="28"/>
        </w:rPr>
        <w:t xml:space="preserve"> о начале осуществления отдельных видов предпринимательской деятельности, представленные в порядке, установленном </w:t>
      </w:r>
      <w:r>
        <w:rPr>
          <w:rStyle w:val="Style18"/>
          <w:color w:val="000000"/>
          <w:sz w:val="28"/>
          <w:szCs w:val="28"/>
        </w:rPr>
        <w:t>разделом 3.2.3.</w:t>
      </w:r>
      <w:r>
        <w:rPr>
          <w:rStyle w:val="Style16"/>
          <w:color w:val="000000"/>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pPr>
        <w:pStyle w:val="Normal"/>
        <w:suppressAutoHyphens w:val="true"/>
        <w:ind w:firstLine="720"/>
        <w:jc w:val="both"/>
        <w:rPr/>
      </w:pPr>
      <w:r>
        <w:rPr>
          <w:rStyle w:val="Style16"/>
          <w:color w:val="000000"/>
          <w:sz w:val="28"/>
          <w:szCs w:val="28"/>
        </w:rPr>
        <w:t>4. В случае, если достоверность сведений, содержащихся в документах, имеющихся в распоряжении администрации Кавказского сельского поселения Кавказского района ,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Кавказского сельского поселения Кавказского района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Кавказского сельского поселения Кавказского района о проведении проверки.</w:t>
      </w:r>
    </w:p>
    <w:p>
      <w:pPr>
        <w:pStyle w:val="Normal"/>
        <w:suppressAutoHyphens w:val="true"/>
        <w:ind w:firstLine="720"/>
        <w:jc w:val="both"/>
        <w:rPr/>
      </w:pPr>
      <w:r>
        <w:rPr>
          <w:rStyle w:val="Style16"/>
          <w:color w:val="000000"/>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Кавказского сельского поселения Кавказского района указанные в запросе документы.</w:t>
      </w:r>
    </w:p>
    <w:p>
      <w:pPr>
        <w:pStyle w:val="Normal"/>
        <w:suppressAutoHyphens w:val="true"/>
        <w:ind w:firstLine="720"/>
        <w:jc w:val="both"/>
        <w:rPr/>
      </w:pPr>
      <w:r>
        <w:rPr>
          <w:rStyle w:val="Style16"/>
          <w:color w:val="000000"/>
          <w:sz w:val="28"/>
          <w:szCs w:val="28"/>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Pr>
          <w:rStyle w:val="Style18"/>
          <w:color w:val="000000"/>
          <w:sz w:val="28"/>
          <w:szCs w:val="28"/>
        </w:rPr>
        <w:t>квалифицированной электронной подписью</w:t>
      </w:r>
      <w:r>
        <w:rPr>
          <w:rStyle w:val="Style16"/>
          <w:color w:val="000000"/>
          <w:sz w:val="28"/>
          <w:szCs w:val="28"/>
        </w:rPr>
        <w:t>.</w:t>
      </w:r>
    </w:p>
    <w:p>
      <w:pPr>
        <w:pStyle w:val="Normal"/>
        <w:suppressAutoHyphens w:val="true"/>
        <w:ind w:firstLine="720"/>
        <w:jc w:val="both"/>
        <w:rPr/>
      </w:pPr>
      <w:r>
        <w:rPr>
          <w:rStyle w:val="Style16"/>
          <w:color w:val="000000"/>
          <w:sz w:val="28"/>
          <w:szCs w:val="28"/>
        </w:rPr>
        <w:t>7. Не допускается требовать нотариального удостоверения копий документов, представляемых в администрацию Кавказского сельского поселения Кавказского района, если иное не предусмотрено законодательством Российской Федерации.</w:t>
      </w:r>
    </w:p>
    <w:p>
      <w:pPr>
        <w:pStyle w:val="Normal"/>
        <w:suppressAutoHyphens w:val="true"/>
        <w:ind w:firstLine="720"/>
        <w:jc w:val="both"/>
        <w:rPr/>
      </w:pPr>
      <w:r>
        <w:rPr>
          <w:rStyle w:val="Style16"/>
          <w:color w:val="000000"/>
          <w:sz w:val="28"/>
          <w:szCs w:val="28"/>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Кавказского сельского поселения Кавказского района документах и (или) полученным в ходе осуществления </w:t>
      </w:r>
      <w:r>
        <w:rPr>
          <w:rStyle w:val="Style18"/>
          <w:color w:val="000000"/>
          <w:sz w:val="28"/>
          <w:szCs w:val="28"/>
        </w:rPr>
        <w:t>муниципального контроля</w:t>
      </w:r>
      <w:r>
        <w:rPr>
          <w:rStyle w:val="Style16"/>
          <w:color w:val="000000"/>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Normal"/>
        <w:suppressAutoHyphens w:val="true"/>
        <w:ind w:firstLine="720"/>
        <w:jc w:val="both"/>
        <w:rPr/>
      </w:pPr>
      <w:r>
        <w:rPr>
          <w:rStyle w:val="Style16"/>
          <w:color w:val="000000"/>
          <w:sz w:val="28"/>
          <w:szCs w:val="28"/>
        </w:rPr>
        <w:t>9. Юридическое лицо, индивидуальный предприниматель, представляющие в администрацию Кавказского сельского поселения Кавказского района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настоящего раздела сведений, вправе представить дополнительно в администрацию Кавказского сельского поселения Кавказского района, подтверждающие достоверность ранее представленных документов.</w:t>
      </w:r>
    </w:p>
    <w:p>
      <w:pPr>
        <w:pStyle w:val="Normal"/>
        <w:suppressAutoHyphens w:val="true"/>
        <w:ind w:firstLine="720"/>
        <w:jc w:val="both"/>
        <w:rPr/>
      </w:pPr>
      <w:r>
        <w:rPr>
          <w:rStyle w:val="Style16"/>
          <w:color w:val="000000"/>
          <w:sz w:val="28"/>
          <w:szCs w:val="28"/>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Кавказского сельского поселения Кавказского района установит признаки нарушения обязательных требований или требований, установленных муниципальными правовыми актами, должностное лицо вправе провести выездную проверку. </w:t>
      </w:r>
      <w:r>
        <w:rPr>
          <w:rStyle w:val="Style25"/>
          <w:color w:val="000000"/>
          <w:sz w:val="28"/>
          <w:szCs w:val="28"/>
          <w:shd w:fill="FFFFFF" w:val="clear"/>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Style w:val="Style16"/>
          <w:color w:val="000000"/>
          <w:sz w:val="28"/>
          <w:szCs w:val="28"/>
        </w:rPr>
        <w:t>.</w:t>
      </w:r>
    </w:p>
    <w:p>
      <w:pPr>
        <w:pStyle w:val="Normal"/>
        <w:suppressAutoHyphens w:val="true"/>
        <w:ind w:firstLine="720"/>
        <w:jc w:val="both"/>
        <w:rPr/>
      </w:pPr>
      <w:r>
        <w:rPr>
          <w:rStyle w:val="Style16"/>
          <w:color w:val="000000"/>
          <w:sz w:val="28"/>
          <w:szCs w:val="28"/>
        </w:rPr>
        <w:t>11. При проведении документарной проверки администрация Кавказского сельского поселения Кавказского района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Normal"/>
        <w:suppressAutoHyphens w:val="true"/>
        <w:ind w:firstLine="708"/>
        <w:jc w:val="both"/>
        <w:rPr>
          <w:color w:val="000000"/>
        </w:rPr>
      </w:pPr>
      <w:r>
        <w:rPr>
          <w:color w:val="000000"/>
          <w:sz w:val="28"/>
          <w:szCs w:val="28"/>
        </w:rPr>
        <w:t>3.2.4.2. Проведение выездной проверки.</w:t>
      </w:r>
    </w:p>
    <w:p>
      <w:pPr>
        <w:pStyle w:val="Normal"/>
        <w:suppressAutoHyphens w:val="true"/>
        <w:ind w:firstLine="709"/>
        <w:jc w:val="both"/>
        <w:rPr>
          <w:sz w:val="28"/>
          <w:szCs w:val="28"/>
        </w:rPr>
      </w:pPr>
      <w:r>
        <w:rPr>
          <w:color w:val="000000"/>
          <w:sz w:val="28"/>
          <w:szCs w:val="28"/>
        </w:rPr>
        <w:t>Выездная проверка проводится в случае, если при документарной проверке не представляется возможным:</w:t>
      </w:r>
    </w:p>
    <w:p>
      <w:pPr>
        <w:pStyle w:val="Normal"/>
        <w:suppressAutoHyphens w:val="true"/>
        <w:ind w:firstLine="720"/>
        <w:jc w:val="both"/>
        <w:rPr/>
      </w:pPr>
      <w:r>
        <w:rPr>
          <w:color w:val="000000"/>
          <w:sz w:val="28"/>
          <w:szCs w:val="28"/>
        </w:rPr>
        <w:t xml:space="preserve">1) удостовериться в полноте и достоверности сведений, содержащихся в </w:t>
      </w:r>
      <w:hyperlink r:id="rId6">
        <w:r>
          <w:rPr>
            <w:rStyle w:val="Style15"/>
            <w:color w:val="000000"/>
            <w:sz w:val="28"/>
            <w:szCs w:val="28"/>
            <w:u w:val="none"/>
          </w:rPr>
          <w:t>уведомлении</w:t>
        </w:r>
      </w:hyperlink>
      <w:r>
        <w:rPr>
          <w:color w:val="000000"/>
          <w:sz w:val="28"/>
          <w:szCs w:val="28"/>
        </w:rPr>
        <w:t xml:space="preserve"> о начале осуществления отдельных видов предпринимательской деятельности и иных имеющихся в распоряжении администрации Кавказ</w:t>
      </w:r>
      <w:r>
        <w:rPr>
          <w:color w:val="000000"/>
          <w:sz w:val="28"/>
          <w:szCs w:val="28"/>
          <w:shd w:fill="FFFFFF" w:val="clear"/>
        </w:rPr>
        <w:t>ского сельского</w:t>
      </w:r>
      <w:r>
        <w:rPr>
          <w:color w:val="000000"/>
          <w:sz w:val="28"/>
          <w:szCs w:val="28"/>
        </w:rPr>
        <w:t xml:space="preserve"> поселения </w:t>
      </w:r>
      <w:r>
        <w:rPr>
          <w:color w:val="000000"/>
          <w:sz w:val="28"/>
          <w:szCs w:val="28"/>
          <w:shd w:fill="FFFFFF" w:val="clear"/>
        </w:rPr>
        <w:t>Кавказского</w:t>
      </w:r>
      <w:r>
        <w:rPr>
          <w:color w:val="000000"/>
          <w:sz w:val="28"/>
          <w:szCs w:val="28"/>
        </w:rPr>
        <w:t xml:space="preserve"> района документах юридического лица, индивидуального предпринимателя;</w:t>
      </w:r>
    </w:p>
    <w:p>
      <w:pPr>
        <w:pStyle w:val="Normal"/>
        <w:suppressAutoHyphens w:val="true"/>
        <w:ind w:firstLine="720"/>
        <w:jc w:val="both"/>
        <w:rPr/>
      </w:pPr>
      <w:r>
        <w:rPr>
          <w:color w:val="000000"/>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w:anchor="sub_205">
        <w:r>
          <w:rPr>
            <w:rStyle w:val="Style15"/>
            <w:color w:val="000000"/>
            <w:sz w:val="28"/>
            <w:szCs w:val="28"/>
            <w:u w:val="none"/>
          </w:rPr>
          <w:t>мероприятия по контролю</w:t>
        </w:r>
      </w:hyperlink>
      <w:bookmarkStart w:id="6" w:name="sub_1232"/>
      <w:bookmarkEnd w:id="6"/>
      <w:r>
        <w:rPr>
          <w:color w:val="000000"/>
          <w:sz w:val="28"/>
          <w:szCs w:val="28"/>
        </w:rPr>
        <w:t>.</w:t>
      </w:r>
    </w:p>
    <w:p>
      <w:pPr>
        <w:pStyle w:val="Normal"/>
        <w:suppressAutoHyphens w:val="true"/>
        <w:ind w:firstLine="709"/>
        <w:jc w:val="both"/>
        <w:rPr>
          <w:color w:val="000000"/>
        </w:rPr>
      </w:pPr>
      <w:r>
        <w:rPr>
          <w:color w:val="000000"/>
          <w:sz w:val="28"/>
          <w:szCs w:val="28"/>
        </w:rPr>
        <w:t>Выездная проверка начинается с предъявления служебного удостоверения специалистами администрации Кавказ</w:t>
      </w:r>
      <w:r>
        <w:rPr>
          <w:color w:val="000000"/>
          <w:sz w:val="28"/>
          <w:szCs w:val="28"/>
          <w:shd w:fill="FFFFFF" w:val="clear"/>
        </w:rPr>
        <w:t>ского сельского</w:t>
      </w:r>
      <w:r>
        <w:rPr>
          <w:color w:val="000000"/>
          <w:sz w:val="28"/>
          <w:szCs w:val="28"/>
        </w:rPr>
        <w:t xml:space="preserve"> поселения </w:t>
      </w:r>
      <w:r>
        <w:rPr>
          <w:color w:val="000000"/>
          <w:sz w:val="28"/>
          <w:szCs w:val="28"/>
          <w:shd w:fill="FFFFFF" w:val="clear"/>
        </w:rPr>
        <w:t>Кавказского</w:t>
      </w:r>
      <w:r>
        <w:rPr>
          <w:color w:val="000000"/>
          <w:sz w:val="28"/>
          <w:szCs w:val="28"/>
        </w:rPr>
        <w:t xml:space="preserve"> района,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pPr>
        <w:pStyle w:val="Normal"/>
        <w:suppressAutoHyphens w:val="true"/>
        <w:ind w:firstLine="709"/>
        <w:jc w:val="both"/>
        <w:rPr>
          <w:color w:val="000000"/>
        </w:rPr>
      </w:pPr>
      <w:r>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специалистам администрации Кавказ</w:t>
      </w:r>
      <w:r>
        <w:rPr>
          <w:color w:val="000000"/>
          <w:sz w:val="28"/>
          <w:szCs w:val="28"/>
          <w:shd w:fill="FFFFFF" w:val="clear"/>
        </w:rPr>
        <w:t>ского сельского</w:t>
      </w:r>
      <w:r>
        <w:rPr>
          <w:color w:val="000000"/>
          <w:sz w:val="28"/>
          <w:szCs w:val="28"/>
        </w:rPr>
        <w:t xml:space="preserve"> поселения  </w:t>
      </w:r>
      <w:r>
        <w:rPr>
          <w:color w:val="000000"/>
          <w:sz w:val="28"/>
          <w:szCs w:val="28"/>
          <w:shd w:fill="FFFFFF" w:val="clear"/>
        </w:rPr>
        <w:t>Кавказского</w:t>
      </w:r>
      <w:r>
        <w:rPr>
          <w:color w:val="000000"/>
          <w:sz w:val="28"/>
          <w:szCs w:val="28"/>
        </w:rPr>
        <w:t xml:space="preserve"> района,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специалистов администрации Кавказ</w:t>
      </w:r>
      <w:r>
        <w:rPr>
          <w:color w:val="000000"/>
          <w:sz w:val="28"/>
          <w:szCs w:val="28"/>
          <w:shd w:fill="FFFFFF" w:val="clear"/>
        </w:rPr>
        <w:t>ского сельского</w:t>
      </w:r>
      <w:r>
        <w:rPr>
          <w:color w:val="000000"/>
          <w:sz w:val="28"/>
          <w:szCs w:val="28"/>
        </w:rPr>
        <w:t xml:space="preserve"> поселения </w:t>
      </w:r>
      <w:r>
        <w:rPr>
          <w:color w:val="000000"/>
          <w:sz w:val="28"/>
          <w:szCs w:val="28"/>
          <w:shd w:fill="FFFFFF" w:val="clear"/>
        </w:rPr>
        <w:t>Кавказского</w:t>
      </w:r>
      <w:r>
        <w:rPr>
          <w:color w:val="000000"/>
          <w:sz w:val="28"/>
          <w:szCs w:val="28"/>
        </w:rPr>
        <w:t xml:space="preserve"> района на территорию, в используемые юридическим лицом при осуществлении деятельности здания, строения, сооружения, помещения. </w:t>
      </w:r>
    </w:p>
    <w:p>
      <w:pPr>
        <w:pStyle w:val="Normal"/>
        <w:suppressAutoHyphens w:val="true"/>
        <w:ind w:firstLine="709"/>
        <w:jc w:val="both"/>
        <w:rPr>
          <w:color w:val="000000"/>
        </w:rPr>
      </w:pPr>
      <w:r>
        <w:rPr>
          <w:color w:val="00000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специалисты администрации Кавказ</w:t>
      </w:r>
      <w:r>
        <w:rPr>
          <w:color w:val="000000"/>
          <w:sz w:val="28"/>
          <w:szCs w:val="28"/>
          <w:shd w:fill="FFFFFF" w:val="clear"/>
        </w:rPr>
        <w:t>ского сельского</w:t>
      </w:r>
      <w:r>
        <w:rPr>
          <w:color w:val="000000"/>
          <w:sz w:val="28"/>
          <w:szCs w:val="28"/>
        </w:rPr>
        <w:t xml:space="preserve"> поселения </w:t>
      </w:r>
      <w:r>
        <w:rPr>
          <w:color w:val="000000"/>
          <w:sz w:val="28"/>
          <w:szCs w:val="28"/>
          <w:shd w:fill="FFFFFF" w:val="clear"/>
        </w:rPr>
        <w:t>Кавказского</w:t>
      </w:r>
      <w:r>
        <w:rPr>
          <w:color w:val="000000"/>
          <w:sz w:val="28"/>
          <w:szCs w:val="28"/>
        </w:rPr>
        <w:t xml:space="preserve"> района обязаны ознакомить подлежащих проверке лиц с настоящим Административным регламентом.</w:t>
      </w:r>
    </w:p>
    <w:p>
      <w:pPr>
        <w:pStyle w:val="Normal"/>
        <w:ind w:firstLine="709"/>
        <w:jc w:val="both"/>
        <w:rPr/>
      </w:pPr>
      <w:r>
        <w:rPr>
          <w:rStyle w:val="Style25"/>
          <w:sz w:val="28"/>
          <w:szCs w:val="28"/>
          <w:shd w:fill="FFFFFF" w:val="clear"/>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В этом случае администрация Кавказского сельского поселения Кавказского 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Normal"/>
        <w:ind w:firstLine="720"/>
        <w:jc w:val="both"/>
        <w:rPr/>
      </w:pPr>
      <w:r>
        <w:rPr>
          <w:rFonts w:eastAsia="Arial"/>
          <w:sz w:val="28"/>
          <w:szCs w:val="28"/>
        </w:rPr>
        <w:t>3.3. О</w:t>
      </w:r>
      <w:r>
        <w:rPr>
          <w:sz w:val="28"/>
          <w:szCs w:val="28"/>
        </w:rPr>
        <w:t xml:space="preserve">формление результатов проверки и ознакомление гражданина,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w:t>
      </w:r>
      <w:hyperlink r:id="rId7">
        <w:r>
          <w:rPr>
            <w:rStyle w:val="Style15"/>
            <w:color w:val="000000"/>
            <w:sz w:val="28"/>
            <w:szCs w:val="28"/>
            <w:u w:val="none"/>
          </w:rPr>
          <w:t>актом проверки</w:t>
        </w:r>
      </w:hyperlink>
      <w:r>
        <w:rPr>
          <w:color w:val="000000"/>
          <w:sz w:val="28"/>
          <w:szCs w:val="28"/>
          <w:u w:val="none"/>
        </w:rPr>
        <w:t>.</w:t>
      </w:r>
    </w:p>
    <w:p>
      <w:pPr>
        <w:pStyle w:val="Normal"/>
        <w:ind w:firstLine="708"/>
        <w:jc w:val="both"/>
        <w:rPr/>
      </w:pPr>
      <w:r>
        <w:rPr>
          <w:sz w:val="28"/>
          <w:szCs w:val="28"/>
        </w:rPr>
        <w:t>3.3.1. По результатам проверки специалистами администрации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проводящими проверку, составляется акт проверки по утвержденной Приказом № 141 форме в двух экземплярах.</w:t>
      </w:r>
    </w:p>
    <w:p>
      <w:pPr>
        <w:pStyle w:val="Normal"/>
        <w:ind w:firstLine="720"/>
        <w:jc w:val="both"/>
        <w:rPr>
          <w:sz w:val="28"/>
          <w:szCs w:val="28"/>
        </w:rPr>
      </w:pPr>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pStyle w:val="Normal"/>
        <w:ind w:firstLine="709"/>
        <w:jc w:val="both"/>
        <w:rPr/>
      </w:pPr>
      <w:r>
        <w:rPr>
          <w:sz w:val="28"/>
          <w:szCs w:val="28"/>
        </w:rPr>
        <w:t>3.3.2.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w:t>
      </w:r>
      <w:r>
        <w:rPr>
          <w:sz w:val="24"/>
          <w:szCs w:val="24"/>
        </w:rPr>
        <w:t xml:space="preserve"> </w:t>
      </w:r>
      <w:r>
        <w:rPr>
          <w:sz w:val="28"/>
          <w:szCs w:val="28"/>
        </w:rPr>
        <w:t>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pPr>
        <w:pStyle w:val="Normal"/>
        <w:ind w:firstLine="720"/>
        <w:jc w:val="both"/>
        <w:rPr/>
      </w:pPr>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w:t>
      </w:r>
    </w:p>
    <w:p>
      <w:pPr>
        <w:pStyle w:val="Normal"/>
        <w:ind w:firstLine="720"/>
        <w:jc w:val="both"/>
        <w:rPr>
          <w:sz w:val="28"/>
          <w:szCs w:val="28"/>
        </w:rPr>
      </w:pPr>
      <w:r>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Normal"/>
        <w:ind w:firstLine="708"/>
        <w:jc w:val="both"/>
        <w:rPr/>
      </w:pPr>
      <w:r>
        <w:rPr>
          <w:sz w:val="28"/>
          <w:szCs w:val="28"/>
        </w:rPr>
        <w:t>3.3.3. В журнале учёта проверок специалистом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Normal"/>
        <w:ind w:firstLine="720"/>
        <w:jc w:val="both"/>
        <w:rPr/>
      </w:pPr>
      <w:hyperlink r:id="rId8">
        <w:r>
          <w:rPr>
            <w:rStyle w:val="Style15"/>
            <w:color w:val="000000"/>
            <w:sz w:val="28"/>
            <w:szCs w:val="28"/>
            <w:u w:val="none"/>
          </w:rPr>
          <w:t>Журнал</w:t>
        </w:r>
      </w:hyperlink>
      <w:r>
        <w:rPr>
          <w:sz w:val="28"/>
          <w:szCs w:val="28"/>
        </w:rPr>
        <w:t xml:space="preserve"> учёта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Normal"/>
        <w:ind w:firstLine="720"/>
        <w:jc w:val="both"/>
        <w:rPr>
          <w:sz w:val="28"/>
          <w:szCs w:val="28"/>
        </w:rPr>
      </w:pPr>
      <w:r>
        <w:rPr>
          <w:sz w:val="28"/>
          <w:szCs w:val="28"/>
        </w:rPr>
        <w:t>При отсутствии журнала учёта проверок в акте проверки делается соответствующая запись.</w:t>
      </w:r>
    </w:p>
    <w:p>
      <w:pPr>
        <w:pStyle w:val="Normal"/>
        <w:ind w:firstLine="709"/>
        <w:jc w:val="both"/>
        <w:rPr/>
      </w:pPr>
      <w:r>
        <w:rPr>
          <w:sz w:val="28"/>
          <w:szCs w:val="28"/>
        </w:rPr>
        <w:t>3.3.4. 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Кавказ</w:t>
      </w:r>
      <w:r>
        <w:rPr>
          <w:sz w:val="28"/>
          <w:szCs w:val="28"/>
          <w:shd w:fill="FFFFFF" w:val="clear"/>
        </w:rPr>
        <w:t>ского сельского</w:t>
      </w:r>
      <w:r>
        <w:rPr>
          <w:sz w:val="28"/>
          <w:szCs w:val="28"/>
        </w:rPr>
        <w:t xml:space="preserve"> поселения </w:t>
      </w:r>
      <w:r>
        <w:rPr>
          <w:sz w:val="28"/>
          <w:szCs w:val="28"/>
          <w:shd w:fill="FFFFFF" w:val="clear"/>
        </w:rPr>
        <w:t>Кавказского</w:t>
      </w:r>
      <w:r>
        <w:rPr>
          <w:sz w:val="28"/>
          <w:szCs w:val="28"/>
        </w:rPr>
        <w:t xml:space="preserve">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администрации Кавказ</w:t>
      </w:r>
      <w:r>
        <w:rPr>
          <w:sz w:val="28"/>
          <w:szCs w:val="28"/>
          <w:shd w:fill="FFFFFF" w:val="clear"/>
        </w:rPr>
        <w:t>ского сельского</w:t>
      </w:r>
      <w:r>
        <w:rPr>
          <w:sz w:val="28"/>
          <w:szCs w:val="28"/>
        </w:rPr>
        <w:t xml:space="preserve"> поселения Кавказского района.</w:t>
      </w:r>
    </w:p>
    <w:p>
      <w:pPr>
        <w:pStyle w:val="Normal"/>
        <w:ind w:firstLine="720"/>
        <w:jc w:val="both"/>
        <w:rPr>
          <w:sz w:val="28"/>
          <w:szCs w:val="28"/>
        </w:rPr>
      </w:pPr>
      <w:r>
        <w:rPr>
          <w:sz w:val="28"/>
          <w:szCs w:val="28"/>
        </w:rPr>
        <w:t>3.3.5. 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pPr>
        <w:pStyle w:val="Normal"/>
        <w:ind w:firstLine="720"/>
        <w:jc w:val="both"/>
        <w:rPr>
          <w:sz w:val="28"/>
          <w:szCs w:val="28"/>
        </w:rPr>
      </w:pPr>
      <w:r>
        <w:rPr>
          <w:sz w:val="28"/>
          <w:szCs w:val="28"/>
        </w:rPr>
        <w:t>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pPr>
        <w:pStyle w:val="Normal"/>
        <w:ind w:firstLine="720"/>
        <w:jc w:val="both"/>
        <w:rPr>
          <w:sz w:val="28"/>
          <w:szCs w:val="28"/>
        </w:rPr>
      </w:pPr>
      <w:r>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Normal"/>
        <w:ind w:firstLine="708"/>
        <w:jc w:val="both"/>
        <w:rPr>
          <w:sz w:val="28"/>
          <w:szCs w:val="28"/>
        </w:rPr>
      </w:pPr>
      <w:r>
        <w:rPr>
          <w:sz w:val="28"/>
          <w:szCs w:val="28"/>
        </w:rPr>
        <w:t>3.4. Последовательность и сроки выполнения действий при исполнении муниципальной функции в сфере организации мелкорозничной торговли.</w:t>
      </w:r>
    </w:p>
    <w:p>
      <w:pPr>
        <w:pStyle w:val="Normal"/>
        <w:ind w:firstLine="709"/>
        <w:jc w:val="both"/>
        <w:rPr>
          <w:sz w:val="28"/>
          <w:szCs w:val="28"/>
        </w:rPr>
      </w:pPr>
      <w:r>
        <w:rPr>
          <w:sz w:val="28"/>
          <w:szCs w:val="28"/>
        </w:rPr>
        <w:t>3.4.1. Исполнение муниципальной функции в сфере организации мелкорозничной торговли юридическими лицами, индивидуальными предпринимателями и гражданами осуществляется путём проведения проверок.</w:t>
      </w:r>
    </w:p>
    <w:p>
      <w:pPr>
        <w:pStyle w:val="Normal"/>
        <w:ind w:firstLine="709"/>
        <w:jc w:val="both"/>
        <w:rPr>
          <w:sz w:val="28"/>
          <w:szCs w:val="28"/>
        </w:rPr>
      </w:pPr>
      <w:r>
        <w:rPr>
          <w:sz w:val="28"/>
          <w:szCs w:val="28"/>
        </w:rPr>
        <w:t>3.4.2. Проведение проверок юридических лиц, индивидуальных предпринимателей и граждан осуществляется в соответствии с Кодексом об административных правонарушениях Российской Федерации (далее - Кодекс) и Законом Краснодарского края от 23.07.2003 года № 608-КЗ                                          «Об административных правонарушениях» и включает в себя следующие административные действия:</w:t>
      </w:r>
    </w:p>
    <w:p>
      <w:pPr>
        <w:pStyle w:val="Normal"/>
        <w:ind w:firstLine="709"/>
        <w:jc w:val="both"/>
        <w:rPr>
          <w:sz w:val="28"/>
          <w:szCs w:val="28"/>
        </w:rPr>
      </w:pPr>
      <w:r>
        <w:rPr>
          <w:sz w:val="28"/>
          <w:szCs w:val="28"/>
        </w:rPr>
        <w:t>принятие решения о проведении проверки;</w:t>
      </w:r>
    </w:p>
    <w:p>
      <w:pPr>
        <w:pStyle w:val="Normal"/>
        <w:ind w:firstLine="709"/>
        <w:jc w:val="both"/>
        <w:rPr>
          <w:sz w:val="28"/>
          <w:szCs w:val="28"/>
        </w:rPr>
      </w:pPr>
      <w:r>
        <w:rPr>
          <w:sz w:val="28"/>
          <w:szCs w:val="28"/>
        </w:rPr>
        <w:t>выявление факта административного правонарушения;</w:t>
      </w:r>
    </w:p>
    <w:p>
      <w:pPr>
        <w:pStyle w:val="Normal"/>
        <w:ind w:firstLine="709"/>
        <w:jc w:val="both"/>
        <w:rPr>
          <w:sz w:val="28"/>
          <w:szCs w:val="28"/>
        </w:rPr>
      </w:pPr>
      <w:r>
        <w:rPr>
          <w:sz w:val="28"/>
          <w:szCs w:val="28"/>
        </w:rPr>
        <w:t>составление протокола об административном правонарушении;</w:t>
      </w:r>
    </w:p>
    <w:p>
      <w:pPr>
        <w:pStyle w:val="Normal"/>
        <w:ind w:firstLine="709"/>
        <w:jc w:val="both"/>
        <w:rPr>
          <w:sz w:val="28"/>
          <w:szCs w:val="28"/>
        </w:rPr>
      </w:pPr>
      <w:r>
        <w:rPr>
          <w:sz w:val="28"/>
          <w:szCs w:val="28"/>
        </w:rPr>
        <w:t>вручение 2-го экземпляра протокола об административном правонарушении, лицу, в отношении которого составлен протокол об административном правонарушении;</w:t>
      </w:r>
    </w:p>
    <w:p>
      <w:pPr>
        <w:pStyle w:val="Normal"/>
        <w:ind w:firstLine="709"/>
        <w:jc w:val="both"/>
        <w:rPr/>
      </w:pPr>
      <w:r>
        <w:rPr>
          <w:sz w:val="28"/>
          <w:szCs w:val="28"/>
        </w:rPr>
        <w:t>направление 1-го экземпляра протокола об административном правонарушении в административную комиссию Кавказ</w:t>
      </w:r>
      <w:r>
        <w:rPr>
          <w:sz w:val="28"/>
          <w:szCs w:val="28"/>
          <w:shd w:fill="FFFFFF" w:val="clear"/>
        </w:rPr>
        <w:t>ского сельского</w:t>
      </w:r>
      <w:r>
        <w:rPr>
          <w:sz w:val="28"/>
          <w:szCs w:val="28"/>
        </w:rPr>
        <w:t xml:space="preserve"> поселения Кавказского района.</w:t>
      </w:r>
    </w:p>
    <w:p>
      <w:pPr>
        <w:pStyle w:val="Normal"/>
        <w:ind w:firstLine="709"/>
        <w:jc w:val="both"/>
        <w:rPr>
          <w:sz w:val="28"/>
          <w:szCs w:val="28"/>
        </w:rPr>
      </w:pPr>
      <w:r>
        <w:rPr>
          <w:sz w:val="28"/>
          <w:szCs w:val="28"/>
        </w:rPr>
        <w:t xml:space="preserve">3.4.3. Основанием для проведения проверки является: </w:t>
      </w:r>
    </w:p>
    <w:p>
      <w:pPr>
        <w:pStyle w:val="Normal"/>
        <w:ind w:firstLine="709"/>
        <w:jc w:val="both"/>
        <w:rPr/>
      </w:pPr>
      <w:r>
        <w:rPr>
          <w:sz w:val="28"/>
          <w:szCs w:val="28"/>
        </w:rPr>
        <w:t>поручение главы Кавказ</w:t>
      </w:r>
      <w:r>
        <w:rPr>
          <w:sz w:val="28"/>
          <w:szCs w:val="28"/>
          <w:shd w:fill="FFFFFF" w:val="clear"/>
        </w:rPr>
        <w:t>ского сельского</w:t>
      </w:r>
      <w:r>
        <w:rPr>
          <w:sz w:val="28"/>
          <w:szCs w:val="28"/>
        </w:rPr>
        <w:t xml:space="preserve"> поселения Кавказского района;</w:t>
      </w:r>
    </w:p>
    <w:p>
      <w:pPr>
        <w:pStyle w:val="Normal"/>
        <w:ind w:firstLine="709"/>
        <w:jc w:val="both"/>
        <w:rPr/>
      </w:pPr>
      <w:r>
        <w:rPr>
          <w:sz w:val="28"/>
          <w:szCs w:val="28"/>
        </w:rPr>
        <w:t>поступление в администрацию Кавказ</w:t>
      </w:r>
      <w:r>
        <w:rPr>
          <w:sz w:val="28"/>
          <w:szCs w:val="28"/>
          <w:shd w:fill="FFFFFF" w:val="clear"/>
        </w:rPr>
        <w:t>ского сельского</w:t>
      </w:r>
      <w:r>
        <w:rPr>
          <w:sz w:val="28"/>
          <w:szCs w:val="28"/>
        </w:rPr>
        <w:t xml:space="preserve"> поселения Кавказского района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pPr>
        <w:pStyle w:val="Normal"/>
        <w:ind w:firstLine="709"/>
        <w:jc w:val="both"/>
        <w:rPr>
          <w:sz w:val="28"/>
          <w:szCs w:val="28"/>
        </w:rPr>
      </w:pPr>
      <w:r>
        <w:rPr>
          <w:sz w:val="28"/>
          <w:szCs w:val="28"/>
        </w:rPr>
        <w:t>поступление информации из иных источников о нарушении запрета, установленного статьей 3.8 закона Краснодарского края от 23.07.2003 года               № 608-КЗ «Об административных правонарушениях».</w:t>
      </w:r>
    </w:p>
    <w:p>
      <w:pPr>
        <w:pStyle w:val="Normal"/>
        <w:ind w:firstLine="709"/>
        <w:jc w:val="both"/>
        <w:rPr>
          <w:sz w:val="28"/>
          <w:szCs w:val="28"/>
        </w:rPr>
      </w:pPr>
      <w:r>
        <w:rPr>
          <w:sz w:val="28"/>
          <w:szCs w:val="28"/>
        </w:rPr>
        <w:t>3.4.4. Выявление факта административного правонарушения.</w:t>
      </w:r>
    </w:p>
    <w:p>
      <w:pPr>
        <w:pStyle w:val="Normal"/>
        <w:ind w:firstLine="709"/>
        <w:jc w:val="both"/>
        <w:rPr/>
      </w:pPr>
      <w:r>
        <w:rPr>
          <w:sz w:val="28"/>
          <w:szCs w:val="28"/>
        </w:rPr>
        <w:t>Специалист администрации Кавказ</w:t>
      </w:r>
      <w:r>
        <w:rPr>
          <w:sz w:val="28"/>
          <w:szCs w:val="28"/>
          <w:shd w:fill="FFFFFF" w:val="clear"/>
        </w:rPr>
        <w:t>ского сельского</w:t>
      </w:r>
      <w:r>
        <w:rPr>
          <w:sz w:val="28"/>
          <w:szCs w:val="28"/>
        </w:rPr>
        <w:t xml:space="preserve"> поселения Кавказского района,</w:t>
      </w:r>
      <w:r>
        <w:rPr>
          <w:sz w:val="24"/>
          <w:szCs w:val="24"/>
        </w:rPr>
        <w:t xml:space="preserve"> </w:t>
      </w:r>
      <w:r>
        <w:rPr>
          <w:sz w:val="28"/>
          <w:szCs w:val="28"/>
        </w:rPr>
        <w:t>в функциональные обязанности которого в соответствии с должностной инструкцией входит осуществление муниципального контроля при выявлении факта административного правонарушения составляет протокол об административном правонарушении в отношении лица, допустившего административное правонарушение.</w:t>
      </w:r>
    </w:p>
    <w:p>
      <w:pPr>
        <w:pStyle w:val="Normal"/>
        <w:ind w:firstLine="709"/>
        <w:jc w:val="both"/>
        <w:rPr>
          <w:sz w:val="28"/>
          <w:szCs w:val="28"/>
        </w:rPr>
      </w:pPr>
      <w:r>
        <w:rPr>
          <w:sz w:val="28"/>
          <w:szCs w:val="28"/>
        </w:rPr>
        <w:t>3.4.5. Составление протокола об административном правонарушении.</w:t>
      </w:r>
    </w:p>
    <w:p>
      <w:pPr>
        <w:pStyle w:val="Normal"/>
        <w:ind w:firstLine="709"/>
        <w:jc w:val="both"/>
        <w:rPr>
          <w:sz w:val="28"/>
          <w:szCs w:val="28"/>
        </w:rPr>
      </w:pPr>
      <w:r>
        <w:rPr>
          <w:sz w:val="28"/>
          <w:szCs w:val="28"/>
        </w:rPr>
        <w:t>3.4.6.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если имеются свидетели, место, время совершения и событие административного правонарушения, статья Закона Краснодарского края от 23.07.2003 года № 608-КЗ «Об административных правонарушениях», предусматривающая административную ответственность за данное административное правонарушение, объяснение гражданина или законного представителя юридического лица, в отношении которых возбуждено дело, иные сведения, необходимые для разрешения дела.</w:t>
      </w:r>
    </w:p>
    <w:p>
      <w:pPr>
        <w:pStyle w:val="Normal"/>
        <w:ind w:firstLine="709"/>
        <w:jc w:val="both"/>
        <w:rPr>
          <w:sz w:val="28"/>
          <w:szCs w:val="28"/>
        </w:rPr>
      </w:pPr>
      <w:r>
        <w:rPr>
          <w:sz w:val="28"/>
          <w:szCs w:val="28"/>
        </w:rPr>
        <w:t>3.4.7. При составлении протокола об административном правонарушении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о чем делается запись в протоколе.</w:t>
      </w:r>
    </w:p>
    <w:p>
      <w:pPr>
        <w:pStyle w:val="Normal"/>
        <w:ind w:firstLine="709"/>
        <w:jc w:val="both"/>
        <w:rPr>
          <w:sz w:val="28"/>
          <w:szCs w:val="28"/>
        </w:rPr>
      </w:pPr>
      <w:r>
        <w:rPr>
          <w:sz w:val="28"/>
          <w:szCs w:val="28"/>
        </w:rPr>
        <w:t>3.4.8.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w:t>
      </w:r>
    </w:p>
    <w:p>
      <w:pPr>
        <w:pStyle w:val="Normal"/>
        <w:ind w:firstLine="709"/>
        <w:jc w:val="both"/>
        <w:rPr>
          <w:sz w:val="28"/>
          <w:szCs w:val="28"/>
        </w:rPr>
      </w:pPr>
      <w:r>
        <w:rPr>
          <w:sz w:val="28"/>
          <w:szCs w:val="28"/>
        </w:rPr>
        <w:t>3.4.9. В случае неявки гражданина, его законного представителя, или законного представителя юридического лица, индивидуального предпринимателя,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pPr>
        <w:pStyle w:val="Normal"/>
        <w:ind w:firstLine="709"/>
        <w:jc w:val="both"/>
        <w:rPr>
          <w:sz w:val="28"/>
          <w:szCs w:val="28"/>
        </w:rPr>
      </w:pPr>
      <w:r>
        <w:rPr>
          <w:sz w:val="28"/>
          <w:szCs w:val="28"/>
        </w:rPr>
        <w:t>3.4.10. Протокол об административном правонарушении подписывается должностным лицом, его составившим, гражданином, индивидуальным предпринимателем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pPr>
        <w:pStyle w:val="Normal"/>
        <w:ind w:firstLine="709"/>
        <w:jc w:val="both"/>
        <w:rPr>
          <w:sz w:val="28"/>
          <w:szCs w:val="28"/>
        </w:rPr>
      </w:pPr>
      <w:r>
        <w:rPr>
          <w:sz w:val="28"/>
          <w:szCs w:val="28"/>
        </w:rPr>
        <w:t>3.4.11. Должностное лицо, составившее протокол об административном правонарушении вручает 2-й экземпляр протокола об административном правонарушении, лицу, в отношении которого составлен протокол об административном правонарушении.</w:t>
      </w:r>
    </w:p>
    <w:p>
      <w:pPr>
        <w:pStyle w:val="Normal"/>
        <w:ind w:firstLine="709"/>
        <w:jc w:val="both"/>
        <w:rPr/>
      </w:pPr>
      <w:r>
        <w:rPr>
          <w:sz w:val="28"/>
          <w:szCs w:val="28"/>
        </w:rPr>
        <w:t>3.4.12. Должностное лицо, составившее протокол об административном правонарушении направляет 1-й экземпляр протокола об административном правонарушении в административную комиссию при администрации Кавказ</w:t>
      </w:r>
      <w:r>
        <w:rPr>
          <w:sz w:val="28"/>
          <w:szCs w:val="28"/>
          <w:shd w:fill="FFFFFF" w:val="clear"/>
        </w:rPr>
        <w:t>ского сельского</w:t>
      </w:r>
      <w:r>
        <w:rPr>
          <w:sz w:val="28"/>
          <w:szCs w:val="28"/>
        </w:rPr>
        <w:t xml:space="preserve"> поселения Кавказского района.</w:t>
      </w:r>
    </w:p>
    <w:p>
      <w:pPr>
        <w:pStyle w:val="Normal"/>
        <w:jc w:val="center"/>
        <w:rPr>
          <w:b/>
          <w:b/>
          <w:sz w:val="28"/>
          <w:szCs w:val="28"/>
        </w:rPr>
      </w:pPr>
      <w:bookmarkStart w:id="7" w:name="sub_400"/>
      <w:bookmarkStart w:id="8" w:name="sub_400"/>
      <w:bookmarkEnd w:id="8"/>
      <w:r>
        <w:rPr>
          <w:b/>
          <w:sz w:val="28"/>
          <w:szCs w:val="28"/>
        </w:rPr>
      </w:r>
    </w:p>
    <w:p>
      <w:pPr>
        <w:pStyle w:val="Normal"/>
        <w:jc w:val="center"/>
        <w:rPr>
          <w:sz w:val="28"/>
          <w:szCs w:val="28"/>
          <w:highlight w:val="white"/>
        </w:rPr>
      </w:pPr>
      <w:r>
        <w:rPr>
          <w:sz w:val="28"/>
          <w:szCs w:val="28"/>
          <w:shd w:fill="FFFFFF" w:val="clear"/>
        </w:rPr>
        <w:t>4. Порядок и формы контроля за исполнением муниципальной функции</w:t>
      </w:r>
    </w:p>
    <w:p>
      <w:pPr>
        <w:pStyle w:val="Normal"/>
        <w:jc w:val="center"/>
        <w:rPr>
          <w:b/>
          <w:b/>
          <w:sz w:val="28"/>
          <w:szCs w:val="28"/>
        </w:rPr>
      </w:pPr>
      <w:r>
        <w:rPr>
          <w:b/>
          <w:sz w:val="28"/>
          <w:szCs w:val="28"/>
        </w:rPr>
      </w:r>
    </w:p>
    <w:p>
      <w:pPr>
        <w:pStyle w:val="Normal"/>
        <w:ind w:firstLine="709"/>
        <w:jc w:val="both"/>
        <w:rPr/>
      </w:pPr>
      <w:r>
        <w:rPr>
          <w:sz w:val="28"/>
          <w:szCs w:val="28"/>
        </w:rPr>
        <w:t>4.1. Специалисты администрации Кавказ</w:t>
      </w:r>
      <w:r>
        <w:rPr>
          <w:sz w:val="28"/>
          <w:szCs w:val="28"/>
          <w:shd w:fill="FFFFFF" w:val="clear"/>
        </w:rPr>
        <w:t>ского сельского</w:t>
      </w:r>
      <w:r>
        <w:rPr>
          <w:sz w:val="28"/>
          <w:szCs w:val="28"/>
        </w:rPr>
        <w:t xml:space="preserve"> поселения Кавказского района,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pStyle w:val="Normal"/>
        <w:ind w:firstLine="709"/>
        <w:jc w:val="both"/>
        <w:rPr/>
      </w:pPr>
      <w:r>
        <w:rPr>
          <w:sz w:val="28"/>
          <w:szCs w:val="28"/>
        </w:rPr>
        <w:t>4.2. Администрация Кавказ</w:t>
      </w:r>
      <w:r>
        <w:rPr>
          <w:sz w:val="28"/>
          <w:szCs w:val="28"/>
          <w:shd w:fill="FFFFFF" w:val="clear"/>
        </w:rPr>
        <w:t>ского сельского</w:t>
      </w:r>
      <w:r>
        <w:rPr>
          <w:sz w:val="28"/>
          <w:szCs w:val="28"/>
        </w:rPr>
        <w:t xml:space="preserve"> поселения Кавказского района, осуществляет контроль за исполнением специалистами администрации Кавказ</w:t>
      </w:r>
      <w:r>
        <w:rPr>
          <w:sz w:val="28"/>
          <w:szCs w:val="28"/>
          <w:shd w:fill="FFFFFF" w:val="clear"/>
        </w:rPr>
        <w:t>ского сельского</w:t>
      </w:r>
      <w:r>
        <w:rPr>
          <w:sz w:val="28"/>
          <w:szCs w:val="28"/>
        </w:rPr>
        <w:t xml:space="preserve"> поселения Кавказского района, служебных обязанностей, ведут учет случаев ненадлежащего исполнения специалистами администрации Кавказ</w:t>
      </w:r>
      <w:r>
        <w:rPr>
          <w:sz w:val="28"/>
          <w:szCs w:val="28"/>
          <w:shd w:fill="FFFFFF" w:val="clear"/>
        </w:rPr>
        <w:t>ского сельского</w:t>
      </w:r>
      <w:r>
        <w:rPr>
          <w:sz w:val="28"/>
          <w:szCs w:val="28"/>
        </w:rPr>
        <w:t xml:space="preserve"> поселения Кавказского района,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Normal"/>
        <w:ind w:firstLine="720"/>
        <w:jc w:val="both"/>
        <w:rPr/>
      </w:pPr>
      <w:r>
        <w:rPr>
          <w:sz w:val="28"/>
          <w:szCs w:val="28"/>
        </w:rPr>
        <w:t>4.3.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специалистов администрации Кавказ</w:t>
      </w:r>
      <w:r>
        <w:rPr>
          <w:sz w:val="28"/>
          <w:szCs w:val="28"/>
          <w:shd w:fill="FFFFFF" w:val="clear"/>
        </w:rPr>
        <w:t>ского сельского</w:t>
      </w:r>
      <w:r>
        <w:rPr>
          <w:sz w:val="28"/>
          <w:szCs w:val="28"/>
        </w:rPr>
        <w:t xml:space="preserve"> поселения Кавказского района главой Кавказ</w:t>
      </w:r>
      <w:r>
        <w:rPr>
          <w:sz w:val="28"/>
          <w:szCs w:val="28"/>
          <w:shd w:fill="FFFFFF" w:val="clear"/>
        </w:rPr>
        <w:t>ского сельского</w:t>
      </w:r>
      <w:r>
        <w:rPr>
          <w:sz w:val="28"/>
          <w:szCs w:val="28"/>
        </w:rPr>
        <w:t xml:space="preserve"> поселения Кавказского района.</w:t>
      </w:r>
    </w:p>
    <w:p>
      <w:pPr>
        <w:pStyle w:val="Normal"/>
        <w:ind w:firstLine="708"/>
        <w:jc w:val="both"/>
        <w:rPr/>
      </w:pPr>
      <w:r>
        <w:rPr>
          <w:sz w:val="28"/>
          <w:szCs w:val="28"/>
        </w:rPr>
        <w:t>Периодичность осуществления текущего контроля определяется главой Кавказ</w:t>
      </w:r>
      <w:r>
        <w:rPr>
          <w:sz w:val="28"/>
          <w:szCs w:val="28"/>
          <w:shd w:fill="FFFFFF" w:val="clear"/>
        </w:rPr>
        <w:t>ского сельского</w:t>
      </w:r>
      <w:r>
        <w:rPr>
          <w:sz w:val="28"/>
          <w:szCs w:val="28"/>
        </w:rPr>
        <w:t xml:space="preserve"> поселения Кавказского района.</w:t>
      </w:r>
    </w:p>
    <w:p>
      <w:pPr>
        <w:pStyle w:val="Normal"/>
        <w:ind w:firstLine="708"/>
        <w:jc w:val="both"/>
        <w:rPr>
          <w:sz w:val="28"/>
          <w:szCs w:val="28"/>
        </w:rPr>
      </w:pPr>
      <w:r>
        <w:rPr>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pPr>
        <w:pStyle w:val="Normal"/>
        <w:ind w:firstLine="708"/>
        <w:jc w:val="both"/>
        <w:rPr>
          <w:sz w:val="28"/>
          <w:szCs w:val="28"/>
        </w:rPr>
      </w:pPr>
      <w:r>
        <w:rPr>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pPr>
        <w:pStyle w:val="Normal"/>
        <w:ind w:firstLine="708"/>
        <w:jc w:val="both"/>
        <w:rPr/>
      </w:pPr>
      <w:r>
        <w:rPr>
          <w:sz w:val="28"/>
          <w:szCs w:val="28"/>
        </w:rPr>
        <w:t>4.4.2. Плановые и внеплановые проверки проводятся главой Кавказ</w:t>
      </w:r>
      <w:r>
        <w:rPr>
          <w:sz w:val="28"/>
          <w:szCs w:val="28"/>
          <w:shd w:fill="FFFFFF" w:val="clear"/>
        </w:rPr>
        <w:t>ского сельского</w:t>
      </w:r>
      <w:r>
        <w:rPr>
          <w:sz w:val="28"/>
          <w:szCs w:val="28"/>
        </w:rPr>
        <w:t xml:space="preserve"> поселения Кавказского района.</w:t>
      </w:r>
    </w:p>
    <w:p>
      <w:pPr>
        <w:pStyle w:val="Normal"/>
        <w:ind w:firstLine="708"/>
        <w:jc w:val="both"/>
        <w:rPr>
          <w:sz w:val="28"/>
          <w:szCs w:val="28"/>
        </w:rPr>
      </w:pPr>
      <w:r>
        <w:rPr>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pPr>
        <w:pStyle w:val="Normal"/>
        <w:ind w:firstLine="708"/>
        <w:jc w:val="both"/>
        <w:rPr>
          <w:sz w:val="28"/>
          <w:szCs w:val="28"/>
        </w:rPr>
      </w:pPr>
      <w:r>
        <w:rPr>
          <w:sz w:val="28"/>
          <w:szCs w:val="28"/>
        </w:rPr>
        <w:t>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pPr>
        <w:pStyle w:val="Normal"/>
        <w:ind w:firstLine="708"/>
        <w:jc w:val="both"/>
        <w:rPr>
          <w:sz w:val="28"/>
          <w:szCs w:val="28"/>
        </w:rPr>
      </w:pPr>
      <w:r>
        <w:rPr>
          <w:sz w:val="28"/>
          <w:szCs w:val="28"/>
        </w:rPr>
        <w:t>В ходе плановых и внеплановых проверок:</w:t>
      </w:r>
    </w:p>
    <w:p>
      <w:pPr>
        <w:pStyle w:val="Normal"/>
        <w:ind w:firstLine="708"/>
        <w:jc w:val="both"/>
        <w:rPr>
          <w:sz w:val="28"/>
          <w:szCs w:val="28"/>
        </w:rPr>
      </w:pPr>
      <w:r>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pPr>
        <w:pStyle w:val="Normal"/>
        <w:ind w:firstLine="708"/>
        <w:jc w:val="both"/>
        <w:rPr>
          <w:sz w:val="28"/>
          <w:szCs w:val="28"/>
        </w:rPr>
      </w:pPr>
      <w:r>
        <w:rPr>
          <w:sz w:val="28"/>
          <w:szCs w:val="28"/>
        </w:rPr>
        <w:t>проверяется соблюдение сроков и последовательности исполнения административных процедур;</w:t>
      </w:r>
    </w:p>
    <w:p>
      <w:pPr>
        <w:pStyle w:val="Normal"/>
        <w:ind w:firstLine="708"/>
        <w:jc w:val="both"/>
        <w:rPr>
          <w:sz w:val="28"/>
          <w:szCs w:val="28"/>
        </w:rPr>
      </w:pPr>
      <w:r>
        <w:rPr>
          <w:sz w:val="28"/>
          <w:szCs w:val="28"/>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pPr>
        <w:pStyle w:val="Normal"/>
        <w:ind w:firstLine="708"/>
        <w:jc w:val="both"/>
        <w:rPr>
          <w:sz w:val="28"/>
          <w:szCs w:val="28"/>
        </w:rPr>
      </w:pPr>
      <w:r>
        <w:rPr>
          <w:sz w:val="28"/>
          <w:szCs w:val="28"/>
        </w:rPr>
        <w:t>4.4.3.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ind w:firstLine="708"/>
        <w:jc w:val="both"/>
        <w:rPr/>
      </w:pPr>
      <w:r>
        <w:rPr>
          <w:sz w:val="28"/>
          <w:szCs w:val="28"/>
        </w:rPr>
        <w:t>4.5. О мерах, принятых в отношении виновных в нарушении законодательства Российской Федерации специалистов администрации Кавказ</w:t>
      </w:r>
      <w:r>
        <w:rPr>
          <w:sz w:val="28"/>
          <w:szCs w:val="28"/>
          <w:shd w:fill="FFFFFF" w:val="clear"/>
        </w:rPr>
        <w:t>ского сельского</w:t>
      </w:r>
      <w:r>
        <w:rPr>
          <w:sz w:val="28"/>
          <w:szCs w:val="28"/>
        </w:rPr>
        <w:t xml:space="preserve"> поселения Кавказского района, в течение десяти дней со дня принятия таких мер администрация Кавказ</w:t>
      </w:r>
      <w:r>
        <w:rPr>
          <w:sz w:val="28"/>
          <w:szCs w:val="28"/>
          <w:shd w:fill="FFFFFF" w:val="clear"/>
        </w:rPr>
        <w:t>ского сельского</w:t>
      </w:r>
      <w:r>
        <w:rPr>
          <w:sz w:val="28"/>
          <w:szCs w:val="28"/>
        </w:rPr>
        <w:t xml:space="preserve"> поселения Кавказского района обязана сообщить в письменной форме юридическому лицу, индивидуальному предпринимателю, права и (или) законные интересы которых нарушены.</w:t>
      </w:r>
    </w:p>
    <w:p>
      <w:pPr>
        <w:pStyle w:val="Normal"/>
        <w:ind w:firstLine="708"/>
        <w:jc w:val="both"/>
        <w:rPr>
          <w:sz w:val="28"/>
          <w:szCs w:val="28"/>
        </w:rPr>
      </w:pPr>
      <w:r>
        <w:rPr>
          <w:sz w:val="28"/>
          <w:szCs w:val="28"/>
        </w:rPr>
        <w:t>4.6.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pPr>
        <w:pStyle w:val="Normal"/>
        <w:ind w:firstLine="708"/>
        <w:jc w:val="both"/>
        <w:rPr>
          <w:sz w:val="28"/>
          <w:szCs w:val="28"/>
        </w:rPr>
      </w:pPr>
      <w:r>
        <w:rPr>
          <w:sz w:val="28"/>
          <w:szCs w:val="28"/>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pPr>
        <w:pStyle w:val="Normal"/>
        <w:numPr>
          <w:ilvl w:val="0"/>
          <w:numId w:val="0"/>
        </w:numPr>
        <w:ind w:firstLine="708"/>
        <w:jc w:val="both"/>
        <w:outlineLvl w:val="2"/>
        <w:rPr>
          <w:sz w:val="28"/>
          <w:szCs w:val="28"/>
        </w:rPr>
      </w:pPr>
      <w:r>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pPr>
        <w:pStyle w:val="Normal"/>
        <w:ind w:firstLine="708"/>
        <w:jc w:val="both"/>
        <w:rPr>
          <w:sz w:val="28"/>
          <w:szCs w:val="28"/>
        </w:rPr>
      </w:pPr>
      <w:r>
        <w:rPr>
          <w:sz w:val="28"/>
          <w:szCs w:val="28"/>
        </w:rPr>
        <w:t>4.7.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pPr>
        <w:pStyle w:val="Normal"/>
        <w:ind w:firstLine="708"/>
        <w:jc w:val="both"/>
        <w:rPr>
          <w:sz w:val="28"/>
          <w:szCs w:val="28"/>
        </w:rPr>
      </w:pPr>
      <w:bookmarkStart w:id="9" w:name="sub_41"/>
      <w:bookmarkEnd w:id="9"/>
      <w:r>
        <w:rPr>
          <w:sz w:val="28"/>
          <w:szCs w:val="28"/>
        </w:rPr>
        <w:t>Порядок и формы контроля за исполнением муниципальной функции должны отвечать требованиям непрерывности и действенности (эффективности).</w:t>
      </w:r>
    </w:p>
    <w:p>
      <w:pPr>
        <w:pStyle w:val="Normal"/>
        <w:ind w:firstLine="708"/>
        <w:jc w:val="both"/>
        <w:rPr>
          <w:sz w:val="28"/>
          <w:szCs w:val="28"/>
        </w:rPr>
      </w:pPr>
      <w:r>
        <w:rPr>
          <w:sz w:val="28"/>
          <w:szCs w:val="28"/>
        </w:rPr>
      </w:r>
    </w:p>
    <w:p>
      <w:pPr>
        <w:pStyle w:val="Normal"/>
        <w:jc w:val="center"/>
        <w:rPr>
          <w:sz w:val="28"/>
          <w:szCs w:val="28"/>
        </w:rPr>
      </w:pPr>
      <w:r>
        <w:rPr>
          <w:sz w:val="28"/>
          <w:szCs w:val="28"/>
        </w:rPr>
        <w:t xml:space="preserve">5. Досудебный (внесудебный) порядок обжалования действий </w:t>
      </w:r>
    </w:p>
    <w:p>
      <w:pPr>
        <w:pStyle w:val="Normal"/>
        <w:jc w:val="center"/>
        <w:rPr>
          <w:sz w:val="28"/>
          <w:szCs w:val="28"/>
        </w:rPr>
      </w:pPr>
      <w:r>
        <w:rPr>
          <w:sz w:val="28"/>
          <w:szCs w:val="28"/>
        </w:rPr>
        <w:t xml:space="preserve">(бездействий) должностного лица и решений, осуществляемых </w:t>
      </w:r>
    </w:p>
    <w:p>
      <w:pPr>
        <w:pStyle w:val="Normal"/>
        <w:jc w:val="center"/>
        <w:rPr>
          <w:sz w:val="28"/>
          <w:szCs w:val="28"/>
        </w:rPr>
      </w:pPr>
      <w:r>
        <w:rPr>
          <w:sz w:val="28"/>
          <w:szCs w:val="28"/>
        </w:rPr>
        <w:t xml:space="preserve">(принятых) в ходе исполнения муниципальной функции </w:t>
      </w:r>
    </w:p>
    <w:p>
      <w:pPr>
        <w:pStyle w:val="Normal"/>
        <w:jc w:val="center"/>
        <w:rPr>
          <w:sz w:val="28"/>
          <w:szCs w:val="28"/>
        </w:rPr>
      </w:pPr>
      <w:r>
        <w:rPr>
          <w:sz w:val="28"/>
          <w:szCs w:val="28"/>
        </w:rPr>
      </w:r>
    </w:p>
    <w:p>
      <w:pPr>
        <w:pStyle w:val="Normal"/>
        <w:ind w:firstLine="708"/>
        <w:jc w:val="both"/>
        <w:rPr>
          <w:color w:val="000000"/>
          <w:sz w:val="28"/>
          <w:szCs w:val="28"/>
        </w:rPr>
      </w:pPr>
      <w:r>
        <w:rPr>
          <w:color w:val="000000"/>
          <w:sz w:val="28"/>
          <w:szCs w:val="28"/>
        </w:rPr>
        <w:t xml:space="preserve">5.1. Заявитель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 </w:t>
      </w:r>
    </w:p>
    <w:p>
      <w:pPr>
        <w:pStyle w:val="Normal"/>
        <w:ind w:firstLine="708"/>
        <w:jc w:val="both"/>
        <w:rPr>
          <w:sz w:val="28"/>
          <w:szCs w:val="28"/>
        </w:rPr>
      </w:pPr>
      <w:r>
        <w:rPr>
          <w:color w:val="000000"/>
          <w:sz w:val="28"/>
          <w:szCs w:val="28"/>
        </w:rPr>
        <w:t xml:space="preserve">5.2. Предметом досудебного (внесудебного) обжалования являются </w:t>
      </w:r>
      <w:r>
        <w:rPr>
          <w:sz w:val="28"/>
          <w:szCs w:val="28"/>
        </w:rPr>
        <w:t xml:space="preserve">конкретное решение и действия (бездействие) </w:t>
      </w:r>
      <w:r>
        <w:rPr>
          <w:color w:val="000000"/>
          <w:sz w:val="28"/>
          <w:szCs w:val="28"/>
        </w:rPr>
        <w:t>органа, исполняющего муниципальную функцию, а также действия (бездействие) должностных лиц,</w:t>
      </w:r>
      <w:r>
        <w:rPr>
          <w:color w:val="FF0000"/>
          <w:sz w:val="28"/>
          <w:szCs w:val="28"/>
        </w:rPr>
        <w:t xml:space="preserve"> </w:t>
      </w:r>
      <w:r>
        <w:rPr>
          <w:color w:val="000000"/>
          <w:sz w:val="28"/>
          <w:szCs w:val="28"/>
        </w:rPr>
        <w:t>муниципальных служащих в ходе исполнения муниципальной функции,</w:t>
      </w:r>
      <w:r>
        <w:rPr>
          <w:sz w:val="28"/>
          <w:szCs w:val="28"/>
        </w:rPr>
        <w:t xml:space="preserve"> в результате которых нарушены права заявителя.</w:t>
      </w:r>
    </w:p>
    <w:p>
      <w:pPr>
        <w:pStyle w:val="Normal"/>
        <w:ind w:firstLine="708"/>
        <w:jc w:val="both"/>
        <w:rPr>
          <w:color w:val="000000"/>
          <w:sz w:val="28"/>
          <w:szCs w:val="28"/>
        </w:rPr>
      </w:pPr>
      <w:r>
        <w:rPr>
          <w:color w:val="000000"/>
          <w:sz w:val="28"/>
          <w:szCs w:val="28"/>
        </w:rPr>
        <w:t xml:space="preserve">5.3. Ответ на жалобу не даётся в случае: </w:t>
      </w:r>
    </w:p>
    <w:p>
      <w:pPr>
        <w:pStyle w:val="Normal"/>
        <w:ind w:firstLine="708"/>
        <w:jc w:val="both"/>
        <w:rPr>
          <w:color w:val="000000"/>
          <w:sz w:val="28"/>
          <w:szCs w:val="28"/>
        </w:rPr>
      </w:pPr>
      <w:r>
        <w:rPr>
          <w:color w:val="000000"/>
          <w:sz w:val="28"/>
          <w:szCs w:val="28"/>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pPr>
        <w:pStyle w:val="Normal"/>
        <w:ind w:firstLine="708"/>
        <w:jc w:val="both"/>
        <w:rPr>
          <w:color w:val="000000"/>
          <w:sz w:val="28"/>
          <w:szCs w:val="28"/>
        </w:rPr>
      </w:pPr>
      <w:r>
        <w:rPr>
          <w:color w:val="000000"/>
          <w:sz w:val="28"/>
          <w:szCs w:val="28"/>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pPr>
        <w:pStyle w:val="Normal"/>
        <w:ind w:firstLine="708"/>
        <w:jc w:val="both"/>
        <w:rPr>
          <w:color w:val="000000"/>
          <w:sz w:val="28"/>
          <w:szCs w:val="28"/>
        </w:rPr>
      </w:pPr>
      <w:r>
        <w:rPr>
          <w:color w:val="000000"/>
          <w:sz w:val="28"/>
          <w:szCs w:val="28"/>
        </w:rPr>
        <w:t>поступления от заявителя обращения о прекращении рассмотрения ранее направленной жалобы;</w:t>
      </w:r>
    </w:p>
    <w:p>
      <w:pPr>
        <w:pStyle w:val="Normal"/>
        <w:ind w:firstLine="708"/>
        <w:jc w:val="both"/>
        <w:rPr>
          <w:color w:val="000000"/>
          <w:sz w:val="28"/>
          <w:szCs w:val="28"/>
        </w:rPr>
      </w:pPr>
      <w:r>
        <w:rPr>
          <w:color w:val="000000"/>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pPr>
        <w:pStyle w:val="Normal"/>
        <w:ind w:firstLine="708"/>
        <w:jc w:val="both"/>
        <w:rPr>
          <w:color w:val="000000"/>
          <w:sz w:val="28"/>
          <w:szCs w:val="28"/>
        </w:rPr>
      </w:pPr>
      <w:r>
        <w:rPr>
          <w:color w:val="000000"/>
          <w:sz w:val="28"/>
          <w:szCs w:val="28"/>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pPr>
        <w:pStyle w:val="Normal"/>
        <w:ind w:firstLine="708"/>
        <w:jc w:val="both"/>
        <w:rPr>
          <w:color w:val="000000"/>
          <w:sz w:val="28"/>
          <w:szCs w:val="28"/>
        </w:rPr>
      </w:pPr>
      <w:r>
        <w:rPr>
          <w:color w:val="000000"/>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pPr>
        <w:pStyle w:val="Normal"/>
        <w:ind w:firstLine="708"/>
        <w:jc w:val="both"/>
        <w:rPr>
          <w:color w:val="000000"/>
          <w:sz w:val="28"/>
          <w:szCs w:val="28"/>
        </w:rPr>
      </w:pPr>
      <w:r>
        <w:rPr>
          <w:color w:val="000000"/>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pPr>
        <w:pStyle w:val="Normal"/>
        <w:ind w:firstLine="708"/>
        <w:jc w:val="both"/>
        <w:rPr>
          <w:color w:val="000000"/>
          <w:sz w:val="28"/>
          <w:szCs w:val="28"/>
        </w:rPr>
      </w:pPr>
      <w:r>
        <w:rPr>
          <w:color w:val="000000"/>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pPr>
        <w:pStyle w:val="Normal"/>
        <w:ind w:firstLine="708"/>
        <w:jc w:val="both"/>
        <w:rPr>
          <w:color w:val="000000"/>
          <w:sz w:val="28"/>
          <w:szCs w:val="28"/>
        </w:rPr>
      </w:pPr>
      <w:r>
        <w:rPr>
          <w:color w:val="000000"/>
          <w:sz w:val="28"/>
          <w:szCs w:val="28"/>
        </w:rPr>
        <w:t>5.4. Основания для приостановления рассмотрения жалобы отсутствуют.</w:t>
      </w:r>
    </w:p>
    <w:p>
      <w:pPr>
        <w:pStyle w:val="Normal"/>
        <w:ind w:firstLine="708"/>
        <w:jc w:val="both"/>
        <w:rPr>
          <w:color w:val="000000"/>
          <w:sz w:val="28"/>
          <w:szCs w:val="28"/>
        </w:rPr>
      </w:pPr>
      <w:r>
        <w:rPr>
          <w:color w:val="000000"/>
          <w:sz w:val="28"/>
          <w:szCs w:val="28"/>
        </w:rPr>
        <w:t>5.5. Основанием для начала процедуры досудебного (внесудебного) обжалования являются направление заявителем жалобы.</w:t>
      </w:r>
    </w:p>
    <w:p>
      <w:pPr>
        <w:pStyle w:val="Normal"/>
        <w:ind w:firstLine="720"/>
        <w:jc w:val="both"/>
        <w:rPr/>
      </w:pPr>
      <w:r>
        <w:rPr>
          <w:sz w:val="28"/>
          <w:szCs w:val="28"/>
        </w:rPr>
        <w:t>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главе Кавказ</w:t>
      </w:r>
      <w:r>
        <w:rPr>
          <w:sz w:val="28"/>
          <w:szCs w:val="28"/>
          <w:shd w:fill="FFFFFF" w:val="clear"/>
        </w:rPr>
        <w:t>ского сельского</w:t>
      </w:r>
      <w:r>
        <w:rPr>
          <w:sz w:val="28"/>
          <w:szCs w:val="28"/>
        </w:rPr>
        <w:t xml:space="preserve"> поселения Кавказского района.</w:t>
      </w:r>
    </w:p>
    <w:p>
      <w:pPr>
        <w:pStyle w:val="Normal"/>
        <w:ind w:firstLine="720"/>
        <w:jc w:val="both"/>
        <w:rPr>
          <w:sz w:val="28"/>
          <w:szCs w:val="28"/>
        </w:rPr>
      </w:pPr>
      <w:bookmarkStart w:id="10" w:name="sub_11025"/>
      <w:bookmarkStart w:id="11" w:name="sub_11021"/>
      <w:bookmarkEnd w:id="10"/>
      <w:bookmarkEnd w:id="11"/>
      <w:r>
        <w:rPr>
          <w:sz w:val="28"/>
          <w:szCs w:val="28"/>
        </w:rPr>
        <w:t>Жалоба должна содержать:</w:t>
      </w:r>
    </w:p>
    <w:p>
      <w:pPr>
        <w:pStyle w:val="Normal"/>
        <w:ind w:firstLine="720"/>
        <w:jc w:val="both"/>
        <w:rPr>
          <w:sz w:val="28"/>
          <w:szCs w:val="28"/>
        </w:rPr>
      </w:pPr>
      <w:r>
        <w:rPr>
          <w:sz w:val="28"/>
          <w:szCs w:val="28"/>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pPr>
        <w:pStyle w:val="Normal"/>
        <w:ind w:firstLine="720"/>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20"/>
        <w:jc w:val="both"/>
        <w:rPr>
          <w:sz w:val="28"/>
          <w:szCs w:val="28"/>
        </w:rPr>
      </w:pPr>
      <w:r>
        <w:rPr>
          <w:sz w:val="28"/>
          <w:szCs w:val="28"/>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pPr>
        <w:pStyle w:val="Normal"/>
        <w:ind w:firstLine="720"/>
        <w:jc w:val="both"/>
        <w:rPr>
          <w:sz w:val="28"/>
          <w:szCs w:val="28"/>
        </w:rPr>
      </w:pPr>
      <w:r>
        <w:rPr>
          <w:sz w:val="28"/>
          <w:szCs w:val="28"/>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ind w:firstLine="708"/>
        <w:jc w:val="both"/>
        <w:rPr>
          <w:sz w:val="28"/>
          <w:szCs w:val="28"/>
        </w:rPr>
      </w:pPr>
      <w:r>
        <w:rPr>
          <w:sz w:val="28"/>
          <w:szCs w:val="28"/>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widowControl w:val="false"/>
        <w:tabs>
          <w:tab w:val="left" w:pos="709" w:leader="none"/>
        </w:tabs>
        <w:jc w:val="both"/>
        <w:rPr/>
      </w:pPr>
      <w:r>
        <w:rPr>
          <w:sz w:val="28"/>
          <w:szCs w:val="28"/>
        </w:rPr>
        <w:tab/>
        <w:t>5.7. Органами администрации Кавказ</w:t>
      </w:r>
      <w:r>
        <w:rPr>
          <w:sz w:val="28"/>
          <w:szCs w:val="28"/>
          <w:shd w:fill="FFFFFF" w:val="clear"/>
        </w:rPr>
        <w:t>ского сельского</w:t>
      </w:r>
      <w:r>
        <w:rPr>
          <w:sz w:val="28"/>
          <w:szCs w:val="28"/>
        </w:rPr>
        <w:t xml:space="preserve"> поселения Кавказского района, должностными лицами, которым может быть направлена жалоба заявителя в досудебном (внесудебном) порядке являются:</w:t>
      </w:r>
    </w:p>
    <w:p>
      <w:pPr>
        <w:pStyle w:val="Normal"/>
        <w:widowControl w:val="false"/>
        <w:tabs>
          <w:tab w:val="left" w:pos="709" w:leader="none"/>
        </w:tabs>
        <w:jc w:val="both"/>
        <w:rPr/>
      </w:pPr>
      <w:r>
        <w:rPr>
          <w:sz w:val="28"/>
          <w:szCs w:val="28"/>
        </w:rPr>
        <w:tab/>
        <w:t>администрация Кавказ</w:t>
      </w:r>
      <w:r>
        <w:rPr>
          <w:sz w:val="28"/>
          <w:szCs w:val="28"/>
          <w:shd w:fill="FFFFFF" w:val="clear"/>
        </w:rPr>
        <w:t>ского сельского</w:t>
      </w:r>
      <w:r>
        <w:rPr>
          <w:sz w:val="28"/>
          <w:szCs w:val="28"/>
        </w:rPr>
        <w:t xml:space="preserve"> поселения Кавказского района;</w:t>
      </w:r>
    </w:p>
    <w:p>
      <w:pPr>
        <w:pStyle w:val="Normal"/>
        <w:widowControl w:val="false"/>
        <w:tabs>
          <w:tab w:val="left" w:pos="1260" w:leader="none"/>
        </w:tabs>
        <w:ind w:firstLine="709"/>
        <w:jc w:val="both"/>
        <w:rPr/>
      </w:pPr>
      <w:r>
        <w:rPr>
          <w:sz w:val="28"/>
          <w:szCs w:val="28"/>
        </w:rPr>
        <w:t>глава Кавказ</w:t>
      </w:r>
      <w:r>
        <w:rPr>
          <w:sz w:val="28"/>
          <w:szCs w:val="28"/>
          <w:shd w:fill="FFFFFF" w:val="clear"/>
        </w:rPr>
        <w:t>ского сельского</w:t>
      </w:r>
      <w:bookmarkStart w:id="12" w:name="sub_701"/>
      <w:bookmarkEnd w:id="12"/>
      <w:r>
        <w:rPr>
          <w:sz w:val="28"/>
          <w:szCs w:val="28"/>
        </w:rPr>
        <w:t xml:space="preserve"> поселения Кавказского района. </w:t>
      </w:r>
    </w:p>
    <w:p>
      <w:pPr>
        <w:pStyle w:val="Normal"/>
        <w:ind w:firstLine="708"/>
        <w:jc w:val="both"/>
        <w:rPr>
          <w:color w:val="000000"/>
          <w:sz w:val="28"/>
          <w:szCs w:val="28"/>
        </w:rPr>
      </w:pPr>
      <w:r>
        <w:rPr>
          <w:color w:val="000000"/>
          <w:sz w:val="28"/>
          <w:szCs w:val="28"/>
        </w:rPr>
        <w:t xml:space="preserve">5.8. Заявители имеют право на получение информации и документов, необходимых для обоснования и рассмотрения обращения. </w:t>
      </w:r>
    </w:p>
    <w:p>
      <w:pPr>
        <w:pStyle w:val="Normal"/>
        <w:ind w:firstLine="708"/>
        <w:jc w:val="both"/>
        <w:rPr>
          <w:sz w:val="28"/>
          <w:szCs w:val="28"/>
        </w:rPr>
      </w:pPr>
      <w:r>
        <w:rPr>
          <w:color w:val="000000"/>
          <w:sz w:val="28"/>
          <w:szCs w:val="28"/>
        </w:rPr>
        <w:t>При рассмотрении обращения заявителю предоставляется возможность ознакомления</w:t>
      </w:r>
      <w:r>
        <w:rPr>
          <w:sz w:val="28"/>
          <w:szCs w:val="28"/>
        </w:rPr>
        <w:t xml:space="preserve">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firstLine="708"/>
        <w:jc w:val="both"/>
        <w:rPr>
          <w:sz w:val="28"/>
          <w:szCs w:val="28"/>
        </w:rPr>
      </w:pPr>
      <w:r>
        <w:rPr>
          <w:sz w:val="28"/>
          <w:szCs w:val="28"/>
        </w:rPr>
        <w:t xml:space="preserve">5.9. </w:t>
      </w:r>
      <w:bookmarkStart w:id="13" w:name="sub_11026"/>
      <w:r>
        <w:rPr>
          <w:sz w:val="28"/>
          <w:szCs w:val="28"/>
        </w:rPr>
        <w:t>Поступившая жалоба подлежит рассмотрению в течение пятнадцати рабочих дней со дня её регистрации</w:t>
      </w:r>
      <w:bookmarkEnd w:id="13"/>
      <w:r>
        <w:rPr>
          <w:sz w:val="28"/>
          <w:szCs w:val="28"/>
        </w:rPr>
        <w:t>.</w:t>
      </w:r>
    </w:p>
    <w:p>
      <w:pPr>
        <w:pStyle w:val="Normal"/>
        <w:ind w:firstLine="708"/>
        <w:jc w:val="both"/>
        <w:rPr>
          <w:sz w:val="28"/>
          <w:szCs w:val="28"/>
        </w:rPr>
      </w:pPr>
      <w:r>
        <w:rPr>
          <w:color w:val="000000"/>
          <w:sz w:val="28"/>
          <w:szCs w:val="28"/>
        </w:rPr>
        <w:t xml:space="preserve">5.10. </w:t>
      </w:r>
      <w:r>
        <w:rPr>
          <w:sz w:val="28"/>
          <w:szCs w:val="28"/>
        </w:rPr>
        <w:t>По итогам рассмотрения жалобы принимается решение о признании обращения обоснованным, частично обоснованным или необоснованным.</w:t>
      </w:r>
    </w:p>
    <w:p>
      <w:pPr>
        <w:pStyle w:val="Normal"/>
        <w:numPr>
          <w:ilvl w:val="0"/>
          <w:numId w:val="0"/>
        </w:numPr>
        <w:ind w:firstLine="708"/>
        <w:jc w:val="both"/>
        <w:outlineLvl w:val="0"/>
        <w:rPr>
          <w:sz w:val="28"/>
          <w:szCs w:val="28"/>
        </w:rPr>
      </w:pPr>
      <w:r>
        <w:rPr>
          <w:sz w:val="28"/>
          <w:szCs w:val="28"/>
        </w:rPr>
        <w:t xml:space="preserve">5.11.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pPr>
        <w:pStyle w:val="Normal"/>
        <w:numPr>
          <w:ilvl w:val="0"/>
          <w:numId w:val="0"/>
        </w:numPr>
        <w:ind w:firstLine="708"/>
        <w:jc w:val="both"/>
        <w:outlineLvl w:val="0"/>
        <w:rPr>
          <w:sz w:val="28"/>
          <w:szCs w:val="28"/>
        </w:rPr>
      </w:pPr>
      <w:r>
        <w:rPr>
          <w:sz w:val="28"/>
          <w:szCs w:val="28"/>
        </w:rPr>
        <w:t>5.12. 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pPr>
        <w:pStyle w:val="Normal"/>
        <w:numPr>
          <w:ilvl w:val="0"/>
          <w:numId w:val="0"/>
        </w:numPr>
        <w:ind w:firstLine="708"/>
        <w:jc w:val="both"/>
        <w:outlineLvl w:val="0"/>
        <w:rPr>
          <w:sz w:val="28"/>
          <w:szCs w:val="28"/>
        </w:rPr>
      </w:pPr>
      <w:r>
        <w:rPr>
          <w:sz w:val="28"/>
          <w:szCs w:val="28"/>
        </w:rPr>
        <w:t>Одновременно заявитель уведомляется о признании обращения обоснованным (частично обоснованным) и о принятых мерах.</w:t>
      </w:r>
    </w:p>
    <w:p>
      <w:pPr>
        <w:pStyle w:val="Normal"/>
        <w:jc w:val="both"/>
        <w:rPr>
          <w:sz w:val="28"/>
          <w:szCs w:val="28"/>
        </w:rPr>
      </w:pPr>
      <w:r>
        <w:rPr>
          <w:sz w:val="28"/>
          <w:szCs w:val="28"/>
        </w:rPr>
      </w:r>
    </w:p>
    <w:p>
      <w:pPr>
        <w:pStyle w:val="Normal"/>
        <w:tabs>
          <w:tab w:val="left" w:pos="3405" w:leader="none"/>
        </w:tabs>
        <w:jc w:val="both"/>
        <w:rPr>
          <w:sz w:val="28"/>
          <w:szCs w:val="28"/>
        </w:rPr>
      </w:pPr>
      <w:r>
        <w:rPr>
          <w:sz w:val="28"/>
          <w:szCs w:val="28"/>
        </w:rPr>
        <w:tab/>
      </w:r>
    </w:p>
    <w:p>
      <w:pPr>
        <w:pStyle w:val="Normal"/>
        <w:tabs>
          <w:tab w:val="left" w:pos="3405" w:leader="none"/>
        </w:tabs>
        <w:jc w:val="both"/>
        <w:rPr>
          <w:sz w:val="28"/>
          <w:szCs w:val="28"/>
        </w:rPr>
      </w:pPr>
      <w:r>
        <w:rPr>
          <w:sz w:val="28"/>
          <w:szCs w:val="28"/>
        </w:rPr>
      </w:r>
    </w:p>
    <w:p>
      <w:pPr>
        <w:pStyle w:val="Normal"/>
        <w:jc w:val="both"/>
        <w:rPr/>
      </w:pPr>
      <w:r>
        <w:rPr>
          <w:sz w:val="28"/>
          <w:szCs w:val="28"/>
        </w:rPr>
        <w:t>Глава Кавказского с</w:t>
      </w:r>
      <w:r>
        <w:rPr>
          <w:sz w:val="28"/>
          <w:szCs w:val="28"/>
          <w:shd w:fill="FFFFFF" w:val="clear"/>
        </w:rPr>
        <w:t>ельского</w:t>
      </w:r>
      <w:r>
        <w:rPr>
          <w:sz w:val="28"/>
          <w:szCs w:val="28"/>
        </w:rPr>
        <w:t xml:space="preserve"> поселения </w:t>
      </w:r>
    </w:p>
    <w:p>
      <w:pPr>
        <w:pStyle w:val="Normal"/>
        <w:jc w:val="both"/>
        <w:rPr/>
      </w:pPr>
      <w:r>
        <w:rPr>
          <w:sz w:val="28"/>
          <w:szCs w:val="28"/>
        </w:rPr>
        <w:t>Кавказского района</w:t>
        <w:tab/>
        <w:tab/>
        <w:tab/>
        <w:tab/>
        <w:t xml:space="preserve">                                       О.Г.Мясищева</w:t>
      </w:r>
    </w:p>
    <w:p>
      <w:pPr>
        <w:pStyle w:val="ConsPlusNormal"/>
        <w:widowControl/>
        <w:ind w:firstLine="851"/>
        <w:jc w:val="right"/>
        <w:rPr>
          <w:rFonts w:ascii="Times New Roman" w:hAnsi="Times New Roman"/>
          <w:sz w:val="28"/>
          <w:szCs w:val="28"/>
        </w:rPr>
      </w:pPr>
      <w:r>
        <w:rPr>
          <w:rFonts w:ascii="Times New Roman" w:hAnsi="Times New Roman"/>
          <w:sz w:val="28"/>
          <w:szCs w:val="28"/>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ind w:left="4956" w:firstLine="708"/>
        <w:rPr/>
      </w:pPr>
      <w:r>
        <w:rPr>
          <w:bCs/>
          <w:color w:val="000000"/>
          <w:sz w:val="28"/>
          <w:szCs w:val="28"/>
        </w:rPr>
        <w:t xml:space="preserve">ПРИЛОЖЕНИЕ  </w:t>
      </w:r>
    </w:p>
    <w:p>
      <w:pPr>
        <w:pStyle w:val="Normal"/>
        <w:ind w:firstLine="698"/>
        <w:rPr/>
      </w:pPr>
      <w:r>
        <w:rPr>
          <w:bCs/>
          <w:color w:val="000000"/>
          <w:sz w:val="28"/>
          <w:szCs w:val="28"/>
        </w:rPr>
        <w:t xml:space="preserve">                               </w:t>
      </w:r>
      <w:r>
        <w:rPr>
          <w:bCs/>
          <w:color w:val="000000"/>
          <w:sz w:val="28"/>
          <w:szCs w:val="28"/>
        </w:rPr>
        <w:tab/>
        <w:tab/>
        <w:t xml:space="preserve">            к </w:t>
      </w:r>
      <w:hyperlink w:anchor="sub_1000">
        <w:r>
          <w:rPr>
            <w:rStyle w:val="Style15"/>
            <w:bCs/>
            <w:color w:val="000000"/>
            <w:sz w:val="28"/>
            <w:szCs w:val="28"/>
            <w:u w:val="none"/>
          </w:rPr>
          <w:t>административному регламенту</w:t>
        </w:r>
      </w:hyperlink>
    </w:p>
    <w:p>
      <w:pPr>
        <w:pStyle w:val="Normal"/>
        <w:ind w:left="3600" w:firstLine="653"/>
        <w:rPr/>
      </w:pPr>
      <w:r>
        <w:rPr>
          <w:bCs/>
          <w:color w:val="000000"/>
          <w:sz w:val="28"/>
          <w:szCs w:val="28"/>
        </w:rPr>
        <w:t>по исполнению муниципальной функции</w:t>
      </w:r>
    </w:p>
    <w:p>
      <w:pPr>
        <w:pStyle w:val="Normal"/>
        <w:ind w:left="4238" w:hanging="0"/>
        <w:rPr>
          <w:b/>
          <w:b/>
        </w:rPr>
      </w:pPr>
      <w:r>
        <w:rPr>
          <w:sz w:val="28"/>
          <w:szCs w:val="28"/>
          <w:shd w:fill="FFFFFF" w:val="clear"/>
        </w:rPr>
        <w:t>«Осуществление муниципального контроля в области торговой деятельности</w:t>
      </w:r>
      <w:r>
        <w:rPr>
          <w:bCs/>
          <w:color w:val="000000"/>
          <w:sz w:val="28"/>
          <w:szCs w:val="28"/>
        </w:rPr>
        <w:t>»</w:t>
      </w:r>
    </w:p>
    <w:p>
      <w:pPr>
        <w:pStyle w:val="Normal"/>
        <w:widowControl w:val="false"/>
        <w:suppressAutoHyphens w:val="true"/>
        <w:jc w:val="center"/>
        <w:rPr>
          <w:rFonts w:eastAsia="Arial"/>
          <w:b/>
          <w:b/>
          <w:bCs/>
          <w:sz w:val="28"/>
          <w:szCs w:val="28"/>
          <w:shd w:fill="FFFFFF" w:val="clear"/>
          <w:lang w:eastAsia="ar-SA"/>
        </w:rPr>
      </w:pPr>
      <w:r>
        <w:rPr>
          <w:rFonts w:eastAsia="Arial"/>
          <w:b/>
          <w:bCs/>
          <w:sz w:val="28"/>
          <w:szCs w:val="28"/>
          <w:shd w:fill="FFFFFF" w:val="clear"/>
          <w:lang w:eastAsia="ar-SA"/>
        </w:rPr>
      </w:r>
    </w:p>
    <w:p>
      <w:pPr>
        <w:pStyle w:val="Normal"/>
        <w:suppressAutoHyphens w:val="true"/>
        <w:jc w:val="center"/>
        <w:rPr>
          <w:rFonts w:eastAsia="DejaVu Sans"/>
          <w:sz w:val="28"/>
          <w:szCs w:val="28"/>
          <w:highlight w:val="white"/>
        </w:rPr>
      </w:pPr>
      <w:r>
        <w:rPr>
          <w:rFonts w:eastAsia="DejaVu Sans"/>
          <w:sz w:val="28"/>
          <w:szCs w:val="28"/>
          <w:shd w:fill="FFFFFF" w:val="clear"/>
        </w:rPr>
        <w:t>БЛОК-СХЕМА</w:t>
      </w:r>
    </w:p>
    <w:p>
      <w:pPr>
        <w:pStyle w:val="Normal"/>
        <w:suppressAutoHyphens w:val="true"/>
        <w:jc w:val="center"/>
        <w:rPr>
          <w:rFonts w:eastAsia="DejaVu Sans"/>
          <w:sz w:val="28"/>
          <w:szCs w:val="28"/>
          <w:highlight w:val="white"/>
        </w:rPr>
      </w:pPr>
      <w:r>
        <w:rPr>
          <w:rFonts w:eastAsia="DejaVu Sans"/>
          <w:sz w:val="28"/>
          <w:szCs w:val="28"/>
          <w:shd w:fill="FFFFFF" w:val="clear"/>
        </w:rPr>
        <w:t xml:space="preserve">исполнения муниципальной функции </w:t>
      </w:r>
    </w:p>
    <w:p>
      <w:pPr>
        <w:pStyle w:val="Normal"/>
        <w:rPr>
          <w:b/>
          <w:b/>
        </w:rPr>
      </w:pPr>
      <w:r>
        <w:rPr>
          <w:sz w:val="28"/>
          <w:szCs w:val="28"/>
          <w:shd w:fill="FFFFFF" w:val="clear"/>
        </w:rPr>
        <w:t>«Осуществление муниципального контроля в области торговой деятельности</w:t>
      </w:r>
      <w:r>
        <w:rPr>
          <w:bCs/>
          <w:color w:val="000000"/>
          <w:sz w:val="28"/>
          <w:szCs w:val="28"/>
        </w:rPr>
        <w:t>»</w:t>
      </w:r>
    </w:p>
    <w:p>
      <w:pPr>
        <w:pStyle w:val="Normal"/>
        <w:suppressAutoHyphens w:val="true"/>
        <w:rPr>
          <w:rFonts w:eastAsia="DejaVu Sans"/>
          <w:sz w:val="28"/>
          <w:szCs w:val="28"/>
          <w:shd w:fill="FFFFFF" w:val="clear"/>
        </w:rPr>
      </w:pPr>
      <w:r>
        <w:rPr>
          <w:rFonts w:eastAsia="DejaVu Sans"/>
          <w:sz w:val="28"/>
          <w:szCs w:val="28"/>
          <w:shd w:fill="FFFFFF" w:val="clear"/>
        </w:rPr>
        <mc:AlternateContent>
          <mc:Choice Requires="wps">
            <w:drawing>
              <wp:anchor behindDoc="0" distT="0" distB="0" distL="114935" distR="114935" simplePos="0" locked="0" layoutInCell="1" allowOverlap="1" relativeHeight="2">
                <wp:simplePos x="0" y="0"/>
                <wp:positionH relativeFrom="column">
                  <wp:posOffset>129540</wp:posOffset>
                </wp:positionH>
                <wp:positionV relativeFrom="paragraph">
                  <wp:posOffset>203835</wp:posOffset>
                </wp:positionV>
                <wp:extent cx="2279650" cy="492760"/>
                <wp:effectExtent l="0" t="0" r="0" b="0"/>
                <wp:wrapNone/>
                <wp:docPr id="1" name=""/>
                <a:graphic xmlns:a="http://schemas.openxmlformats.org/drawingml/2006/main">
                  <a:graphicData uri="http://schemas.microsoft.com/office/word/2010/wordprocessingShape">
                    <wps:wsp>
                      <wps:cNvSpPr/>
                      <wps:spPr>
                        <a:xfrm>
                          <a:off x="0" y="0"/>
                          <a:ext cx="2279160" cy="4921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 xml:space="preserve">Составление ежегодного плана </w:t>
                            </w:r>
                          </w:p>
                          <w:p>
                            <w:pPr>
                              <w:pStyle w:val="Style43"/>
                              <w:jc w:val="center"/>
                              <w:rPr>
                                <w:bCs/>
                                <w:color w:val="00000A"/>
                                <w:sz w:val="28"/>
                                <w:szCs w:val="28"/>
                              </w:rPr>
                            </w:pPr>
                            <w:r>
                              <w:rPr>
                                <w:bCs/>
                                <w:color w:val="00000A"/>
                                <w:sz w:val="28"/>
                                <w:szCs w:val="28"/>
                              </w:rPr>
                            </w:r>
                          </w:p>
                          <w:p>
                            <w:pPr>
                              <w:pStyle w:val="Style43"/>
                              <w:jc w:val="center"/>
                              <w:rPr>
                                <w:bCs/>
                                <w:color w:val="00000A"/>
                                <w:sz w:val="28"/>
                                <w:szCs w:val="28"/>
                              </w:rPr>
                            </w:pPr>
                            <w:r>
                              <w:rPr>
                                <w:bCs/>
                                <w:color w:val="00000A"/>
                                <w:sz w:val="28"/>
                                <w:szCs w:val="28"/>
                              </w:rPr>
                            </w:r>
                          </w:p>
                          <w:p>
                            <w:pPr>
                              <w:pStyle w:val="Style43"/>
                              <w:jc w:val="center"/>
                              <w:rPr>
                                <w:bCs/>
                              </w:rPr>
                            </w:pPr>
                            <w:r>
                              <w:rPr>
                                <w:bCs/>
                                <w:color w:val="00000A"/>
                                <w:sz w:val="28"/>
                                <w:szCs w:val="28"/>
                              </w:rPr>
                              <w:t>проведения проверок</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10.2pt;margin-top:16.05pt;width:179.4pt;height:38.7pt">
                <w10:wrap type="square"/>
                <v:fill o:detectmouseclick="t" type="solid" color2="black"/>
                <v:stroke color="black" weight="6480" joinstyle="round" endcap="flat"/>
                <v:textbox>
                  <w:txbxContent>
                    <w:p>
                      <w:pPr>
                        <w:pStyle w:val="Style43"/>
                        <w:jc w:val="center"/>
                        <w:rPr>
                          <w:bCs/>
                        </w:rPr>
                      </w:pPr>
                      <w:r>
                        <w:rPr>
                          <w:bCs/>
                          <w:color w:val="00000A"/>
                        </w:rPr>
                        <w:t xml:space="preserve">Составление ежегодного плана </w:t>
                      </w:r>
                    </w:p>
                    <w:p>
                      <w:pPr>
                        <w:pStyle w:val="Style43"/>
                        <w:jc w:val="center"/>
                        <w:rPr>
                          <w:bCs/>
                          <w:color w:val="00000A"/>
                          <w:sz w:val="28"/>
                          <w:szCs w:val="28"/>
                        </w:rPr>
                      </w:pPr>
                      <w:r>
                        <w:rPr>
                          <w:bCs/>
                          <w:color w:val="00000A"/>
                          <w:sz w:val="28"/>
                          <w:szCs w:val="28"/>
                        </w:rPr>
                      </w:r>
                    </w:p>
                    <w:p>
                      <w:pPr>
                        <w:pStyle w:val="Style43"/>
                        <w:jc w:val="center"/>
                        <w:rPr>
                          <w:bCs/>
                          <w:color w:val="00000A"/>
                          <w:sz w:val="28"/>
                          <w:szCs w:val="28"/>
                        </w:rPr>
                      </w:pPr>
                      <w:r>
                        <w:rPr>
                          <w:bCs/>
                          <w:color w:val="00000A"/>
                          <w:sz w:val="28"/>
                          <w:szCs w:val="28"/>
                        </w:rPr>
                      </w:r>
                    </w:p>
                    <w:p>
                      <w:pPr>
                        <w:pStyle w:val="Style43"/>
                        <w:jc w:val="center"/>
                        <w:rPr>
                          <w:bCs/>
                        </w:rPr>
                      </w:pPr>
                      <w:r>
                        <w:rPr>
                          <w:bCs/>
                          <w:color w:val="00000A"/>
                          <w:sz w:val="28"/>
                          <w:szCs w:val="28"/>
                        </w:rPr>
                        <w:t>проведения проверок</w:t>
                      </w:r>
                    </w:p>
                    <w:p>
                      <w:pPr>
                        <w:pStyle w:val="Style43"/>
                        <w:spacing w:before="0" w:after="120"/>
                        <w:rPr/>
                      </w:pPr>
                      <w:r>
                        <w:rPr/>
                      </w:r>
                    </w:p>
                  </w:txbxContent>
                </v:textbox>
              </v:rect>
            </w:pict>
          </mc:Fallback>
        </mc:AlternateContent>
        <mc:AlternateContent>
          <mc:Choice Requires="wps">
            <w:drawing>
              <wp:anchor behindDoc="0" distT="0" distB="0" distL="114935" distR="114935" simplePos="0" locked="0" layoutInCell="1" allowOverlap="1" relativeHeight="3">
                <wp:simplePos x="0" y="0"/>
                <wp:positionH relativeFrom="column">
                  <wp:posOffset>2663190</wp:posOffset>
                </wp:positionH>
                <wp:positionV relativeFrom="paragraph">
                  <wp:posOffset>203835</wp:posOffset>
                </wp:positionV>
                <wp:extent cx="3413125" cy="460375"/>
                <wp:effectExtent l="0" t="0" r="0" b="0"/>
                <wp:wrapNone/>
                <wp:docPr id="3" name=""/>
                <a:graphic xmlns:a="http://schemas.openxmlformats.org/drawingml/2006/main">
                  <a:graphicData uri="http://schemas.microsoft.com/office/word/2010/wordprocessingShape">
                    <wps:wsp>
                      <wps:cNvSpPr/>
                      <wps:spPr>
                        <a:xfrm>
                          <a:off x="0" y="0"/>
                          <a:ext cx="3412440" cy="4597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spacing w:before="0" w:after="120"/>
                              <w:jc w:val="center"/>
                              <w:rPr/>
                            </w:pPr>
                            <w:r>
                              <w:rPr>
                                <w:bCs/>
                                <w:color w:val="00000A"/>
                              </w:rPr>
                              <w:t>Обращения, заявления о фактах возникновения угрозы причинения вреда</w:t>
                            </w:r>
                          </w:p>
                        </w:txbxContent>
                      </wps:txbx>
                      <wps:bodyPr lIns="94680" rIns="94680" tIns="48960" bIns="48960">
                        <a:noAutofit/>
                      </wps:bodyPr>
                    </wps:wsp>
                  </a:graphicData>
                </a:graphic>
              </wp:anchor>
            </w:drawing>
          </mc:Choice>
          <mc:Fallback>
            <w:pict>
              <v:rect id="shape_0" fillcolor="white" stroked="t" style="position:absolute;margin-left:209.7pt;margin-top:16.05pt;width:268.65pt;height:36.15pt">
                <w10:wrap type="square"/>
                <v:fill o:detectmouseclick="t" type="solid" color2="black"/>
                <v:stroke color="black" weight="6480" joinstyle="round" endcap="flat"/>
                <v:textbox>
                  <w:txbxContent>
                    <w:p>
                      <w:pPr>
                        <w:pStyle w:val="Style43"/>
                        <w:spacing w:before="0" w:after="120"/>
                        <w:jc w:val="center"/>
                        <w:rPr/>
                      </w:pPr>
                      <w:r>
                        <w:rPr>
                          <w:bCs/>
                          <w:color w:val="00000A"/>
                        </w:rPr>
                        <w:t>Обращения, заявления о фактах возникновения угрозы причинения вреда</w:t>
                      </w:r>
                    </w:p>
                  </w:txbxContent>
                </v:textbox>
              </v:rect>
            </w:pict>
          </mc:Fallback>
        </mc:AlternateContent>
      </w:r>
    </w:p>
    <w:p>
      <w:pPr>
        <w:pStyle w:val="Normal"/>
        <w:suppressAutoHyphens w:val="true"/>
        <w:jc w:val="center"/>
        <w:rPr>
          <w:rFonts w:eastAsia="DejaVu Sans"/>
          <w:sz w:val="24"/>
          <w:szCs w:val="24"/>
          <w:shd w:fill="FFFFFF" w:val="clear"/>
        </w:rPr>
      </w:pPr>
      <w:r>
        <w:rPr>
          <w:rFonts w:eastAsia="DejaVu Sans"/>
          <w:sz w:val="24"/>
          <w:szCs w:val="24"/>
          <w:shd w:fill="FFFFFF" w:val="clear"/>
        </w:rPr>
      </w:r>
    </w:p>
    <w:p>
      <w:pPr>
        <w:pStyle w:val="Normal"/>
        <w:suppressAutoHyphens w:val="true"/>
        <w:jc w:val="center"/>
        <w:rPr>
          <w:rFonts w:eastAsia="DejaVu Sans"/>
          <w:sz w:val="24"/>
          <w:szCs w:val="24"/>
          <w:shd w:fill="FFFFFF" w:val="clear"/>
        </w:rPr>
      </w:pPr>
      <w:r>
        <w:rPr>
          <w:rFonts w:eastAsia="DejaVu Sans"/>
          <w:sz w:val="24"/>
          <w:szCs w:val="24"/>
          <w:shd w:fill="FFFFFF" w:val="clear"/>
        </w:rPr>
      </w:r>
    </w:p>
    <w:p>
      <w:pPr>
        <w:pStyle w:val="Normal"/>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28">
                <wp:simplePos x="0" y="0"/>
                <wp:positionH relativeFrom="column">
                  <wp:posOffset>1161415</wp:posOffset>
                </wp:positionH>
                <wp:positionV relativeFrom="paragraph">
                  <wp:posOffset>296545</wp:posOffset>
                </wp:positionV>
                <wp:extent cx="270510" cy="7620"/>
                <wp:effectExtent l="0" t="0" r="0" b="0"/>
                <wp:wrapNone/>
                <wp:docPr id="5" name="AutoShape 56"/>
                <a:graphic xmlns:a="http://schemas.openxmlformats.org/drawingml/2006/main">
                  <a:graphicData uri="http://schemas.microsoft.com/office/word/2010/wordprocessingShape">
                    <wps:wsp>
                      <wps:cNvSpPr/>
                      <wps:spPr>
                        <a:xfrm rot="5400000">
                          <a:off x="0" y="0"/>
                          <a:ext cx="270000" cy="684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type id="shapetype_34" coordsize="21600,21600" o:spt="34" adj="10800" path="m,l@0,l@0,21600l21600,21600nfe">
                <v:stroke joinstyle="miter"/>
                <v:formulas>
                  <v:f eqn="val #0"/>
                </v:formulas>
                <v:path gradientshapeok="t" o:connecttype="rect" textboxrect="0,0,21600,21600"/>
                <v:handles>
                  <v:h position="@0,10800"/>
                </v:handles>
              </v:shapetype>
              <v:shape id="shape_0" ID="AutoShape 56" stroked="f" style="position:absolute;margin-left:91.5pt;margin-top:23.35pt;width:21.2pt;height:0.5pt;rotation:90" type="shapetype_34">
                <w10:wrap type="none"/>
                <v:fill o:detectmouseclick="t" on="false"/>
                <v:stroke color="#3465a4" weight="9360" joinstyle="round" endcap="flat"/>
              </v:shape>
            </w:pict>
          </mc:Fallback>
        </mc:AlternateContent>
        <mc:AlternateContent>
          <mc:Choice Requires="wps">
            <w:drawing>
              <wp:anchor behindDoc="1" distT="0" distB="0" distL="114300" distR="114300" simplePos="0" locked="0" layoutInCell="1" allowOverlap="1" relativeHeight="48">
                <wp:simplePos x="0" y="0"/>
                <wp:positionH relativeFrom="column">
                  <wp:posOffset>4371975</wp:posOffset>
                </wp:positionH>
                <wp:positionV relativeFrom="paragraph">
                  <wp:posOffset>138430</wp:posOffset>
                </wp:positionV>
                <wp:extent cx="4445" cy="360680"/>
                <wp:effectExtent l="0" t="0" r="0" b="0"/>
                <wp:wrapNone/>
                <wp:docPr id="6" name=""/>
                <a:graphic xmlns:a="http://schemas.openxmlformats.org/drawingml/2006/main">
                  <a:graphicData uri="http://schemas.microsoft.com/office/word/2010/wordprocessingShape">
                    <wps:wsp>
                      <wps:cNvSpPr/>
                      <wps:spPr>
                        <a:xfrm>
                          <a:off x="0" y="0"/>
                          <a:ext cx="3960" cy="360000"/>
                        </a:xfrm>
                        <a:custGeom>
                          <a:avLst/>
                          <a:gdLst/>
                          <a:ahLst/>
                          <a:rect l="l" t="t" r="r" b="b"/>
                          <a:pathLst>
                            <a:path w="21600" h="21600">
                              <a:moveTo>
                                <a:pt x="0" y="0"/>
                              </a:moveTo>
                              <a:lnTo>
                                <a:pt x="21600" y="21600"/>
                              </a:lnTo>
                            </a:path>
                          </a:pathLst>
                        </a:custGeom>
                        <a:noFill/>
                        <a:ln>
                          <a:noFill/>
                        </a:ln>
                      </wps:spPr>
                      <wps:style>
                        <a:lnRef idx="0"/>
                        <a:fillRef idx="0"/>
                        <a:effectRef idx="0"/>
                        <a:fontRef idx="minor"/>
                      </wps:style>
                      <wps:bodyPr/>
                    </wps:wsp>
                  </a:graphicData>
                </a:graphic>
              </wp:anchor>
            </w:drawing>
          </mc:Choice>
          <mc:Fallback>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highlight w:val="white"/>
        </w:rPr>
      </w:pPr>
      <w:r>
        <mc:AlternateContent>
          <mc:Choice Requires="wps">
            <w:drawing>
              <wp:anchor behindDoc="0" distT="0" distB="0" distL="114935" distR="114935" simplePos="0" locked="0" layoutInCell="1" allowOverlap="1" relativeHeight="4">
                <wp:simplePos x="0" y="0"/>
                <wp:positionH relativeFrom="column">
                  <wp:posOffset>120015</wp:posOffset>
                </wp:positionH>
                <wp:positionV relativeFrom="paragraph">
                  <wp:posOffset>81280</wp:posOffset>
                </wp:positionV>
                <wp:extent cx="2651125" cy="508000"/>
                <wp:effectExtent l="0" t="0" r="0" b="0"/>
                <wp:wrapNone/>
                <wp:docPr id="7" name=""/>
                <a:graphic xmlns:a="http://schemas.openxmlformats.org/drawingml/2006/main">
                  <a:graphicData uri="http://schemas.microsoft.com/office/word/2010/wordprocessingShape">
                    <wps:wsp>
                      <wps:cNvSpPr/>
                      <wps:spPr>
                        <a:xfrm>
                          <a:off x="0" y="0"/>
                          <a:ext cx="2650320" cy="5072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spacing w:before="0" w:after="120"/>
                              <w:jc w:val="center"/>
                              <w:rPr/>
                            </w:pPr>
                            <w:r>
                              <w:rPr>
                                <w:bCs/>
                                <w:color w:val="00000A"/>
                              </w:rPr>
                              <w:t>Согласование плана проверок с органами прокуратуры</w:t>
                            </w:r>
                          </w:p>
                        </w:txbxContent>
                      </wps:txbx>
                      <wps:bodyPr lIns="94680" rIns="94680" tIns="48960" bIns="48960">
                        <a:noAutofit/>
                      </wps:bodyPr>
                    </wps:wsp>
                  </a:graphicData>
                </a:graphic>
              </wp:anchor>
            </w:drawing>
          </mc:Choice>
          <mc:Fallback>
            <w:pict>
              <v:rect id="shape_0" fillcolor="white" stroked="t" style="position:absolute;margin-left:9.45pt;margin-top:6.4pt;width:208.65pt;height:39.9pt">
                <w10:wrap type="square"/>
                <v:fill o:detectmouseclick="t" type="solid" color2="black"/>
                <v:stroke color="black" weight="6480" joinstyle="round" endcap="flat"/>
                <v:textbox>
                  <w:txbxContent>
                    <w:p>
                      <w:pPr>
                        <w:pStyle w:val="Style43"/>
                        <w:spacing w:before="0" w:after="120"/>
                        <w:jc w:val="center"/>
                        <w:rPr/>
                      </w:pPr>
                      <w:r>
                        <w:rPr>
                          <w:bCs/>
                          <w:color w:val="00000A"/>
                        </w:rPr>
                        <w:t>Согласование плана проверок с органами прокуратуры</w:t>
                      </w:r>
                    </w:p>
                  </w:txbxContent>
                </v:textbox>
              </v:rect>
            </w:pict>
          </mc:Fallback>
        </mc:AlternateContent>
      </w:r>
      <w:r>
        <w:rPr>
          <w:rFonts w:eastAsia="DejaVu Sans"/>
          <w:sz w:val="24"/>
          <w:szCs w:val="24"/>
          <w:shd w:fill="FFFFFF" w:val="clear"/>
        </w:rPr>
        <w:t xml:space="preserve">                                                             </w: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5">
                <wp:simplePos x="0" y="0"/>
                <wp:positionH relativeFrom="column">
                  <wp:posOffset>3140075</wp:posOffset>
                </wp:positionH>
                <wp:positionV relativeFrom="paragraph">
                  <wp:posOffset>19050</wp:posOffset>
                </wp:positionV>
                <wp:extent cx="2680970" cy="351155"/>
                <wp:effectExtent l="0" t="0" r="0" b="0"/>
                <wp:wrapNone/>
                <wp:docPr id="9" name=""/>
                <a:graphic xmlns:a="http://schemas.openxmlformats.org/drawingml/2006/main">
                  <a:graphicData uri="http://schemas.microsoft.com/office/word/2010/wordprocessingShape">
                    <wps:wsp>
                      <wps:cNvSpPr/>
                      <wps:spPr>
                        <a:xfrm>
                          <a:off x="0" y="0"/>
                          <a:ext cx="2680200" cy="3506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 xml:space="preserve">Поручение </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247.25pt;margin-top:1.5pt;width:211pt;height:27.55pt">
                <w10:wrap type="square"/>
                <v:fill o:detectmouseclick="t" type="solid" color2="black"/>
                <v:stroke color="black" weight="6480" joinstyle="round" endcap="flat"/>
                <v:textbox>
                  <w:txbxContent>
                    <w:p>
                      <w:pPr>
                        <w:pStyle w:val="Style43"/>
                        <w:jc w:val="center"/>
                        <w:rPr>
                          <w:bCs/>
                        </w:rPr>
                      </w:pPr>
                      <w:r>
                        <w:rPr>
                          <w:bCs/>
                          <w:color w:val="00000A"/>
                        </w:rPr>
                        <w:t xml:space="preserve">Поручение </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29">
                <wp:simplePos x="0" y="0"/>
                <wp:positionH relativeFrom="column">
                  <wp:posOffset>1344930</wp:posOffset>
                </wp:positionH>
                <wp:positionV relativeFrom="paragraph">
                  <wp:posOffset>20955</wp:posOffset>
                </wp:positionV>
                <wp:extent cx="4445" cy="295275"/>
                <wp:effectExtent l="0" t="0" r="0" b="0"/>
                <wp:wrapNone/>
                <wp:docPr id="11" name="AutoShape 57"/>
                <a:graphic xmlns:a="http://schemas.openxmlformats.org/drawingml/2006/main">
                  <a:graphicData uri="http://schemas.microsoft.com/office/word/2010/wordprocessingShape">
                    <wps:wsp>
                      <wps:cNvSpPr/>
                      <wps:spPr>
                        <a:xfrm>
                          <a:off x="0" y="0"/>
                          <a:ext cx="3960" cy="29448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57" stroked="f" style="position:absolute;margin-left:105.9pt;margin-top:1.65pt;width:0.25pt;height:23.15pt" type="shapetype_34">
                <w10:wrap type="none"/>
                <v:fill o:detectmouseclick="t" on="false"/>
                <v:stroke color="#3465a4" weight="9360" joinstyle="round" endcap="flat"/>
              </v:shape>
            </w:pict>
          </mc:Fallback>
        </mc:AlternateContent>
        <mc:AlternateContent>
          <mc:Choice Requires="wps">
            <w:drawing>
              <wp:anchor behindDoc="1" distT="0" distB="0" distL="114300" distR="114300" simplePos="0" locked="0" layoutInCell="1" allowOverlap="1" relativeHeight="49">
                <wp:simplePos x="0" y="0"/>
                <wp:positionH relativeFrom="column">
                  <wp:posOffset>5396865</wp:posOffset>
                </wp:positionH>
                <wp:positionV relativeFrom="paragraph">
                  <wp:posOffset>60960</wp:posOffset>
                </wp:positionV>
                <wp:extent cx="4445" cy="1278255"/>
                <wp:effectExtent l="0" t="0" r="0" b="0"/>
                <wp:wrapNone/>
                <wp:docPr id="12" name=""/>
                <a:graphic xmlns:a="http://schemas.openxmlformats.org/drawingml/2006/main">
                  <a:graphicData uri="http://schemas.microsoft.com/office/word/2010/wordprocessingShape">
                    <wps:wsp>
                      <wps:cNvSpPr/>
                      <wps:spPr>
                        <a:xfrm>
                          <a:off x="0" y="0"/>
                          <a:ext cx="3960" cy="127764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424.95pt;margin-top:4.8pt;width:0.25pt;height:100.55pt" type="shapetype_34">
                <w10:wrap type="none"/>
                <v:fill o:detectmouseclick="t" on="false"/>
                <v:stroke color="#3465a4"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6">
                <wp:simplePos x="0" y="0"/>
                <wp:positionH relativeFrom="column">
                  <wp:posOffset>120015</wp:posOffset>
                </wp:positionH>
                <wp:positionV relativeFrom="paragraph">
                  <wp:posOffset>111125</wp:posOffset>
                </wp:positionV>
                <wp:extent cx="4870450" cy="307975"/>
                <wp:effectExtent l="0" t="0" r="0" b="0"/>
                <wp:wrapNone/>
                <wp:docPr id="13" name=""/>
                <a:graphic xmlns:a="http://schemas.openxmlformats.org/drawingml/2006/main">
                  <a:graphicData uri="http://schemas.microsoft.com/office/word/2010/wordprocessingShape">
                    <wps:wsp>
                      <wps:cNvSpPr/>
                      <wps:spPr>
                        <a:xfrm>
                          <a:off x="0" y="0"/>
                          <a:ext cx="4869720" cy="3074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Распоряжение об утверждении плана проведения проверок</w:t>
                            </w:r>
                          </w:p>
                          <w:p>
                            <w:pPr>
                              <w:pStyle w:val="Style43"/>
                              <w:rPr>
                                <w:color w:val="00000A"/>
                              </w:rPr>
                            </w:pPr>
                            <w:r>
                              <w:rPr>
                                <w:color w:val="00000A"/>
                              </w:rPr>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9.45pt;margin-top:8.75pt;width:383.4pt;height:24.15pt">
                <w10:wrap type="square"/>
                <v:fill o:detectmouseclick="t" type="solid" color2="black"/>
                <v:stroke color="black" weight="6480" joinstyle="round" endcap="flat"/>
                <v:textbox>
                  <w:txbxContent>
                    <w:p>
                      <w:pPr>
                        <w:pStyle w:val="Style43"/>
                        <w:jc w:val="center"/>
                        <w:rPr>
                          <w:bCs/>
                        </w:rPr>
                      </w:pPr>
                      <w:r>
                        <w:rPr>
                          <w:bCs/>
                          <w:color w:val="00000A"/>
                        </w:rPr>
                        <w:t>Распоряжение об утверждении плана проведения проверок</w:t>
                      </w:r>
                    </w:p>
                    <w:p>
                      <w:pPr>
                        <w:pStyle w:val="Style43"/>
                        <w:rPr>
                          <w:color w:val="00000A"/>
                        </w:rPr>
                      </w:pPr>
                      <w:r>
                        <w:rPr>
                          <w:color w:val="00000A"/>
                        </w:rPr>
                      </w:r>
                    </w:p>
                    <w:p>
                      <w:pPr>
                        <w:pStyle w:val="Style43"/>
                        <w:spacing w:before="0" w:after="120"/>
                        <w:rPr/>
                      </w:pPr>
                      <w:r>
                        <w:rPr/>
                      </w:r>
                    </w:p>
                  </w:txbxContent>
                </v:textbox>
              </v:rect>
            </w:pict>
          </mc:Fallback>
        </mc:AlternateContent>
      </w:r>
    </w:p>
    <w:p>
      <w:pPr>
        <w:pStyle w:val="Normal"/>
        <w:widowControl w:val="false"/>
        <w:suppressAutoHyphens w:val="true"/>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50">
                <wp:simplePos x="0" y="0"/>
                <wp:positionH relativeFrom="column">
                  <wp:posOffset>2586990</wp:posOffset>
                </wp:positionH>
                <wp:positionV relativeFrom="paragraph">
                  <wp:posOffset>65405</wp:posOffset>
                </wp:positionV>
                <wp:extent cx="4445" cy="360680"/>
                <wp:effectExtent l="0" t="0" r="0" b="0"/>
                <wp:wrapNone/>
                <wp:docPr id="15" name=""/>
                <a:graphic xmlns:a="http://schemas.openxmlformats.org/drawingml/2006/main">
                  <a:graphicData uri="http://schemas.microsoft.com/office/word/2010/wordprocessingShape">
                    <wps:wsp>
                      <wps:cNvSpPr/>
                      <wps:spPr>
                        <a:xfrm>
                          <a:off x="0" y="0"/>
                          <a:ext cx="3960" cy="36000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203.7pt;margin-top:5.15pt;width:0.25pt;height:28.3pt" type="shapetype_34">
                <w10:wrap type="none"/>
                <v:fill o:detectmouseclick="t" on="false"/>
                <v:stroke color="#3465a4"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7">
                <wp:simplePos x="0" y="0"/>
                <wp:positionH relativeFrom="column">
                  <wp:posOffset>110490</wp:posOffset>
                </wp:positionH>
                <wp:positionV relativeFrom="paragraph">
                  <wp:posOffset>31750</wp:posOffset>
                </wp:positionV>
                <wp:extent cx="4508500" cy="374650"/>
                <wp:effectExtent l="0" t="0" r="0" b="0"/>
                <wp:wrapNone/>
                <wp:docPr id="16" name=""/>
                <a:graphic xmlns:a="http://schemas.openxmlformats.org/drawingml/2006/main">
                  <a:graphicData uri="http://schemas.microsoft.com/office/word/2010/wordprocessingShape">
                    <wps:wsp>
                      <wps:cNvSpPr/>
                      <wps:spPr>
                        <a:xfrm>
                          <a:off x="0" y="0"/>
                          <a:ext cx="4507920" cy="3740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 xml:space="preserve">Размещение плана проверок на сайте </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8.7pt;margin-top:2.5pt;width:354.9pt;height:29.4pt">
                <w10:wrap type="square"/>
                <v:fill o:detectmouseclick="t" type="solid" color2="black"/>
                <v:stroke color="black" weight="6480" joinstyle="round" endcap="flat"/>
                <v:textbox>
                  <w:txbxContent>
                    <w:p>
                      <w:pPr>
                        <w:pStyle w:val="Style43"/>
                        <w:jc w:val="center"/>
                        <w:rPr>
                          <w:bCs/>
                        </w:rPr>
                      </w:pPr>
                      <w:r>
                        <w:rPr>
                          <w:bCs/>
                          <w:color w:val="00000A"/>
                        </w:rPr>
                        <w:t xml:space="preserve">Размещение плана проверок на сайте </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0">
                <wp:simplePos x="0" y="0"/>
                <wp:positionH relativeFrom="column">
                  <wp:posOffset>1097280</wp:posOffset>
                </wp:positionH>
                <wp:positionV relativeFrom="paragraph">
                  <wp:posOffset>30480</wp:posOffset>
                </wp:positionV>
                <wp:extent cx="4445" cy="286385"/>
                <wp:effectExtent l="0" t="0" r="0" b="0"/>
                <wp:wrapNone/>
                <wp:docPr id="18" name="AutoShape 61"/>
                <a:graphic xmlns:a="http://schemas.openxmlformats.org/drawingml/2006/main">
                  <a:graphicData uri="http://schemas.microsoft.com/office/word/2010/wordprocessingShape">
                    <wps:wsp>
                      <wps:cNvSpPr/>
                      <wps:spPr>
                        <a:xfrm>
                          <a:off x="0" y="0"/>
                          <a:ext cx="3960" cy="28584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1" stroked="f" style="position:absolute;margin-left:86.4pt;margin-top:2.4pt;width:0.25pt;height:22.45pt"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8">
                <wp:simplePos x="0" y="0"/>
                <wp:positionH relativeFrom="column">
                  <wp:posOffset>97155</wp:posOffset>
                </wp:positionH>
                <wp:positionV relativeFrom="paragraph">
                  <wp:posOffset>108585</wp:posOffset>
                </wp:positionV>
                <wp:extent cx="5641975" cy="297180"/>
                <wp:effectExtent l="0" t="0" r="0" b="0"/>
                <wp:wrapNone/>
                <wp:docPr id="19" name=""/>
                <a:graphic xmlns:a="http://schemas.openxmlformats.org/drawingml/2006/main">
                  <a:graphicData uri="http://schemas.microsoft.com/office/word/2010/wordprocessingShape">
                    <wps:wsp>
                      <wps:cNvSpPr/>
                      <wps:spPr>
                        <a:xfrm>
                          <a:off x="0" y="0"/>
                          <a:ext cx="5641200" cy="2966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Подготовка решения о проведении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7.65pt;margin-top:8.55pt;width:444.15pt;height:23.3pt">
                <w10:wrap type="square"/>
                <v:fill o:detectmouseclick="t" type="solid" color2="black"/>
                <v:stroke color="black" weight="6480" joinstyle="round" endcap="flat"/>
                <v:textbox>
                  <w:txbxContent>
                    <w:p>
                      <w:pPr>
                        <w:pStyle w:val="Style43"/>
                        <w:jc w:val="center"/>
                        <w:rPr>
                          <w:bCs/>
                        </w:rPr>
                      </w:pPr>
                      <w:r>
                        <w:rPr>
                          <w:bCs/>
                          <w:color w:val="00000A"/>
                        </w:rPr>
                        <w:t>Подготовка решения о проведении проверки</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1">
                <wp:simplePos x="0" y="0"/>
                <wp:positionH relativeFrom="column">
                  <wp:posOffset>1181100</wp:posOffset>
                </wp:positionH>
                <wp:positionV relativeFrom="paragraph">
                  <wp:posOffset>17780</wp:posOffset>
                </wp:positionV>
                <wp:extent cx="1517015" cy="233045"/>
                <wp:effectExtent l="0" t="0" r="0" b="0"/>
                <wp:wrapNone/>
                <wp:docPr id="21" name="AutoShape 62"/>
                <a:graphic xmlns:a="http://schemas.openxmlformats.org/drawingml/2006/main">
                  <a:graphicData uri="http://schemas.microsoft.com/office/word/2010/wordprocessingShape">
                    <wps:wsp>
                      <wps:cNvSpPr/>
                      <wps:spPr>
                        <a:xfrm flipH="1">
                          <a:off x="0" y="0"/>
                          <a:ext cx="1516320" cy="23256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2" stroked="f" style="position:absolute;margin-left:93pt;margin-top:1.4pt;width:119.35pt;height:18.25pt;flip:x" type="shapetype_34">
                <w10:wrap type="none"/>
                <v:fill o:detectmouseclick="t" on="false"/>
                <v:stroke color="#3465a4" weight="9360" joinstyle="round" endcap="flat"/>
              </v:shape>
            </w:pict>
          </mc:Fallback>
        </mc:AlternateContent>
        <mc:AlternateContent>
          <mc:Choice Requires="wps">
            <w:drawing>
              <wp:anchor behindDoc="1" distT="0" distB="0" distL="114300" distR="114300" simplePos="0" locked="0" layoutInCell="1" allowOverlap="1" relativeHeight="32">
                <wp:simplePos x="0" y="0"/>
                <wp:positionH relativeFrom="column">
                  <wp:posOffset>2809875</wp:posOffset>
                </wp:positionH>
                <wp:positionV relativeFrom="paragraph">
                  <wp:posOffset>27305</wp:posOffset>
                </wp:positionV>
                <wp:extent cx="1376680" cy="308610"/>
                <wp:effectExtent l="0" t="0" r="0" b="0"/>
                <wp:wrapNone/>
                <wp:docPr id="22" name="AutoShape 63"/>
                <a:graphic xmlns:a="http://schemas.openxmlformats.org/drawingml/2006/main">
                  <a:graphicData uri="http://schemas.microsoft.com/office/word/2010/wordprocessingShape">
                    <wps:wsp>
                      <wps:cNvSpPr/>
                      <wps:spPr>
                        <a:xfrm>
                          <a:off x="0" y="0"/>
                          <a:ext cx="1375920" cy="30780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3" stroked="f" style="position:absolute;margin-left:221.25pt;margin-top:2.15pt;width:108.3pt;height:24.2pt"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9">
                <wp:simplePos x="0" y="0"/>
                <wp:positionH relativeFrom="column">
                  <wp:posOffset>72390</wp:posOffset>
                </wp:positionH>
                <wp:positionV relativeFrom="paragraph">
                  <wp:posOffset>90805</wp:posOffset>
                </wp:positionV>
                <wp:extent cx="2317750" cy="307975"/>
                <wp:effectExtent l="0" t="0" r="0" b="0"/>
                <wp:wrapNone/>
                <wp:docPr id="23" name=""/>
                <a:graphic xmlns:a="http://schemas.openxmlformats.org/drawingml/2006/main">
                  <a:graphicData uri="http://schemas.microsoft.com/office/word/2010/wordprocessingShape">
                    <wps:wsp>
                      <wps:cNvSpPr/>
                      <wps:spPr>
                        <a:xfrm>
                          <a:off x="0" y="0"/>
                          <a:ext cx="2316960" cy="3074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о проведении плановой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5.7pt;margin-top:7.15pt;width:182.4pt;height:24.15pt">
                <w10:wrap type="square"/>
                <v:fill o:detectmouseclick="t" type="solid" color2="black"/>
                <v:stroke color="black" weight="6480" joinstyle="round" endcap="flat"/>
                <v:textbox>
                  <w:txbxContent>
                    <w:p>
                      <w:pPr>
                        <w:pStyle w:val="Style43"/>
                        <w:jc w:val="center"/>
                        <w:rPr>
                          <w:color w:val="00000A"/>
                        </w:rPr>
                      </w:pPr>
                      <w:r>
                        <w:rPr>
                          <w:color w:val="00000A"/>
                        </w:rPr>
                        <w:t>о проведении плановой проверки</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0">
                <wp:simplePos x="0" y="0"/>
                <wp:positionH relativeFrom="column">
                  <wp:posOffset>3015615</wp:posOffset>
                </wp:positionH>
                <wp:positionV relativeFrom="paragraph">
                  <wp:posOffset>19685</wp:posOffset>
                </wp:positionV>
                <wp:extent cx="3003550" cy="317500"/>
                <wp:effectExtent l="0" t="0" r="0" b="0"/>
                <wp:wrapNone/>
                <wp:docPr id="25" name=""/>
                <a:graphic xmlns:a="http://schemas.openxmlformats.org/drawingml/2006/main">
                  <a:graphicData uri="http://schemas.microsoft.com/office/word/2010/wordprocessingShape">
                    <wps:wsp>
                      <wps:cNvSpPr/>
                      <wps:spPr>
                        <a:xfrm>
                          <a:off x="0" y="0"/>
                          <a:ext cx="3002760" cy="3168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о проведении внеплановой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237.45pt;margin-top:1.55pt;width:236.4pt;height:24.9pt">
                <w10:wrap type="square"/>
                <v:fill o:detectmouseclick="t" type="solid" color2="black"/>
                <v:stroke color="black" weight="6480" joinstyle="round" endcap="flat"/>
                <v:textbox>
                  <w:txbxContent>
                    <w:p>
                      <w:pPr>
                        <w:pStyle w:val="Style43"/>
                        <w:jc w:val="center"/>
                        <w:rPr>
                          <w:color w:val="00000A"/>
                        </w:rPr>
                      </w:pPr>
                      <w:r>
                        <w:rPr>
                          <w:color w:val="00000A"/>
                        </w:rPr>
                        <w:t>о проведении внеплановой проверки</w:t>
                      </w:r>
                    </w:p>
                    <w:p>
                      <w:pPr>
                        <w:pStyle w:val="Style43"/>
                        <w:spacing w:before="0" w:after="120"/>
                        <w:rPr/>
                      </w:pPr>
                      <w:r>
                        <w:rPr/>
                      </w:r>
                    </w:p>
                  </w:txbxContent>
                </v:textbox>
              </v:rect>
            </w:pict>
          </mc:Fallback>
        </mc:AlternateContent>
      </w:r>
    </w:p>
    <w:p>
      <w:pPr>
        <w:pStyle w:val="Normal"/>
        <w:widowControl w:val="false"/>
        <w:suppressAutoHyphens w:val="true"/>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5">
                <wp:simplePos x="0" y="0"/>
                <wp:positionH relativeFrom="column">
                  <wp:posOffset>222885</wp:posOffset>
                </wp:positionH>
                <wp:positionV relativeFrom="paragraph">
                  <wp:posOffset>15240</wp:posOffset>
                </wp:positionV>
                <wp:extent cx="718185" cy="1022985"/>
                <wp:effectExtent l="0" t="0" r="0" b="0"/>
                <wp:wrapNone/>
                <wp:docPr id="27" name="AutoShape 66"/>
                <a:graphic xmlns:a="http://schemas.openxmlformats.org/drawingml/2006/main">
                  <a:graphicData uri="http://schemas.microsoft.com/office/word/2010/wordprocessingShape">
                    <wps:wsp>
                      <wps:cNvSpPr/>
                      <wps:spPr>
                        <a:xfrm flipH="1">
                          <a:off x="0" y="0"/>
                          <a:ext cx="717480" cy="102240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6" stroked="f" style="position:absolute;margin-left:17.55pt;margin-top:1.2pt;width:56.45pt;height:80.45pt;flip:x"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3">
                <wp:simplePos x="0" y="0"/>
                <wp:positionH relativeFrom="column">
                  <wp:posOffset>3394710</wp:posOffset>
                </wp:positionH>
                <wp:positionV relativeFrom="paragraph">
                  <wp:posOffset>20320</wp:posOffset>
                </wp:positionV>
                <wp:extent cx="646430" cy="233045"/>
                <wp:effectExtent l="0" t="0" r="0" b="0"/>
                <wp:wrapNone/>
                <wp:docPr id="28" name="AutoShape 64"/>
                <a:graphic xmlns:a="http://schemas.openxmlformats.org/drawingml/2006/main">
                  <a:graphicData uri="http://schemas.microsoft.com/office/word/2010/wordprocessingShape">
                    <wps:wsp>
                      <wps:cNvSpPr/>
                      <wps:spPr>
                        <a:xfrm flipH="1">
                          <a:off x="0" y="0"/>
                          <a:ext cx="645840" cy="23256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4" stroked="f" style="position:absolute;margin-left:267.3pt;margin-top:1.6pt;width:50.8pt;height:18.25pt;flip:x" type="shapetype_34">
                <w10:wrap type="none"/>
                <v:fill o:detectmouseclick="t" on="false"/>
                <v:stroke color="#3465a4" weight="9360" joinstyle="round" endcap="flat"/>
              </v:shape>
            </w:pict>
          </mc:Fallback>
        </mc:AlternateContent>
        <mc:AlternateContent>
          <mc:Choice Requires="wps">
            <w:drawing>
              <wp:anchor behindDoc="1" distT="0" distB="0" distL="114300" distR="114300" simplePos="0" locked="0" layoutInCell="1" allowOverlap="1" relativeHeight="34">
                <wp:simplePos x="0" y="0"/>
                <wp:positionH relativeFrom="column">
                  <wp:posOffset>4371975</wp:posOffset>
                </wp:positionH>
                <wp:positionV relativeFrom="paragraph">
                  <wp:posOffset>20320</wp:posOffset>
                </wp:positionV>
                <wp:extent cx="473710" cy="233045"/>
                <wp:effectExtent l="0" t="0" r="0" b="0"/>
                <wp:wrapNone/>
                <wp:docPr id="29" name="AutoShape 65"/>
                <a:graphic xmlns:a="http://schemas.openxmlformats.org/drawingml/2006/main">
                  <a:graphicData uri="http://schemas.microsoft.com/office/word/2010/wordprocessingShape">
                    <wps:wsp>
                      <wps:cNvSpPr/>
                      <wps:spPr>
                        <a:xfrm>
                          <a:off x="0" y="0"/>
                          <a:ext cx="473040" cy="23256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5" stroked="f" style="position:absolute;margin-left:344.25pt;margin-top:1.6pt;width:37.2pt;height:18.25pt"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1">
                <wp:simplePos x="0" y="0"/>
                <wp:positionH relativeFrom="column">
                  <wp:posOffset>1301115</wp:posOffset>
                </wp:positionH>
                <wp:positionV relativeFrom="paragraph">
                  <wp:posOffset>73025</wp:posOffset>
                </wp:positionV>
                <wp:extent cx="2660650" cy="326390"/>
                <wp:effectExtent l="0" t="0" r="0" b="0"/>
                <wp:wrapNone/>
                <wp:docPr id="30" name=""/>
                <a:graphic xmlns:a="http://schemas.openxmlformats.org/drawingml/2006/main">
                  <a:graphicData uri="http://schemas.microsoft.com/office/word/2010/wordprocessingShape">
                    <wps:wsp>
                      <wps:cNvSpPr/>
                      <wps:spPr>
                        <a:xfrm>
                          <a:off x="0" y="0"/>
                          <a:ext cx="2660040" cy="3258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проверка исполнения предписания</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102.45pt;margin-top:5.75pt;width:209.4pt;height:25.6pt">
                <w10:wrap type="square"/>
                <v:fill o:detectmouseclick="t" type="solid" color2="black"/>
                <v:stroke color="black" weight="6480" joinstyle="round" endcap="flat"/>
                <v:textbox>
                  <w:txbxContent>
                    <w:p>
                      <w:pPr>
                        <w:pStyle w:val="Style43"/>
                        <w:jc w:val="center"/>
                        <w:rPr>
                          <w:color w:val="00000A"/>
                        </w:rPr>
                      </w:pPr>
                      <w:r>
                        <w:rPr>
                          <w:color w:val="00000A"/>
                        </w:rPr>
                        <w:t>проверка исполнения предписания</w:t>
                      </w:r>
                    </w:p>
                    <w:p>
                      <w:pPr>
                        <w:pStyle w:val="Style43"/>
                        <w:spacing w:before="0" w:after="120"/>
                        <w:rPr/>
                      </w:pPr>
                      <w:r>
                        <w:rPr/>
                      </w:r>
                    </w:p>
                  </w:txbxContent>
                </v:textbox>
              </v:rect>
            </w:pict>
          </mc:Fallback>
        </mc:AlternateContent>
        <mc:AlternateContent>
          <mc:Choice Requires="wps">
            <w:drawing>
              <wp:anchor behindDoc="0" distT="0" distB="0" distL="114935" distR="114935" simplePos="0" locked="0" layoutInCell="1" allowOverlap="1" relativeHeight="12">
                <wp:simplePos x="0" y="0"/>
                <wp:positionH relativeFrom="column">
                  <wp:posOffset>4120515</wp:posOffset>
                </wp:positionH>
                <wp:positionV relativeFrom="paragraph">
                  <wp:posOffset>82550</wp:posOffset>
                </wp:positionV>
                <wp:extent cx="1936750" cy="466090"/>
                <wp:effectExtent l="0" t="0" r="0" b="0"/>
                <wp:wrapNone/>
                <wp:docPr id="32" name=""/>
                <a:graphic xmlns:a="http://schemas.openxmlformats.org/drawingml/2006/main">
                  <a:graphicData uri="http://schemas.microsoft.com/office/word/2010/wordprocessingShape">
                    <wps:wsp>
                      <wps:cNvSpPr/>
                      <wps:spPr>
                        <a:xfrm>
                          <a:off x="0" y="0"/>
                          <a:ext cx="1936080" cy="46548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проверка по обращению, заявлению граждан</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324.45pt;margin-top:6.5pt;width:152.4pt;height:36.6pt">
                <w10:wrap type="square"/>
                <v:fill o:detectmouseclick="t" type="solid" color2="black"/>
                <v:stroke color="black" weight="6480" joinstyle="round" endcap="flat"/>
                <v:textbox>
                  <w:txbxContent>
                    <w:p>
                      <w:pPr>
                        <w:pStyle w:val="Style43"/>
                        <w:jc w:val="center"/>
                        <w:rPr>
                          <w:color w:val="00000A"/>
                        </w:rPr>
                      </w:pPr>
                      <w:r>
                        <w:rPr>
                          <w:color w:val="00000A"/>
                        </w:rPr>
                        <w:t>проверка по обращению, заявлению граждан</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6">
                <wp:simplePos x="0" y="0"/>
                <wp:positionH relativeFrom="column">
                  <wp:posOffset>2508250</wp:posOffset>
                </wp:positionH>
                <wp:positionV relativeFrom="paragraph">
                  <wp:posOffset>45720</wp:posOffset>
                </wp:positionV>
                <wp:extent cx="374015" cy="266065"/>
                <wp:effectExtent l="0" t="0" r="0" b="0"/>
                <wp:wrapNone/>
                <wp:docPr id="34" name="AutoShape 67"/>
                <a:graphic xmlns:a="http://schemas.openxmlformats.org/drawingml/2006/main">
                  <a:graphicData uri="http://schemas.microsoft.com/office/word/2010/wordprocessingShape">
                    <wps:wsp>
                      <wps:cNvSpPr/>
                      <wps:spPr>
                        <a:xfrm>
                          <a:off x="0" y="0"/>
                          <a:ext cx="373320" cy="26532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7" stroked="f" style="position:absolute;margin-left:197.5pt;margin-top:3.6pt;width:29.35pt;height:20.85pt"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7">
                <wp:simplePos x="0" y="0"/>
                <wp:positionH relativeFrom="column">
                  <wp:posOffset>4498975</wp:posOffset>
                </wp:positionH>
                <wp:positionV relativeFrom="paragraph">
                  <wp:posOffset>19685</wp:posOffset>
                </wp:positionV>
                <wp:extent cx="1102995" cy="266065"/>
                <wp:effectExtent l="0" t="0" r="0" b="0"/>
                <wp:wrapNone/>
                <wp:docPr id="35" name="AutoShape 68"/>
                <a:graphic xmlns:a="http://schemas.openxmlformats.org/drawingml/2006/main">
                  <a:graphicData uri="http://schemas.microsoft.com/office/word/2010/wordprocessingShape">
                    <wps:wsp>
                      <wps:cNvSpPr/>
                      <wps:spPr>
                        <a:xfrm flipH="1">
                          <a:off x="0" y="0"/>
                          <a:ext cx="1102320" cy="26532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68" stroked="f" style="position:absolute;margin-left:354.25pt;margin-top:1.55pt;width:86.75pt;height:20.85pt;flip:x"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4">
                <wp:simplePos x="0" y="0"/>
                <wp:positionH relativeFrom="column">
                  <wp:align>left</wp:align>
                </wp:positionH>
                <wp:positionV relativeFrom="paragraph">
                  <wp:posOffset>7620</wp:posOffset>
                </wp:positionV>
                <wp:extent cx="2184400" cy="492760"/>
                <wp:effectExtent l="0" t="0" r="0" b="0"/>
                <wp:wrapNone/>
                <wp:docPr id="36" name=""/>
                <a:graphic xmlns:a="http://schemas.openxmlformats.org/drawingml/2006/main">
                  <a:graphicData uri="http://schemas.microsoft.com/office/word/2010/wordprocessingShape">
                    <wps:wsp>
                      <wps:cNvSpPr/>
                      <wps:spPr>
                        <a:xfrm>
                          <a:off x="0" y="0"/>
                          <a:ext cx="2183760" cy="4921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уведомление о проведении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9.05pt;margin-top:0.6pt;width:171.9pt;height:38.7pt;mso-position-horizontal:left">
                <w10:wrap type="square"/>
                <v:fill o:detectmouseclick="t" type="solid" color2="black"/>
                <v:stroke color="black" weight="6480" joinstyle="round" endcap="flat"/>
                <v:textbox>
                  <w:txbxContent>
                    <w:p>
                      <w:pPr>
                        <w:pStyle w:val="Style43"/>
                        <w:jc w:val="center"/>
                        <w:rPr>
                          <w:color w:val="00000A"/>
                        </w:rPr>
                      </w:pPr>
                      <w:r>
                        <w:rPr>
                          <w:color w:val="00000A"/>
                        </w:rPr>
                        <w:t>уведомление о проведении проверки</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3">
                <wp:simplePos x="0" y="0"/>
                <wp:positionH relativeFrom="column">
                  <wp:posOffset>2348865</wp:posOffset>
                </wp:positionH>
                <wp:positionV relativeFrom="paragraph">
                  <wp:posOffset>26670</wp:posOffset>
                </wp:positionV>
                <wp:extent cx="3728720" cy="351155"/>
                <wp:effectExtent l="0" t="0" r="0" b="0"/>
                <wp:wrapNone/>
                <wp:docPr id="38" name=""/>
                <a:graphic xmlns:a="http://schemas.openxmlformats.org/drawingml/2006/main">
                  <a:graphicData uri="http://schemas.microsoft.com/office/word/2010/wordprocessingShape">
                    <wps:wsp>
                      <wps:cNvSpPr/>
                      <wps:spPr>
                        <a:xfrm>
                          <a:off x="0" y="0"/>
                          <a:ext cx="3728160" cy="3506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Распоряжение о проведении проверки</w:t>
                            </w:r>
                          </w:p>
                          <w:p>
                            <w:pPr>
                              <w:pStyle w:val="Style43"/>
                              <w:rPr>
                                <w:color w:val="00000A"/>
                              </w:rPr>
                            </w:pPr>
                            <w:r>
                              <w:rPr>
                                <w:color w:val="00000A"/>
                              </w:rPr>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184.95pt;margin-top:2.1pt;width:293.5pt;height:27.55pt">
                <w10:wrap type="square"/>
                <v:fill o:detectmouseclick="t" type="solid" color2="black"/>
                <v:stroke color="black" weight="6480" joinstyle="round" endcap="flat"/>
                <v:textbox>
                  <w:txbxContent>
                    <w:p>
                      <w:pPr>
                        <w:pStyle w:val="Style43"/>
                        <w:jc w:val="center"/>
                        <w:rPr>
                          <w:bCs/>
                        </w:rPr>
                      </w:pPr>
                      <w:r>
                        <w:rPr>
                          <w:bCs/>
                          <w:color w:val="00000A"/>
                        </w:rPr>
                        <w:t>Распоряжение о проведении проверки</w:t>
                      </w:r>
                    </w:p>
                    <w:p>
                      <w:pPr>
                        <w:pStyle w:val="Style43"/>
                        <w:rPr>
                          <w:color w:val="00000A"/>
                        </w:rPr>
                      </w:pPr>
                      <w:r>
                        <w:rPr>
                          <w:color w:val="00000A"/>
                        </w:rPr>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8">
                <wp:simplePos x="0" y="0"/>
                <wp:positionH relativeFrom="column">
                  <wp:posOffset>4198620</wp:posOffset>
                </wp:positionH>
                <wp:positionV relativeFrom="paragraph">
                  <wp:posOffset>71755</wp:posOffset>
                </wp:positionV>
                <wp:extent cx="49530" cy="318135"/>
                <wp:effectExtent l="0" t="0" r="0" b="0"/>
                <wp:wrapNone/>
                <wp:docPr id="40" name="AutoShape 70"/>
                <a:graphic xmlns:a="http://schemas.openxmlformats.org/drawingml/2006/main">
                  <a:graphicData uri="http://schemas.microsoft.com/office/word/2010/wordprocessingShape">
                    <wps:wsp>
                      <wps:cNvSpPr/>
                      <wps:spPr>
                        <a:xfrm>
                          <a:off x="0" y="0"/>
                          <a:ext cx="48960" cy="31752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70" stroked="f" style="position:absolute;margin-left:330.6pt;margin-top:5.65pt;width:3.8pt;height:24.95pt"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5">
                <wp:simplePos x="0" y="0"/>
                <wp:positionH relativeFrom="column">
                  <wp:align>right</wp:align>
                </wp:positionH>
                <wp:positionV relativeFrom="paragraph">
                  <wp:posOffset>32385</wp:posOffset>
                </wp:positionV>
                <wp:extent cx="6019800" cy="498475"/>
                <wp:effectExtent l="0" t="0" r="0" b="0"/>
                <wp:wrapNone/>
                <wp:docPr id="41" name=""/>
                <a:graphic xmlns:a="http://schemas.openxmlformats.org/drawingml/2006/main">
                  <a:graphicData uri="http://schemas.microsoft.com/office/word/2010/wordprocessingShape">
                    <wps:wsp>
                      <wps:cNvSpPr/>
                      <wps:spPr>
                        <a:xfrm>
                          <a:off x="0" y="0"/>
                          <a:ext cx="6019200" cy="49788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pPr>
                            <w:r>
                              <w:rPr>
                                <w:bCs/>
                                <w:color w:val="00000A"/>
                              </w:rPr>
                              <w:t>Заявление о согласовании проведения внеплановой выездной проверки с прокуратурой Кавказского района</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1.15pt;margin-top:2.55pt;width:473.9pt;height:39.15pt;mso-position-horizontal:right">
                <w10:wrap type="square"/>
                <v:fill o:detectmouseclick="t" type="solid" color2="black"/>
                <v:stroke color="black" weight="6480" joinstyle="round" endcap="flat"/>
                <v:textbox>
                  <w:txbxContent>
                    <w:p>
                      <w:pPr>
                        <w:pStyle w:val="Style43"/>
                        <w:jc w:val="center"/>
                        <w:rPr/>
                      </w:pPr>
                      <w:r>
                        <w:rPr>
                          <w:bCs/>
                          <w:color w:val="00000A"/>
                        </w:rPr>
                        <w:t>Заявление о согласовании проведения внеплановой выездной проверки с прокуратурой Кавказского района</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6">
                <wp:simplePos x="0" y="0"/>
                <wp:positionH relativeFrom="page">
                  <wp:posOffset>1195705</wp:posOffset>
                </wp:positionH>
                <wp:positionV relativeFrom="paragraph">
                  <wp:posOffset>132715</wp:posOffset>
                </wp:positionV>
                <wp:extent cx="3350895" cy="555625"/>
                <wp:effectExtent l="0" t="0" r="0" b="0"/>
                <wp:wrapNone/>
                <wp:docPr id="43" name=""/>
                <a:graphic xmlns:a="http://schemas.openxmlformats.org/drawingml/2006/main">
                  <a:graphicData uri="http://schemas.microsoft.com/office/word/2010/wordprocessingShape">
                    <wps:wsp>
                      <wps:cNvSpPr/>
                      <wps:spPr>
                        <a:xfrm>
                          <a:off x="0" y="0"/>
                          <a:ext cx="3350160" cy="5551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Разрешение органов прокуратуры о проведении внеплановой выездной проверки</w:t>
                            </w:r>
                          </w:p>
                          <w:p>
                            <w:pPr>
                              <w:pStyle w:val="Style43"/>
                              <w:rPr>
                                <w:color w:val="00000A"/>
                              </w:rPr>
                            </w:pPr>
                            <w:r>
                              <w:rPr>
                                <w:color w:val="00000A"/>
                              </w:rPr>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94.15pt;margin-top:10.45pt;width:263.75pt;height:43.65pt;mso-position-horizontal-relative:page">
                <w10:wrap type="square"/>
                <v:fill o:detectmouseclick="t" type="solid" color2="black"/>
                <v:stroke color="black" weight="6480" joinstyle="round" endcap="flat"/>
                <v:textbox>
                  <w:txbxContent>
                    <w:p>
                      <w:pPr>
                        <w:pStyle w:val="Style43"/>
                        <w:jc w:val="center"/>
                        <w:rPr>
                          <w:bCs/>
                        </w:rPr>
                      </w:pPr>
                      <w:r>
                        <w:rPr>
                          <w:bCs/>
                          <w:color w:val="00000A"/>
                        </w:rPr>
                        <w:t>Разрешение органов прокуратуры о проведении внеплановой выездной проверки</w:t>
                      </w:r>
                    </w:p>
                    <w:p>
                      <w:pPr>
                        <w:pStyle w:val="Style43"/>
                        <w:rPr>
                          <w:color w:val="00000A"/>
                        </w:rPr>
                      </w:pPr>
                      <w:r>
                        <w:rPr>
                          <w:color w:val="00000A"/>
                        </w:rPr>
                      </w:r>
                    </w:p>
                    <w:p>
                      <w:pPr>
                        <w:pStyle w:val="Style43"/>
                        <w:spacing w:before="0" w:after="120"/>
                        <w:rPr/>
                      </w:pPr>
                      <w:r>
                        <w:rPr/>
                      </w:r>
                    </w:p>
                  </w:txbxContent>
                </v:textbox>
              </v:rect>
            </w:pict>
          </mc:Fallback>
        </mc:AlternateContent>
      </w:r>
    </w:p>
    <w:p>
      <w:pPr>
        <w:pStyle w:val="Normal"/>
        <w:widowControl w:val="false"/>
        <w:suppressAutoHyphens w:val="true"/>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7">
                <wp:simplePos x="0" y="0"/>
                <wp:positionH relativeFrom="column">
                  <wp:posOffset>3687445</wp:posOffset>
                </wp:positionH>
                <wp:positionV relativeFrom="paragraph">
                  <wp:posOffset>14605</wp:posOffset>
                </wp:positionV>
                <wp:extent cx="2417445" cy="498475"/>
                <wp:effectExtent l="0" t="0" r="0" b="0"/>
                <wp:wrapNone/>
                <wp:docPr id="45" name=""/>
                <a:graphic xmlns:a="http://schemas.openxmlformats.org/drawingml/2006/main">
                  <a:graphicData uri="http://schemas.microsoft.com/office/word/2010/wordprocessingShape">
                    <wps:wsp>
                      <wps:cNvSpPr/>
                      <wps:spPr>
                        <a:xfrm>
                          <a:off x="0" y="0"/>
                          <a:ext cx="2416680" cy="49788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spacing w:before="0" w:after="120"/>
                              <w:rPr/>
                            </w:pPr>
                            <w:r>
                              <w:rPr>
                                <w:color w:val="00000A"/>
                              </w:rPr>
                              <w:t>Решение об отказе в проведении внеплановой выездной проверки</w:t>
                            </w:r>
                          </w:p>
                        </w:txbxContent>
                      </wps:txbx>
                      <wps:bodyPr lIns="94680" rIns="94680" tIns="48960" bIns="48960">
                        <a:noAutofit/>
                      </wps:bodyPr>
                    </wps:wsp>
                  </a:graphicData>
                </a:graphic>
              </wp:anchor>
            </w:drawing>
          </mc:Choice>
          <mc:Fallback>
            <w:pict>
              <v:rect id="shape_0" fillcolor="white" stroked="t" style="position:absolute;margin-left:290.35pt;margin-top:1.15pt;width:190.25pt;height:39.15pt">
                <w10:wrap type="square"/>
                <v:fill o:detectmouseclick="t" type="solid" color2="black"/>
                <v:stroke color="black" weight="6480" joinstyle="round" endcap="flat"/>
                <v:textbox>
                  <w:txbxContent>
                    <w:p>
                      <w:pPr>
                        <w:pStyle w:val="Style43"/>
                        <w:spacing w:before="0" w:after="120"/>
                        <w:rPr/>
                      </w:pPr>
                      <w:r>
                        <w:rPr>
                          <w:color w:val="00000A"/>
                        </w:rPr>
                        <w:t>Решение об отказе в проведении внеплановой выездной проверки</w:t>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44">
                <wp:simplePos x="0" y="0"/>
                <wp:positionH relativeFrom="column">
                  <wp:posOffset>1510665</wp:posOffset>
                </wp:positionH>
                <wp:positionV relativeFrom="paragraph">
                  <wp:posOffset>159385</wp:posOffset>
                </wp:positionV>
                <wp:extent cx="4445" cy="332105"/>
                <wp:effectExtent l="0" t="0" r="0" b="0"/>
                <wp:wrapNone/>
                <wp:docPr id="47" name=""/>
                <a:graphic xmlns:a="http://schemas.openxmlformats.org/drawingml/2006/main">
                  <a:graphicData uri="http://schemas.microsoft.com/office/word/2010/wordprocessingShape">
                    <wps:wsp>
                      <wps:cNvSpPr/>
                      <wps:spPr>
                        <a:xfrm>
                          <a:off x="0" y="0"/>
                          <a:ext cx="3960" cy="33156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118.95pt;margin-top:12.55pt;width:0.25pt;height:26.05pt" type="shapetype_34">
                <w10:wrap type="none"/>
                <v:fill o:detectmouseclick="t" on="false"/>
                <v:stroke color="#3465a4" joinstyle="round" endcap="flat"/>
              </v:shape>
            </w:pict>
          </mc:Fallback>
        </mc:AlternateContent>
        <mc:AlternateContent>
          <mc:Choice Requires="wps">
            <w:drawing>
              <wp:anchor behindDoc="1" distT="0" distB="0" distL="114300" distR="114300" simplePos="0" locked="0" layoutInCell="1" allowOverlap="1" relativeHeight="45">
                <wp:simplePos x="0" y="0"/>
                <wp:positionH relativeFrom="column">
                  <wp:posOffset>4796155</wp:posOffset>
                </wp:positionH>
                <wp:positionV relativeFrom="paragraph">
                  <wp:posOffset>159385</wp:posOffset>
                </wp:positionV>
                <wp:extent cx="4445" cy="332105"/>
                <wp:effectExtent l="0" t="0" r="0" b="0"/>
                <wp:wrapNone/>
                <wp:docPr id="48" name=""/>
                <a:graphic xmlns:a="http://schemas.openxmlformats.org/drawingml/2006/main">
                  <a:graphicData uri="http://schemas.microsoft.com/office/word/2010/wordprocessingShape">
                    <wps:wsp>
                      <wps:cNvSpPr/>
                      <wps:spPr>
                        <a:xfrm>
                          <a:off x="0" y="0"/>
                          <a:ext cx="3960" cy="33156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377.65pt;margin-top:12.55pt;width:0.25pt;height:26.05pt" type="shapetype_34">
                <w10:wrap type="none"/>
                <v:fill o:detectmouseclick="t" on="false"/>
                <v:stroke color="#3465a4" joinstyle="round" endcap="flat"/>
              </v:shape>
            </w:pict>
          </mc:Fallback>
        </mc:AlternateContent>
      </w:r>
    </w:p>
    <w:p>
      <w:pPr>
        <w:pStyle w:val="Normal"/>
        <w:widowControl w:val="false"/>
        <w:suppressAutoHyphens w:val="true"/>
        <w:jc w:val="center"/>
        <w:rPr>
          <w:rFonts w:eastAsia="DejaVu Sans"/>
          <w:sz w:val="24"/>
          <w:szCs w:val="24"/>
          <w:highlight w:val="white"/>
        </w:rPr>
      </w:pPr>
      <w:r>
        <w:rPr>
          <w:rFonts w:eastAsia="DejaVu Sans"/>
          <w:sz w:val="24"/>
          <w:szCs w:val="24"/>
          <w:shd w:fill="FFFFFF" w:val="clear"/>
        </w:rPr>
        <w:t xml:space="preserve">   </w: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18">
                <wp:simplePos x="0" y="0"/>
                <wp:positionH relativeFrom="column">
                  <wp:align>left</wp:align>
                </wp:positionH>
                <wp:positionV relativeFrom="paragraph">
                  <wp:posOffset>18415</wp:posOffset>
                </wp:positionV>
                <wp:extent cx="2784475" cy="447675"/>
                <wp:effectExtent l="0" t="0" r="0" b="0"/>
                <wp:wrapNone/>
                <wp:docPr id="49" name=""/>
                <a:graphic xmlns:a="http://schemas.openxmlformats.org/drawingml/2006/main">
                  <a:graphicData uri="http://schemas.microsoft.com/office/word/2010/wordprocessingShape">
                    <wps:wsp>
                      <wps:cNvSpPr/>
                      <wps:spPr>
                        <a:xfrm>
                          <a:off x="0" y="0"/>
                          <a:ext cx="2783880" cy="4471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Проведение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9.05pt;margin-top:1.45pt;width:219.15pt;height:35.15pt;mso-position-horizontal:left">
                <w10:wrap type="square"/>
                <v:fill o:detectmouseclick="t" type="solid" color2="black"/>
                <v:stroke color="black" weight="6480" joinstyle="round" endcap="flat"/>
                <v:textbox>
                  <w:txbxContent>
                    <w:p>
                      <w:pPr>
                        <w:pStyle w:val="Style43"/>
                        <w:jc w:val="center"/>
                        <w:rPr>
                          <w:bCs/>
                        </w:rPr>
                      </w:pPr>
                      <w:r>
                        <w:rPr>
                          <w:bCs/>
                          <w:color w:val="00000A"/>
                        </w:rPr>
                        <w:t>Проведение проверки</w:t>
                      </w:r>
                    </w:p>
                    <w:p>
                      <w:pPr>
                        <w:pStyle w:val="Style43"/>
                        <w:spacing w:before="0" w:after="120"/>
                        <w:rPr/>
                      </w:pPr>
                      <w:r>
                        <w:rPr/>
                      </w:r>
                    </w:p>
                  </w:txbxContent>
                </v:textbox>
              </v:rect>
            </w:pict>
          </mc:Fallback>
        </mc:AlternateContent>
        <mc:AlternateContent>
          <mc:Choice Requires="wps">
            <w:drawing>
              <wp:anchor behindDoc="0" distT="0" distB="0" distL="114935" distR="114935" simplePos="0" locked="0" layoutInCell="1" allowOverlap="1" relativeHeight="19">
                <wp:simplePos x="0" y="0"/>
                <wp:positionH relativeFrom="column">
                  <wp:posOffset>3377565</wp:posOffset>
                </wp:positionH>
                <wp:positionV relativeFrom="paragraph">
                  <wp:posOffset>20320</wp:posOffset>
                </wp:positionV>
                <wp:extent cx="2613025" cy="422275"/>
                <wp:effectExtent l="0" t="0" r="0" b="0"/>
                <wp:wrapNone/>
                <wp:docPr id="51" name=""/>
                <a:graphic xmlns:a="http://schemas.openxmlformats.org/drawingml/2006/main">
                  <a:graphicData uri="http://schemas.microsoft.com/office/word/2010/wordprocessingShape">
                    <wps:wsp>
                      <wps:cNvSpPr/>
                      <wps:spPr>
                        <a:xfrm>
                          <a:off x="0" y="0"/>
                          <a:ext cx="2612520" cy="42156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Проверка не проводится</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265.95pt;margin-top:1.6pt;width:205.65pt;height:33.15pt">
                <w10:wrap type="square"/>
                <v:fill o:detectmouseclick="t" type="solid" color2="black"/>
                <v:stroke color="black" weight="6480" joinstyle="round" endcap="flat"/>
                <v:textbox>
                  <w:txbxContent>
                    <w:p>
                      <w:pPr>
                        <w:pStyle w:val="Style43"/>
                        <w:jc w:val="center"/>
                        <w:rPr>
                          <w:color w:val="00000A"/>
                        </w:rPr>
                      </w:pPr>
                      <w:r>
                        <w:rPr>
                          <w:color w:val="00000A"/>
                        </w:rPr>
                        <w:t>Проверка не проводится</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52">
                <wp:simplePos x="0" y="0"/>
                <wp:positionH relativeFrom="column">
                  <wp:posOffset>927735</wp:posOffset>
                </wp:positionH>
                <wp:positionV relativeFrom="paragraph">
                  <wp:posOffset>115570</wp:posOffset>
                </wp:positionV>
                <wp:extent cx="127000" cy="433070"/>
                <wp:effectExtent l="0" t="0" r="0" b="0"/>
                <wp:wrapNone/>
                <wp:docPr id="53" name=""/>
                <a:graphic xmlns:a="http://schemas.openxmlformats.org/drawingml/2006/main">
                  <a:graphicData uri="http://schemas.microsoft.com/office/word/2010/wordprocessingShape">
                    <wps:wsp>
                      <wps:cNvSpPr/>
                      <wps:spPr>
                        <a:xfrm flipH="1">
                          <a:off x="0" y="0"/>
                          <a:ext cx="126360" cy="43236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73.05pt;margin-top:9.1pt;width:9.9pt;height:34pt;flip:x" type="shapetype_34">
                <w10:wrap type="none"/>
                <v:fill o:detectmouseclick="t" on="false"/>
                <v:stroke color="#3465a4"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51">
                <wp:simplePos x="0" y="0"/>
                <wp:positionH relativeFrom="column">
                  <wp:posOffset>2263140</wp:posOffset>
                </wp:positionH>
                <wp:positionV relativeFrom="paragraph">
                  <wp:posOffset>17145</wp:posOffset>
                </wp:positionV>
                <wp:extent cx="461645" cy="360680"/>
                <wp:effectExtent l="0" t="0" r="0" b="0"/>
                <wp:wrapNone/>
                <wp:docPr id="54" name=""/>
                <a:graphic xmlns:a="http://schemas.openxmlformats.org/drawingml/2006/main">
                  <a:graphicData uri="http://schemas.microsoft.com/office/word/2010/wordprocessingShape">
                    <wps:wsp>
                      <wps:cNvSpPr/>
                      <wps:spPr>
                        <a:xfrm>
                          <a:off x="0" y="0"/>
                          <a:ext cx="461160" cy="36000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178.2pt;margin-top:1.35pt;width:36.25pt;height:28.3pt" type="shapetype_34">
                <w10:wrap type="none"/>
                <v:fill o:detectmouseclick="t" on="false"/>
                <v:stroke color="#3465a4"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20">
                <wp:simplePos x="0" y="0"/>
                <wp:positionH relativeFrom="column">
                  <wp:posOffset>22860</wp:posOffset>
                </wp:positionH>
                <wp:positionV relativeFrom="paragraph">
                  <wp:posOffset>23495</wp:posOffset>
                </wp:positionV>
                <wp:extent cx="1897380" cy="580390"/>
                <wp:effectExtent l="0" t="0" r="0" b="0"/>
                <wp:wrapNone/>
                <wp:docPr id="55" name=""/>
                <a:graphic xmlns:a="http://schemas.openxmlformats.org/drawingml/2006/main">
                  <a:graphicData uri="http://schemas.microsoft.com/office/word/2010/wordprocessingShape">
                    <wps:wsp>
                      <wps:cNvSpPr/>
                      <wps:spPr>
                        <a:xfrm>
                          <a:off x="0" y="0"/>
                          <a:ext cx="1896840" cy="5796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Проведение документарной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1.8pt;margin-top:1.85pt;width:149.3pt;height:45.6pt">
                <w10:wrap type="square"/>
                <v:fill o:detectmouseclick="t" type="solid" color2="black"/>
                <v:stroke color="black" weight="6480" joinstyle="round" endcap="flat"/>
                <v:textbox>
                  <w:txbxContent>
                    <w:p>
                      <w:pPr>
                        <w:pStyle w:val="Style43"/>
                        <w:jc w:val="center"/>
                        <w:rPr>
                          <w:bCs/>
                        </w:rPr>
                      </w:pPr>
                      <w:r>
                        <w:rPr>
                          <w:bCs/>
                          <w:color w:val="00000A"/>
                        </w:rPr>
                        <w:t>Проведение документарной проверки</w:t>
                      </w:r>
                    </w:p>
                    <w:p>
                      <w:pPr>
                        <w:pStyle w:val="Style43"/>
                        <w:spacing w:before="0" w:after="120"/>
                        <w:rPr/>
                      </w:pPr>
                      <w:r>
                        <w:rPr/>
                      </w:r>
                    </w:p>
                  </w:txbxContent>
                </v:textbox>
              </v:rect>
            </w:pict>
          </mc:Fallback>
        </mc:AlternateContent>
        <mc:AlternateContent>
          <mc:Choice Requires="wps">
            <w:drawing>
              <wp:anchor behindDoc="0" distT="0" distB="0" distL="114935" distR="114935" simplePos="0" locked="0" layoutInCell="1" allowOverlap="1" relativeHeight="21">
                <wp:simplePos x="0" y="0"/>
                <wp:positionH relativeFrom="column">
                  <wp:align>center</wp:align>
                </wp:positionH>
                <wp:positionV relativeFrom="paragraph">
                  <wp:posOffset>15875</wp:posOffset>
                </wp:positionV>
                <wp:extent cx="1842770" cy="580390"/>
                <wp:effectExtent l="0" t="0" r="0" b="0"/>
                <wp:wrapNone/>
                <wp:docPr id="57" name=""/>
                <a:graphic xmlns:a="http://schemas.openxmlformats.org/drawingml/2006/main">
                  <a:graphicData uri="http://schemas.microsoft.com/office/word/2010/wordprocessingShape">
                    <wps:wsp>
                      <wps:cNvSpPr/>
                      <wps:spPr>
                        <a:xfrm>
                          <a:off x="0" y="0"/>
                          <a:ext cx="1842120" cy="5796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Проведение выездной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168.4pt;margin-top:1.25pt;width:145pt;height:45.6pt;mso-position-horizontal:center">
                <w10:wrap type="square"/>
                <v:fill o:detectmouseclick="t" type="solid" color2="black"/>
                <v:stroke color="black" weight="6480" joinstyle="round" endcap="flat"/>
                <v:textbox>
                  <w:txbxContent>
                    <w:p>
                      <w:pPr>
                        <w:pStyle w:val="Style43"/>
                        <w:jc w:val="center"/>
                        <w:rPr>
                          <w:color w:val="00000A"/>
                        </w:rPr>
                      </w:pPr>
                      <w:r>
                        <w:rPr>
                          <w:color w:val="00000A"/>
                        </w:rPr>
                        <w:t>Проведение выездной проверки</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46">
                <wp:simplePos x="0" y="0"/>
                <wp:positionH relativeFrom="column">
                  <wp:posOffset>977265</wp:posOffset>
                </wp:positionH>
                <wp:positionV relativeFrom="paragraph">
                  <wp:posOffset>128270</wp:posOffset>
                </wp:positionV>
                <wp:extent cx="4445" cy="256540"/>
                <wp:effectExtent l="0" t="0" r="0" b="0"/>
                <wp:wrapNone/>
                <wp:docPr id="59" name=""/>
                <a:graphic xmlns:a="http://schemas.openxmlformats.org/drawingml/2006/main">
                  <a:graphicData uri="http://schemas.microsoft.com/office/word/2010/wordprocessingShape">
                    <wps:wsp>
                      <wps:cNvSpPr/>
                      <wps:spPr>
                        <a:xfrm>
                          <a:off x="0" y="0"/>
                          <a:ext cx="3960" cy="25596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76.95pt;margin-top:10.1pt;width:0.25pt;height:20.1pt" type="shapetype_34">
                <w10:wrap type="none"/>
                <v:fill o:detectmouseclick="t" on="false"/>
                <v:stroke color="#3465a4" joinstyle="round" endcap="flat"/>
              </v:shape>
            </w:pict>
          </mc:Fallback>
        </mc:AlternateContent>
        <mc:AlternateContent>
          <mc:Choice Requires="wps">
            <w:drawing>
              <wp:anchor behindDoc="1" distT="0" distB="0" distL="114300" distR="114300" simplePos="0" locked="0" layoutInCell="1" allowOverlap="1" relativeHeight="47">
                <wp:simplePos x="0" y="0"/>
                <wp:positionH relativeFrom="column">
                  <wp:posOffset>3065780</wp:posOffset>
                </wp:positionH>
                <wp:positionV relativeFrom="paragraph">
                  <wp:posOffset>128270</wp:posOffset>
                </wp:positionV>
                <wp:extent cx="29845" cy="260985"/>
                <wp:effectExtent l="0" t="0" r="0" b="0"/>
                <wp:wrapNone/>
                <wp:docPr id="60" name=""/>
                <a:graphic xmlns:a="http://schemas.openxmlformats.org/drawingml/2006/main">
                  <a:graphicData uri="http://schemas.microsoft.com/office/word/2010/wordprocessingShape">
                    <wps:wsp>
                      <wps:cNvSpPr/>
                      <wps:spPr>
                        <a:xfrm>
                          <a:off x="0" y="0"/>
                          <a:ext cx="29160" cy="260280"/>
                        </a:xfrm>
                        <a:prstGeom prst="bentConnector3">
                          <a:avLst>
                            <a:gd name="adj1" fmla="val 10800"/>
                          </a:avLst>
                        </a:prstGeom>
                        <a:noFill/>
                        <a:ln>
                          <a:noFill/>
                        </a:ln>
                      </wps:spPr>
                      <wps:style>
                        <a:lnRef idx="0"/>
                        <a:fillRef idx="0"/>
                        <a:effectRef idx="0"/>
                        <a:fontRef idx="minor"/>
                      </wps:style>
                      <wps:bodyPr/>
                    </wps:wsp>
                  </a:graphicData>
                </a:graphic>
              </wp:anchor>
            </w:drawing>
          </mc:Choice>
          <mc:Fallback>
            <w:pict>
              <v:shape id="shape_0" stroked="f" style="position:absolute;margin-left:241.4pt;margin-top:10.1pt;width:2.25pt;height:20.45pt" type="shapetype_34">
                <w10:wrap type="none"/>
                <v:fill o:detectmouseclick="t" on="false"/>
                <v:stroke color="#3465a4"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22">
                <wp:simplePos x="0" y="0"/>
                <wp:positionH relativeFrom="column">
                  <wp:align>left</wp:align>
                </wp:positionH>
                <wp:positionV relativeFrom="paragraph">
                  <wp:posOffset>26670</wp:posOffset>
                </wp:positionV>
                <wp:extent cx="4433570" cy="417195"/>
                <wp:effectExtent l="0" t="0" r="0" b="0"/>
                <wp:wrapNone/>
                <wp:docPr id="61" name=""/>
                <a:graphic xmlns:a="http://schemas.openxmlformats.org/drawingml/2006/main">
                  <a:graphicData uri="http://schemas.microsoft.com/office/word/2010/wordprocessingShape">
                    <wps:wsp>
                      <wps:cNvSpPr/>
                      <wps:spPr>
                        <a:xfrm>
                          <a:off x="0" y="0"/>
                          <a:ext cx="4433040" cy="4165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Оформление результатов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9.05pt;margin-top:2.1pt;width:349pt;height:32.75pt;mso-position-horizontal:left">
                <w10:wrap type="square"/>
                <v:fill o:detectmouseclick="t" type="solid" color2="black"/>
                <v:stroke color="black" weight="6480" joinstyle="round" endcap="flat"/>
                <v:textbox>
                  <w:txbxContent>
                    <w:p>
                      <w:pPr>
                        <w:pStyle w:val="Style43"/>
                        <w:jc w:val="center"/>
                        <w:rPr>
                          <w:bCs/>
                        </w:rPr>
                      </w:pPr>
                      <w:r>
                        <w:rPr>
                          <w:bCs/>
                          <w:color w:val="00000A"/>
                        </w:rPr>
                        <w:t>Оформление результатов проверки</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39">
                <wp:simplePos x="0" y="0"/>
                <wp:positionH relativeFrom="column">
                  <wp:posOffset>4015740</wp:posOffset>
                </wp:positionH>
                <wp:positionV relativeFrom="paragraph">
                  <wp:posOffset>128270</wp:posOffset>
                </wp:positionV>
                <wp:extent cx="15240" cy="243840"/>
                <wp:effectExtent l="0" t="0" r="0" b="0"/>
                <wp:wrapNone/>
                <wp:docPr id="63" name="AutoShape 77"/>
                <a:graphic xmlns:a="http://schemas.openxmlformats.org/drawingml/2006/main">
                  <a:graphicData uri="http://schemas.microsoft.com/office/word/2010/wordprocessingShape">
                    <wps:wsp>
                      <wps:cNvSpPr/>
                      <wps:spPr>
                        <a:xfrm flipH="1">
                          <a:off x="0" y="0"/>
                          <a:ext cx="14760" cy="24336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77" stroked="f" style="position:absolute;margin-left:316.2pt;margin-top:10.1pt;width:1.1pt;height:19.1pt;flip:x"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40">
                <wp:simplePos x="0" y="0"/>
                <wp:positionH relativeFrom="column">
                  <wp:posOffset>1090930</wp:posOffset>
                </wp:positionH>
                <wp:positionV relativeFrom="paragraph">
                  <wp:posOffset>8255</wp:posOffset>
                </wp:positionV>
                <wp:extent cx="15240" cy="657225"/>
                <wp:effectExtent l="0" t="0" r="0" b="0"/>
                <wp:wrapNone/>
                <wp:docPr id="64" name="AutoShape 78"/>
                <a:graphic xmlns:a="http://schemas.openxmlformats.org/drawingml/2006/main">
                  <a:graphicData uri="http://schemas.microsoft.com/office/word/2010/wordprocessingShape">
                    <wps:wsp>
                      <wps:cNvSpPr/>
                      <wps:spPr>
                        <a:xfrm flipH="1">
                          <a:off x="0" y="0"/>
                          <a:ext cx="14760" cy="65664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78" stroked="f" style="position:absolute;margin-left:85.9pt;margin-top:0.65pt;width:1.1pt;height:51.65pt;flip:x"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23">
                <wp:simplePos x="0" y="0"/>
                <wp:positionH relativeFrom="column">
                  <wp:posOffset>3688080</wp:posOffset>
                </wp:positionH>
                <wp:positionV relativeFrom="paragraph">
                  <wp:posOffset>17780</wp:posOffset>
                </wp:positionV>
                <wp:extent cx="2354580" cy="307975"/>
                <wp:effectExtent l="0" t="0" r="0" b="0"/>
                <wp:wrapNone/>
                <wp:docPr id="65" name=""/>
                <a:graphic xmlns:a="http://schemas.openxmlformats.org/drawingml/2006/main">
                  <a:graphicData uri="http://schemas.microsoft.com/office/word/2010/wordprocessingShape">
                    <wps:wsp>
                      <wps:cNvSpPr/>
                      <wps:spPr>
                        <a:xfrm>
                          <a:off x="0" y="0"/>
                          <a:ext cx="2354040" cy="3074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color w:val="00000A"/>
                              </w:rPr>
                            </w:pPr>
                            <w:r>
                              <w:rPr>
                                <w:color w:val="00000A"/>
                              </w:rPr>
                              <w:t>Акт проверки</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290.4pt;margin-top:1.4pt;width:185.3pt;height:24.15pt">
                <w10:wrap type="square"/>
                <v:fill o:detectmouseclick="t" type="solid" color2="black"/>
                <v:stroke color="black" weight="6480" joinstyle="round" endcap="flat"/>
                <v:textbox>
                  <w:txbxContent>
                    <w:p>
                      <w:pPr>
                        <w:pStyle w:val="Style43"/>
                        <w:jc w:val="center"/>
                        <w:rPr>
                          <w:color w:val="00000A"/>
                        </w:rPr>
                      </w:pPr>
                      <w:r>
                        <w:rPr>
                          <w:color w:val="00000A"/>
                        </w:rPr>
                        <w:t>Акт проверки</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43">
                <wp:simplePos x="0" y="0"/>
                <wp:positionH relativeFrom="column">
                  <wp:posOffset>4131310</wp:posOffset>
                </wp:positionH>
                <wp:positionV relativeFrom="paragraph">
                  <wp:posOffset>1000125</wp:posOffset>
                </wp:positionV>
                <wp:extent cx="2415540" cy="647065"/>
                <wp:effectExtent l="0" t="0" r="0" b="0"/>
                <wp:wrapNone/>
                <wp:docPr id="67" name="AutoShape 81"/>
                <a:graphic xmlns:a="http://schemas.openxmlformats.org/drawingml/2006/main">
                  <a:graphicData uri="http://schemas.microsoft.com/office/word/2010/wordprocessingShape">
                    <wps:wsp>
                      <wps:cNvSpPr/>
                      <wps:spPr>
                        <a:xfrm rot="5400000">
                          <a:off x="0" y="0"/>
                          <a:ext cx="2414880" cy="64656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81" stroked="f" style="position:absolute;margin-left:325.35pt;margin-top:78.75pt;width:190.1pt;height:50.85pt;rotation:90"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24">
                <wp:simplePos x="0" y="0"/>
                <wp:positionH relativeFrom="column">
                  <wp:posOffset>-40005</wp:posOffset>
                </wp:positionH>
                <wp:positionV relativeFrom="paragraph">
                  <wp:posOffset>203835</wp:posOffset>
                </wp:positionV>
                <wp:extent cx="4248150" cy="340360"/>
                <wp:effectExtent l="0" t="0" r="0" b="0"/>
                <wp:wrapNone/>
                <wp:docPr id="68" name=""/>
                <a:graphic xmlns:a="http://schemas.openxmlformats.org/drawingml/2006/main">
                  <a:graphicData uri="http://schemas.microsoft.com/office/word/2010/wordprocessingShape">
                    <wps:wsp>
                      <wps:cNvSpPr/>
                      <wps:spPr>
                        <a:xfrm>
                          <a:off x="0" y="0"/>
                          <a:ext cx="4247640" cy="3398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Уведомление субъекта проверки о проведенной проверке</w:t>
                            </w:r>
                          </w:p>
                          <w:p>
                            <w:pPr>
                              <w:pStyle w:val="Style43"/>
                              <w:rPr>
                                <w:color w:val="00000A"/>
                              </w:rPr>
                            </w:pPr>
                            <w:r>
                              <w:rPr>
                                <w:color w:val="00000A"/>
                              </w:rPr>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3.15pt;margin-top:16.05pt;width:334.4pt;height:26.7pt">
                <w10:wrap type="square"/>
                <v:fill o:detectmouseclick="t" type="solid" color2="black"/>
                <v:stroke color="black" weight="6480" joinstyle="round" endcap="flat"/>
                <v:textbox>
                  <w:txbxContent>
                    <w:p>
                      <w:pPr>
                        <w:pStyle w:val="Style43"/>
                        <w:jc w:val="center"/>
                        <w:rPr>
                          <w:bCs/>
                        </w:rPr>
                      </w:pPr>
                      <w:r>
                        <w:rPr>
                          <w:bCs/>
                          <w:color w:val="00000A"/>
                        </w:rPr>
                        <w:t>Уведомление субъекта проверки о проведенной проверке</w:t>
                      </w:r>
                    </w:p>
                    <w:p>
                      <w:pPr>
                        <w:pStyle w:val="Style43"/>
                        <w:rPr>
                          <w:color w:val="00000A"/>
                        </w:rPr>
                      </w:pPr>
                      <w:r>
                        <w:rPr>
                          <w:color w:val="00000A"/>
                        </w:rPr>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1" distT="0" distB="0" distL="114300" distR="114300" simplePos="0" locked="0" layoutInCell="1" allowOverlap="1" relativeHeight="41">
                <wp:simplePos x="0" y="0"/>
                <wp:positionH relativeFrom="column">
                  <wp:posOffset>927735</wp:posOffset>
                </wp:positionH>
                <wp:positionV relativeFrom="paragraph">
                  <wp:posOffset>18415</wp:posOffset>
                </wp:positionV>
                <wp:extent cx="471805" cy="723265"/>
                <wp:effectExtent l="0" t="0" r="0" b="0"/>
                <wp:wrapNone/>
                <wp:docPr id="70" name="AutoShape 79"/>
                <a:graphic xmlns:a="http://schemas.openxmlformats.org/drawingml/2006/main">
                  <a:graphicData uri="http://schemas.microsoft.com/office/word/2010/wordprocessingShape">
                    <wps:wsp>
                      <wps:cNvSpPr/>
                      <wps:spPr>
                        <a:xfrm flipH="1">
                          <a:off x="0" y="0"/>
                          <a:ext cx="471240" cy="72252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79" stroked="f" style="position:absolute;margin-left:73.05pt;margin-top:1.45pt;width:37.05pt;height:56.85pt;flip:x" type="shapetype_34">
                <w10:wrap type="none"/>
                <v:fill o:detectmouseclick="t" on="false"/>
                <v:stroke color="#3465a4" weight="9360" joinstyle="round" endcap="flat"/>
              </v:shape>
            </w:pict>
          </mc:Fallback>
        </mc:AlternateContent>
        <mc:AlternateContent>
          <mc:Choice Requires="wps">
            <w:drawing>
              <wp:anchor behindDoc="1" distT="0" distB="0" distL="114300" distR="114300" simplePos="0" locked="0" layoutInCell="1" allowOverlap="1" relativeHeight="42">
                <wp:simplePos x="0" y="0"/>
                <wp:positionH relativeFrom="column">
                  <wp:posOffset>3065780</wp:posOffset>
                </wp:positionH>
                <wp:positionV relativeFrom="paragraph">
                  <wp:posOffset>7620</wp:posOffset>
                </wp:positionV>
                <wp:extent cx="49530" cy="768350"/>
                <wp:effectExtent l="0" t="0" r="0" b="0"/>
                <wp:wrapNone/>
                <wp:docPr id="71" name="AutoShape 80"/>
                <a:graphic xmlns:a="http://schemas.openxmlformats.org/drawingml/2006/main">
                  <a:graphicData uri="http://schemas.microsoft.com/office/word/2010/wordprocessingShape">
                    <wps:wsp>
                      <wps:cNvSpPr/>
                      <wps:spPr>
                        <a:xfrm>
                          <a:off x="0" y="0"/>
                          <a:ext cx="48960" cy="767880"/>
                        </a:xfrm>
                        <a:prstGeom prst="bentConnector3">
                          <a:avLst>
                            <a:gd name="adj1" fmla="val 10800"/>
                          </a:avLst>
                        </a:prstGeom>
                        <a:noFill/>
                        <a:ln w="9360">
                          <a:noFill/>
                        </a:ln>
                      </wps:spPr>
                      <wps:style>
                        <a:lnRef idx="0"/>
                        <a:fillRef idx="0"/>
                        <a:effectRef idx="0"/>
                        <a:fontRef idx="minor"/>
                      </wps:style>
                      <wps:bodyPr/>
                    </wps:wsp>
                  </a:graphicData>
                </a:graphic>
              </wp:anchor>
            </w:drawing>
          </mc:Choice>
          <mc:Fallback>
            <w:pict>
              <v:shape id="shape_0" ID="AutoShape 80" stroked="f" style="position:absolute;margin-left:241.4pt;margin-top:0.6pt;width:3.8pt;height:60.4pt" type="shapetype_34">
                <w10:wrap type="none"/>
                <v:fill o:detectmouseclick="t" on="false"/>
                <v:stroke color="#3465a4" weight="9360" joinstyle="round" endcap="flat"/>
              </v:shape>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mc:AlternateContent>
          <mc:Choice Requires="wps">
            <w:drawing>
              <wp:anchor behindDoc="0" distT="0" distB="0" distL="114935" distR="114935" simplePos="0" locked="0" layoutInCell="1" allowOverlap="1" relativeHeight="25">
                <wp:simplePos x="0" y="0"/>
                <wp:positionH relativeFrom="column">
                  <wp:align>left</wp:align>
                </wp:positionH>
                <wp:positionV relativeFrom="paragraph">
                  <wp:posOffset>146685</wp:posOffset>
                </wp:positionV>
                <wp:extent cx="2041525" cy="612775"/>
                <wp:effectExtent l="0" t="0" r="0" b="0"/>
                <wp:wrapNone/>
                <wp:docPr id="72" name=""/>
                <a:graphic xmlns:a="http://schemas.openxmlformats.org/drawingml/2006/main">
                  <a:graphicData uri="http://schemas.microsoft.com/office/word/2010/wordprocessingShape">
                    <wps:wsp>
                      <wps:cNvSpPr/>
                      <wps:spPr>
                        <a:xfrm>
                          <a:off x="0" y="0"/>
                          <a:ext cx="2040840" cy="61200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 xml:space="preserve">Вручение под роспись акта проверки, предписания </w:t>
                            </w:r>
                          </w:p>
                          <w:p>
                            <w:pPr>
                              <w:pStyle w:val="Style43"/>
                              <w:jc w:val="center"/>
                              <w:rPr>
                                <w:b/>
                                <w:b/>
                                <w:bCs/>
                                <w:color w:val="00000A"/>
                              </w:rPr>
                            </w:pPr>
                            <w:r>
                              <w:rPr>
                                <w:b/>
                                <w:bCs/>
                                <w:color w:val="00000A"/>
                              </w:rPr>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9.05pt;margin-top:11.55pt;width:160.65pt;height:48.15pt;mso-position-horizontal:left">
                <w10:wrap type="square"/>
                <v:fill o:detectmouseclick="t" type="solid" color2="black"/>
                <v:stroke color="black" weight="6480" joinstyle="round" endcap="flat"/>
                <v:textbox>
                  <w:txbxContent>
                    <w:p>
                      <w:pPr>
                        <w:pStyle w:val="Style43"/>
                        <w:jc w:val="center"/>
                        <w:rPr>
                          <w:bCs/>
                        </w:rPr>
                      </w:pPr>
                      <w:r>
                        <w:rPr>
                          <w:bCs/>
                          <w:color w:val="00000A"/>
                        </w:rPr>
                        <w:t xml:space="preserve">Вручение под роспись акта проверки, предписания </w:t>
                      </w:r>
                    </w:p>
                    <w:p>
                      <w:pPr>
                        <w:pStyle w:val="Style43"/>
                        <w:jc w:val="center"/>
                        <w:rPr>
                          <w:b/>
                          <w:b/>
                          <w:bCs/>
                          <w:color w:val="00000A"/>
                        </w:rPr>
                      </w:pPr>
                      <w:r>
                        <w:rPr>
                          <w:b/>
                          <w:bCs/>
                          <w:color w:val="00000A"/>
                        </w:rPr>
                      </w:r>
                    </w:p>
                    <w:p>
                      <w:pPr>
                        <w:pStyle w:val="Style43"/>
                        <w:spacing w:before="0" w:after="120"/>
                        <w:rPr/>
                      </w:pPr>
                      <w:r>
                        <w:rPr/>
                      </w:r>
                    </w:p>
                  </w:txbxContent>
                </v:textbox>
              </v:rect>
            </w:pict>
          </mc:Fallback>
        </mc:AlternateContent>
        <mc:AlternateContent>
          <mc:Choice Requires="wps">
            <w:drawing>
              <wp:anchor behindDoc="0" distT="0" distB="0" distL="114935" distR="114935" simplePos="0" locked="0" layoutInCell="1" allowOverlap="1" relativeHeight="26">
                <wp:simplePos x="0" y="0"/>
                <wp:positionH relativeFrom="column">
                  <wp:posOffset>2348865</wp:posOffset>
                </wp:positionH>
                <wp:positionV relativeFrom="paragraph">
                  <wp:posOffset>146685</wp:posOffset>
                </wp:positionV>
                <wp:extent cx="2310765" cy="508000"/>
                <wp:effectExtent l="0" t="0" r="0" b="0"/>
                <wp:wrapNone/>
                <wp:docPr id="74" name=""/>
                <a:graphic xmlns:a="http://schemas.openxmlformats.org/drawingml/2006/main">
                  <a:graphicData uri="http://schemas.microsoft.com/office/word/2010/wordprocessingShape">
                    <wps:wsp>
                      <wps:cNvSpPr/>
                      <wps:spPr>
                        <a:xfrm>
                          <a:off x="0" y="0"/>
                          <a:ext cx="2310120" cy="50724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jc w:val="center"/>
                              <w:rPr>
                                <w:bCs/>
                              </w:rPr>
                            </w:pPr>
                            <w:r>
                              <w:rPr>
                                <w:bCs/>
                                <w:color w:val="00000A"/>
                              </w:rPr>
                              <w:t>Направление акта проверки, предписания почтой</w:t>
                            </w:r>
                          </w:p>
                          <w:p>
                            <w:pPr>
                              <w:pStyle w:val="Style43"/>
                              <w:spacing w:before="0" w:after="120"/>
                              <w:rPr/>
                            </w:pPr>
                            <w:r>
                              <w:rPr/>
                            </w:r>
                          </w:p>
                        </w:txbxContent>
                      </wps:txbx>
                      <wps:bodyPr lIns="94680" rIns="94680" tIns="48960" bIns="48960">
                        <a:noAutofit/>
                      </wps:bodyPr>
                    </wps:wsp>
                  </a:graphicData>
                </a:graphic>
              </wp:anchor>
            </w:drawing>
          </mc:Choice>
          <mc:Fallback>
            <w:pict>
              <v:rect id="shape_0" fillcolor="white" stroked="t" style="position:absolute;margin-left:184.95pt;margin-top:11.55pt;width:181.85pt;height:39.9pt">
                <w10:wrap type="square"/>
                <v:fill o:detectmouseclick="t" type="solid" color2="black"/>
                <v:stroke color="black" weight="6480" joinstyle="round" endcap="flat"/>
                <v:textbox>
                  <w:txbxContent>
                    <w:p>
                      <w:pPr>
                        <w:pStyle w:val="Style43"/>
                        <w:jc w:val="center"/>
                        <w:rPr>
                          <w:bCs/>
                        </w:rPr>
                      </w:pPr>
                      <w:r>
                        <w:rPr>
                          <w:bCs/>
                          <w:color w:val="00000A"/>
                        </w:rPr>
                        <w:t>Направление акта проверки, предписания почтой</w:t>
                      </w:r>
                    </w:p>
                    <w:p>
                      <w:pPr>
                        <w:pStyle w:val="Style43"/>
                        <w:spacing w:before="0" w:after="120"/>
                        <w:rPr/>
                      </w:pPr>
                      <w:r>
                        <w:rPr/>
                      </w:r>
                    </w:p>
                  </w:txbxContent>
                </v:textbox>
              </v:rect>
            </w:pict>
          </mc:Fallback>
        </mc:AlternateContent>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4"/>
          <w:szCs w:val="24"/>
          <w:shd w:fill="FFFFFF" w:val="clear"/>
        </w:rPr>
      </w:pPr>
      <w:r>
        <w:rPr>
          <w:rFonts w:eastAsia="DejaVu Sans"/>
          <w:sz w:val="24"/>
          <w:szCs w:val="24"/>
          <w:shd w:fill="FFFFFF" w:val="clear"/>
        </w:rPr>
      </w:r>
    </w:p>
    <w:p>
      <w:pPr>
        <w:pStyle w:val="Normal"/>
        <w:widowControl w:val="false"/>
        <w:suppressAutoHyphens w:val="true"/>
        <w:jc w:val="center"/>
        <w:rPr>
          <w:rFonts w:eastAsia="DejaVu Sans"/>
          <w:sz w:val="28"/>
          <w:szCs w:val="28"/>
          <w:shd w:fill="FFFFFF" w:val="clear"/>
        </w:rPr>
      </w:pPr>
      <w:r>
        <w:rPr>
          <w:rFonts w:eastAsia="DejaVu Sans"/>
          <w:sz w:val="28"/>
          <w:szCs w:val="28"/>
          <w:shd w:fill="FFFFFF" w:val="clear"/>
        </w:rPr>
      </w:r>
    </w:p>
    <w:p>
      <w:pPr>
        <w:pStyle w:val="Normal"/>
        <w:widowControl w:val="false"/>
        <w:suppressAutoHyphens w:val="true"/>
        <w:jc w:val="center"/>
        <w:rPr>
          <w:rFonts w:eastAsia="DejaVu Sans"/>
          <w:sz w:val="28"/>
          <w:szCs w:val="28"/>
          <w:shd w:fill="FFFFFF" w:val="clear"/>
        </w:rPr>
      </w:pPr>
      <w:r>
        <w:rPr>
          <w:rFonts w:eastAsia="DejaVu Sans"/>
          <w:sz w:val="28"/>
          <w:szCs w:val="28"/>
          <w:shd w:fill="FFFFFF" w:val="clear"/>
        </w:rPr>
      </w:r>
    </w:p>
    <w:p>
      <w:pPr>
        <w:pStyle w:val="Normal"/>
        <w:widowControl w:val="false"/>
        <w:suppressAutoHyphens w:val="true"/>
        <w:jc w:val="center"/>
        <w:rPr>
          <w:rFonts w:eastAsia="DejaVu Sans"/>
          <w:sz w:val="28"/>
          <w:szCs w:val="28"/>
          <w:shd w:fill="FFFFFF" w:val="clear"/>
        </w:rPr>
      </w:pPr>
      <w:r>
        <w:rPr>
          <w:rFonts w:eastAsia="DejaVu Sans"/>
          <w:sz w:val="28"/>
          <w:szCs w:val="28"/>
          <w:shd w:fill="FFFFFF" w:val="clear"/>
        </w:rPr>
      </w:r>
    </w:p>
    <w:p>
      <w:pPr>
        <w:pStyle w:val="Normal"/>
        <w:widowControl w:val="false"/>
        <w:suppressAutoHyphens w:val="true"/>
        <w:jc w:val="center"/>
        <w:rPr>
          <w:rFonts w:eastAsia="DejaVu Sans"/>
          <w:sz w:val="28"/>
          <w:szCs w:val="28"/>
          <w:shd w:fill="FFFFFF" w:val="clear"/>
        </w:rPr>
      </w:pPr>
      <w:r>
        <w:rPr>
          <w:rFonts w:eastAsia="DejaVu Sans"/>
          <w:sz w:val="28"/>
          <w:szCs w:val="28"/>
          <w:shd w:fill="FFFFFF" w:val="clear"/>
        </w:rPr>
        <mc:AlternateContent>
          <mc:Choice Requires="wps">
            <w:drawing>
              <wp:anchor behindDoc="0" distT="0" distB="0" distL="114935" distR="114935" simplePos="0" locked="0" layoutInCell="1" allowOverlap="1" relativeHeight="27">
                <wp:simplePos x="0" y="0"/>
                <wp:positionH relativeFrom="column">
                  <wp:posOffset>7620</wp:posOffset>
                </wp:positionH>
                <wp:positionV relativeFrom="paragraph">
                  <wp:posOffset>53340</wp:posOffset>
                </wp:positionV>
                <wp:extent cx="5621020" cy="473075"/>
                <wp:effectExtent l="0" t="0" r="0" b="0"/>
                <wp:wrapNone/>
                <wp:docPr id="76" name=""/>
                <a:graphic xmlns:a="http://schemas.openxmlformats.org/drawingml/2006/main">
                  <a:graphicData uri="http://schemas.microsoft.com/office/word/2010/wordprocessingShape">
                    <wps:wsp>
                      <wps:cNvSpPr/>
                      <wps:spPr>
                        <a:xfrm>
                          <a:off x="0" y="0"/>
                          <a:ext cx="5620320" cy="472320"/>
                        </a:xfrm>
                        <a:prstGeom prst="rect">
                          <a:avLst/>
                        </a:prstGeom>
                        <a:solidFill>
                          <a:srgbClr val="ffffff"/>
                        </a:solidFill>
                        <a:ln w="6480">
                          <a:solidFill>
                            <a:srgbClr val="000000"/>
                          </a:solidFill>
                          <a:round/>
                        </a:ln>
                      </wps:spPr>
                      <wps:style>
                        <a:lnRef idx="0"/>
                        <a:fillRef idx="0"/>
                        <a:effectRef idx="0"/>
                        <a:fontRef idx="minor"/>
                      </wps:style>
                      <wps:txbx>
                        <w:txbxContent>
                          <w:p>
                            <w:pPr>
                              <w:pStyle w:val="Style43"/>
                              <w:spacing w:before="0" w:after="120"/>
                              <w:jc w:val="center"/>
                              <w:rPr/>
                            </w:pPr>
                            <w:r>
                              <w:rPr>
                                <w:color w:val="00000A"/>
                              </w:rPr>
                              <w:t>Направление копии акта проверки в органы прокуратуры,  если ранее было получено решение о проведении внеплановой выездной</w:t>
                            </w:r>
                          </w:p>
                        </w:txbxContent>
                      </wps:txbx>
                      <wps:bodyPr lIns="94680" rIns="94680" tIns="48960" bIns="48960">
                        <a:noAutofit/>
                      </wps:bodyPr>
                    </wps:wsp>
                  </a:graphicData>
                </a:graphic>
              </wp:anchor>
            </w:drawing>
          </mc:Choice>
          <mc:Fallback>
            <w:pict>
              <v:rect id="shape_0" fillcolor="white" stroked="t" style="position:absolute;margin-left:0.6pt;margin-top:4.2pt;width:442.5pt;height:37.15pt">
                <w10:wrap type="square"/>
                <v:fill o:detectmouseclick="t" type="solid" color2="black"/>
                <v:stroke color="black" weight="6480" joinstyle="round" endcap="flat"/>
                <v:textbox>
                  <w:txbxContent>
                    <w:p>
                      <w:pPr>
                        <w:pStyle w:val="Style43"/>
                        <w:spacing w:before="0" w:after="120"/>
                        <w:jc w:val="center"/>
                        <w:rPr/>
                      </w:pPr>
                      <w:r>
                        <w:rPr>
                          <w:color w:val="00000A"/>
                        </w:rPr>
                        <w:t>Направление копии акта проверки в органы прокуратуры,  если ранее было получено решение о проведении внеплановой выездной</w:t>
                      </w:r>
                    </w:p>
                  </w:txbxContent>
                </v:textbox>
              </v:rect>
            </w:pict>
          </mc:Fallback>
        </mc:AlternateContent>
      </w:r>
    </w:p>
    <w:p>
      <w:pPr>
        <w:pStyle w:val="Normal"/>
        <w:widowControl w:val="false"/>
        <w:suppressAutoHyphens w:val="true"/>
        <w:jc w:val="center"/>
        <w:rPr>
          <w:rFonts w:eastAsia="DejaVu Sans"/>
          <w:sz w:val="28"/>
          <w:szCs w:val="28"/>
          <w:shd w:fill="FFFFFF" w:val="clear"/>
        </w:rPr>
      </w:pPr>
      <w:r>
        <w:rPr>
          <w:rFonts w:eastAsia="DejaVu Sans"/>
          <w:sz w:val="28"/>
          <w:szCs w:val="28"/>
          <w:shd w:fill="FFFFFF" w:val="clear"/>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Normal"/>
        <w:widowControl w:val="false"/>
        <w:tabs>
          <w:tab w:val="left" w:pos="1620" w:leader="none"/>
        </w:tabs>
        <w:suppressAutoHyphens w:val="true"/>
        <w:ind w:left="4536" w:hanging="0"/>
        <w:jc w:val="center"/>
        <w:rPr>
          <w:lang w:eastAsia="ar-SA"/>
        </w:rPr>
      </w:pPr>
      <w:r>
        <w:rPr>
          <w:lang w:eastAsia="ar-SA"/>
        </w:rPr>
      </w:r>
    </w:p>
    <w:p>
      <w:pPr>
        <w:pStyle w:val="ConsPlusNormal"/>
        <w:widowControl/>
        <w:ind w:firstLine="851"/>
        <w:jc w:val="right"/>
        <w:rPr/>
      </w:pPr>
      <w:r>
        <w:rPr/>
      </w:r>
    </w:p>
    <w:sectPr>
      <w:type w:val="nextPage"/>
      <w:pgSz w:w="11906" w:h="16838"/>
      <w:pgMar w:left="1701" w:right="567"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Hyperlink" w:uiPriority="0"/>
    <w:lsdException w:name="Strong" w:uiPriority="22" w:semiHidden="0" w:unhideWhenUsed="0" w:qFormat="1"/>
    <w:lsdException w:name="Emphasis" w:uiPriority="20" w:semiHidden="0" w:unhideWhenUsed="0" w:qFormat="1"/>
    <w:lsdException w:name="Normal (Web)" w:uiPriority="0"/>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6b41"/>
    <w:pPr>
      <w:widowControl/>
      <w:bidi w:val="0"/>
      <w:jc w:val="left"/>
    </w:pPr>
    <w:rPr>
      <w:rFonts w:ascii="Times New Roman" w:hAnsi="Times New Roman" w:eastAsia="Times New Roman" w:cs="Times New Roman"/>
      <w:color w:val="00000A"/>
      <w:sz w:val="20"/>
      <w:szCs w:val="20"/>
      <w:lang w:val="ru-RU" w:eastAsia="ru-RU" w:bidi="ar-SA"/>
    </w:rPr>
  </w:style>
  <w:style w:type="paragraph" w:styleId="1">
    <w:name w:val="Заголовок 1"/>
    <w:basedOn w:val="Normal"/>
    <w:link w:val="10"/>
    <w:uiPriority w:val="9"/>
    <w:qFormat/>
    <w:rsid w:val="00651945"/>
    <w:pPr>
      <w:keepNext/>
      <w:spacing w:before="240" w:after="60"/>
      <w:outlineLvl w:val="0"/>
    </w:pPr>
    <w:rPr>
      <w:rFonts w:ascii="Cambria" w:hAnsi="Cambria"/>
      <w:b/>
      <w:bCs/>
      <w:sz w:val="32"/>
      <w:szCs w:val="32"/>
    </w:rPr>
  </w:style>
  <w:style w:type="paragraph" w:styleId="2">
    <w:name w:val="Заголовок 2"/>
    <w:basedOn w:val="Normal"/>
    <w:link w:val="20"/>
    <w:uiPriority w:val="9"/>
    <w:unhideWhenUsed/>
    <w:qFormat/>
    <w:rsid w:val="00210711"/>
    <w:pPr>
      <w:keepNext/>
      <w:spacing w:before="240" w:after="60"/>
      <w:outlineLvl w:val="1"/>
    </w:pPr>
    <w:rPr>
      <w:rFonts w:ascii="Calibri Light" w:hAnsi="Calibri Light"/>
      <w:b/>
      <w:bCs/>
      <w:i/>
      <w:iCs/>
      <w:sz w:val="28"/>
      <w:szCs w:val="28"/>
    </w:rPr>
  </w:style>
  <w:style w:type="paragraph" w:styleId="3">
    <w:name w:val="Заголовок 3"/>
    <w:basedOn w:val="Normal"/>
    <w:qFormat/>
    <w:rsid w:val="000a5fa6"/>
    <w:pPr>
      <w:keepNext/>
      <w:jc w:val="center"/>
      <w:outlineLvl w:val="2"/>
    </w:pPr>
    <w:rPr>
      <w:sz w:val="28"/>
      <w:szCs w:val="28"/>
      <w:u w:val="single"/>
    </w:rPr>
  </w:style>
  <w:style w:type="paragraph" w:styleId="4">
    <w:name w:val="Заголовок 4"/>
    <w:basedOn w:val="Normal"/>
    <w:link w:val="40"/>
    <w:uiPriority w:val="9"/>
    <w:semiHidden/>
    <w:unhideWhenUsed/>
    <w:qFormat/>
    <w:rsid w:val="00c1552a"/>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Style10" w:customStyle="1">
    <w:name w:val="Текст выноски Знак"/>
    <w:uiPriority w:val="99"/>
    <w:semiHidden/>
    <w:qFormat/>
    <w:rsid w:val="00c87016"/>
    <w:rPr>
      <w:rFonts w:ascii="Tahoma" w:hAnsi="Tahoma" w:eastAsia="Times New Roman" w:cs="Tahoma"/>
      <w:sz w:val="16"/>
      <w:szCs w:val="16"/>
      <w:lang w:eastAsia="ru-RU"/>
    </w:rPr>
  </w:style>
  <w:style w:type="character" w:styleId="Style11" w:customStyle="1">
    <w:name w:val="Основной текст Знак"/>
    <w:qFormat/>
    <w:rsid w:val="0000208a"/>
    <w:rPr>
      <w:sz w:val="28"/>
    </w:rPr>
  </w:style>
  <w:style w:type="character" w:styleId="21" w:customStyle="1">
    <w:name w:val="Основной текст с отступом 2 Знак"/>
    <w:link w:val="21"/>
    <w:semiHidden/>
    <w:qFormat/>
    <w:rsid w:val="0000208a"/>
    <w:rPr>
      <w:sz w:val="28"/>
    </w:rPr>
  </w:style>
  <w:style w:type="character" w:styleId="31" w:customStyle="1">
    <w:name w:val="Основной текст 3 Знак"/>
    <w:link w:val="30"/>
    <w:uiPriority w:val="99"/>
    <w:qFormat/>
    <w:rsid w:val="0000208a"/>
    <w:rPr>
      <w:sz w:val="16"/>
      <w:szCs w:val="16"/>
    </w:rPr>
  </w:style>
  <w:style w:type="character" w:styleId="311" w:customStyle="1">
    <w:name w:val="Основной текст 3 Знак1"/>
    <w:link w:val="32"/>
    <w:qFormat/>
    <w:rsid w:val="000a5fa6"/>
    <w:rPr>
      <w:sz w:val="28"/>
      <w:szCs w:val="28"/>
      <w:u w:val="single"/>
    </w:rPr>
  </w:style>
  <w:style w:type="character" w:styleId="32" w:customStyle="1">
    <w:name w:val="Основной текст с отступом 3 Знак"/>
    <w:link w:val="33"/>
    <w:uiPriority w:val="99"/>
    <w:qFormat/>
    <w:rsid w:val="00f662e5"/>
    <w:rPr>
      <w:sz w:val="16"/>
      <w:szCs w:val="16"/>
    </w:rPr>
  </w:style>
  <w:style w:type="character" w:styleId="Style12" w:customStyle="1">
    <w:name w:val="Верхний колонтитул Знак"/>
    <w:semiHidden/>
    <w:qFormat/>
    <w:rsid w:val="00f662e5"/>
    <w:rPr>
      <w:sz w:val="28"/>
      <w:szCs w:val="28"/>
    </w:rPr>
  </w:style>
  <w:style w:type="character" w:styleId="Style13" w:customStyle="1">
    <w:name w:val="Основной текст с отступом Знак"/>
    <w:qFormat/>
    <w:rsid w:val="00cf6813"/>
    <w:rPr>
      <w:sz w:val="28"/>
      <w:szCs w:val="24"/>
    </w:rPr>
  </w:style>
  <w:style w:type="character" w:styleId="11" w:customStyle="1">
    <w:name w:val="Заголовок 1 Знак"/>
    <w:link w:val="1"/>
    <w:uiPriority w:val="9"/>
    <w:qFormat/>
    <w:rsid w:val="00651945"/>
    <w:rPr>
      <w:rFonts w:ascii="Cambria" w:hAnsi="Cambria" w:eastAsia="Times New Roman" w:cs="Times New Roman"/>
      <w:b/>
      <w:bCs/>
      <w:sz w:val="32"/>
      <w:szCs w:val="32"/>
    </w:rPr>
  </w:style>
  <w:style w:type="character" w:styleId="Style14" w:customStyle="1">
    <w:name w:val="Цветовое выделение"/>
    <w:qFormat/>
    <w:rsid w:val="00651945"/>
    <w:rPr>
      <w:b/>
      <w:bCs w:val="false"/>
      <w:color w:val="000080"/>
    </w:rPr>
  </w:style>
  <w:style w:type="character" w:styleId="12" w:customStyle="1">
    <w:name w:val="Знак Знак1"/>
    <w:qFormat/>
    <w:rsid w:val="00651945"/>
    <w:rPr>
      <w:sz w:val="24"/>
      <w:szCs w:val="24"/>
    </w:rPr>
  </w:style>
  <w:style w:type="character" w:styleId="Style15" w:customStyle="1">
    <w:name w:val="Интернет-ссылка"/>
    <w:unhideWhenUsed/>
    <w:rsid w:val="00965500"/>
    <w:rPr>
      <w:color w:val="0563C1"/>
      <w:u w:val="single"/>
    </w:rPr>
  </w:style>
  <w:style w:type="character" w:styleId="211" w:customStyle="1">
    <w:name w:val="Основной текст с отступом 2 Знак1"/>
    <w:link w:val="22"/>
    <w:uiPriority w:val="9"/>
    <w:semiHidden/>
    <w:qFormat/>
    <w:rsid w:val="00210711"/>
    <w:rPr>
      <w:rFonts w:ascii="Calibri Light" w:hAnsi="Calibri Light" w:eastAsia="Times New Roman" w:cs="Times New Roman"/>
      <w:b/>
      <w:bCs/>
      <w:i/>
      <w:iCs/>
      <w:sz w:val="28"/>
      <w:szCs w:val="28"/>
    </w:rPr>
  </w:style>
  <w:style w:type="character" w:styleId="41" w:customStyle="1">
    <w:name w:val="Заголовок 4 Знак"/>
    <w:link w:val="4"/>
    <w:uiPriority w:val="9"/>
    <w:semiHidden/>
    <w:qFormat/>
    <w:rsid w:val="00c1552a"/>
    <w:rPr>
      <w:rFonts w:ascii="Calibri" w:hAnsi="Calibri" w:eastAsia="Times New Roman" w:cs="Times New Roman"/>
      <w:b/>
      <w:bCs/>
      <w:sz w:val="28"/>
      <w:szCs w:val="28"/>
    </w:rPr>
  </w:style>
  <w:style w:type="character" w:styleId="Style16" w:customStyle="1">
    <w:name w:val="Цветовое выделение для Текст"/>
    <w:qFormat/>
    <w:rsid w:val="00b24439"/>
    <w:rPr>
      <w:sz w:val="24"/>
    </w:rPr>
  </w:style>
  <w:style w:type="character" w:styleId="Style17" w:customStyle="1">
    <w:name w:val="Нижний колонтитул Знак"/>
    <w:qFormat/>
    <w:rsid w:val="00816e4a"/>
    <w:rPr>
      <w:sz w:val="24"/>
      <w:szCs w:val="24"/>
    </w:rPr>
  </w:style>
  <w:style w:type="character" w:styleId="Pagenumber">
    <w:name w:val="page number"/>
    <w:qFormat/>
    <w:rsid w:val="00816e4a"/>
    <w:rPr/>
  </w:style>
  <w:style w:type="character" w:styleId="22" w:customStyle="1">
    <w:name w:val="Основной текст 2 Знак"/>
    <w:link w:val="23"/>
    <w:qFormat/>
    <w:rsid w:val="00816e4a"/>
    <w:rPr>
      <w:sz w:val="24"/>
      <w:szCs w:val="24"/>
    </w:rPr>
  </w:style>
  <w:style w:type="character" w:styleId="Style18" w:customStyle="1">
    <w:name w:val="Гипертекстовая ссылка"/>
    <w:uiPriority w:val="99"/>
    <w:qFormat/>
    <w:rsid w:val="00bb72d7"/>
    <w:rPr>
      <w:b w:val="false"/>
      <w:bCs w:val="false"/>
      <w:color w:val="106BBE"/>
    </w:rPr>
  </w:style>
  <w:style w:type="character" w:styleId="ListLabel1" w:customStyle="1">
    <w:name w:val="ListLabel 1"/>
    <w:qFormat/>
    <w:rPr>
      <w:rFonts w:eastAsia="Times New Roman" w:cs="Times New Roman"/>
    </w:rPr>
  </w:style>
  <w:style w:type="character" w:styleId="ListLabel2" w:customStyle="1">
    <w:name w:val="ListLabel 2"/>
    <w:qFormat/>
    <w:rPr>
      <w:sz w:val="28"/>
    </w:rPr>
  </w:style>
  <w:style w:type="character" w:styleId="ListLabel3" w:customStyle="1">
    <w:name w:val="ListLabel 3"/>
    <w:qFormat/>
    <w:rPr>
      <w:rFonts w:cs="Times New Roman"/>
      <w:sz w:val="28"/>
      <w:szCs w:val="28"/>
    </w:rPr>
  </w:style>
  <w:style w:type="character" w:styleId="ListLabel4" w:customStyle="1">
    <w:name w:val="ListLabel 4"/>
    <w:qFormat/>
    <w:rPr>
      <w:color w:val="00000A"/>
      <w:sz w:val="28"/>
    </w:rPr>
  </w:style>
  <w:style w:type="character" w:styleId="Style19">
    <w:name w:val="Утратил силу"/>
    <w:qFormat/>
    <w:rPr>
      <w:b w:val="false"/>
      <w:strike/>
      <w:color w:val="666600"/>
    </w:rPr>
  </w:style>
  <w:style w:type="character" w:styleId="Style20">
    <w:name w:val="Продолжение ссылки"/>
    <w:basedOn w:val="Style18"/>
    <w:qFormat/>
    <w:rPr>
      <w:color w:val="106BBE"/>
    </w:rPr>
  </w:style>
  <w:style w:type="character" w:styleId="Style21">
    <w:name w:val="Найденные слова"/>
    <w:qFormat/>
    <w:rPr>
      <w:shd w:fill="FFF580" w:val="clear"/>
    </w:rPr>
  </w:style>
  <w:style w:type="character" w:styleId="Style22">
    <w:name w:val="Не вступил в силу"/>
    <w:qFormat/>
    <w:rPr>
      <w:color w:val="000000"/>
      <w:shd w:fill="D8EDE8" w:val="clear"/>
    </w:rPr>
  </w:style>
  <w:style w:type="character" w:styleId="Style23">
    <w:name w:val="Опечатки"/>
    <w:qFormat/>
    <w:rPr>
      <w:color w:val="FF0000"/>
    </w:rPr>
  </w:style>
  <w:style w:type="character" w:styleId="Style24">
    <w:name w:val="Активная гипертекстовая ссылка"/>
    <w:basedOn w:val="Style18"/>
    <w:qFormat/>
    <w:rPr>
      <w:color w:val="106BBE"/>
      <w:u w:val="single"/>
    </w:rPr>
  </w:style>
  <w:style w:type="character" w:styleId="Style25">
    <w:name w:val="Сравнение редакций. Добавленный фрагмент"/>
    <w:qFormat/>
    <w:rPr>
      <w:color w:val="000000"/>
      <w:shd w:fill="C1D7FF" w:val="clear"/>
    </w:rPr>
  </w:style>
  <w:style w:type="character" w:styleId="Style26">
    <w:name w:val="Сравнение редакций. Удаленный фрагмент"/>
    <w:qFormat/>
    <w:rPr>
      <w:color w:val="000000"/>
      <w:shd w:fill="C4C413" w:val="clear"/>
    </w:rPr>
  </w:style>
  <w:style w:type="character" w:styleId="Style27">
    <w:name w:val="Заголовок своего сообщения"/>
    <w:qFormat/>
    <w:rPr>
      <w:b/>
      <w:color w:val="26282F"/>
    </w:rPr>
  </w:style>
  <w:style w:type="character" w:styleId="Style28">
    <w:name w:val="Заголовок чужого сообщения"/>
    <w:qFormat/>
    <w:rPr>
      <w:b/>
      <w:color w:val="FF0000"/>
    </w:rPr>
  </w:style>
  <w:style w:type="character" w:styleId="Style29">
    <w:name w:val="Выделение для Базового Поиска"/>
    <w:basedOn w:val="Style14"/>
    <w:qFormat/>
    <w:rPr>
      <w:b/>
      <w:color w:val="0058A9"/>
    </w:rPr>
  </w:style>
  <w:style w:type="character" w:styleId="Style30">
    <w:name w:val="Выделение для Базового Поиска (курсив)"/>
    <w:basedOn w:val="Style29"/>
    <w:qFormat/>
    <w:rPr>
      <w:b/>
      <w:i/>
      <w:color w:val="0058A9"/>
    </w:rPr>
  </w:style>
  <w:style w:type="character" w:styleId="Style31">
    <w:name w:val="Ссылка на утративший силу документ"/>
    <w:basedOn w:val="Style18"/>
    <w:qFormat/>
    <w:rPr>
      <w:color w:val="749232"/>
    </w:rPr>
  </w:style>
  <w:style w:type="character" w:styleId="Style32">
    <w:name w:val="Сравнение редакций"/>
    <w:qFormat/>
    <w:rPr>
      <w:b w:val="false"/>
    </w:rPr>
  </w:style>
  <w:style w:type="paragraph" w:styleId="Style33" w:customStyle="1">
    <w:name w:val="Заголовок"/>
    <w:basedOn w:val="Normal"/>
    <w:next w:val="Style34"/>
    <w:qFormat/>
    <w:pPr>
      <w:keepNext/>
      <w:spacing w:before="240" w:after="120"/>
    </w:pPr>
    <w:rPr>
      <w:rFonts w:ascii="Liberation Sans" w:hAnsi="Liberation Sans" w:eastAsia="Arial Unicode MS" w:cs="Mangal"/>
      <w:sz w:val="28"/>
      <w:szCs w:val="28"/>
    </w:rPr>
  </w:style>
  <w:style w:type="paragraph" w:styleId="Style34">
    <w:name w:val="Основной текст"/>
    <w:basedOn w:val="Normal"/>
    <w:rsid w:val="0000208a"/>
    <w:pPr>
      <w:ind w:firstLine="851"/>
      <w:jc w:val="both"/>
    </w:pPr>
    <w:rPr>
      <w:sz w:val="28"/>
    </w:rPr>
  </w:style>
  <w:style w:type="paragraph" w:styleId="Style35">
    <w:name w:val="Список"/>
    <w:basedOn w:val="Style34"/>
    <w:pPr/>
    <w:rPr>
      <w:rFonts w:cs="Mangal"/>
    </w:rPr>
  </w:style>
  <w:style w:type="paragraph" w:styleId="Style36">
    <w:name w:val="Название"/>
    <w:basedOn w:val="Normal"/>
    <w:pPr>
      <w:suppressLineNumbers/>
      <w:spacing w:before="120" w:after="120"/>
    </w:pPr>
    <w:rPr>
      <w:rFonts w:cs="Mangal"/>
      <w:i/>
      <w:iCs/>
      <w:sz w:val="24"/>
      <w:szCs w:val="24"/>
    </w:rPr>
  </w:style>
  <w:style w:type="paragraph" w:styleId="Style37">
    <w:name w:val="Указатель"/>
    <w:basedOn w:val="Normal"/>
    <w:qFormat/>
    <w:pPr>
      <w:suppressLineNumbers/>
    </w:pPr>
    <w:rPr>
      <w:rFonts w:cs="Mangal"/>
    </w:rPr>
  </w:style>
  <w:style w:type="paragraph" w:styleId="Style38" w:customStyle="1">
    <w:name w:val="Заглавие"/>
    <w:basedOn w:val="Style33"/>
    <w:pPr/>
    <w:rPr/>
  </w:style>
  <w:style w:type="paragraph" w:styleId="Indexheading">
    <w:name w:val="index heading"/>
    <w:basedOn w:val="Normal"/>
    <w:qFormat/>
    <w:pPr>
      <w:suppressLineNumbers/>
    </w:pPr>
    <w:rPr>
      <w:rFonts w:cs="Mangal"/>
    </w:rPr>
  </w:style>
  <w:style w:type="paragraph" w:styleId="BalloonText">
    <w:name w:val="Balloon Text"/>
    <w:basedOn w:val="Normal"/>
    <w:uiPriority w:val="99"/>
    <w:semiHidden/>
    <w:unhideWhenUsed/>
    <w:qFormat/>
    <w:rsid w:val="00c87016"/>
    <w:pPr/>
    <w:rPr>
      <w:rFonts w:ascii="Tahoma" w:hAnsi="Tahoma"/>
      <w:sz w:val="16"/>
      <w:szCs w:val="16"/>
    </w:rPr>
  </w:style>
  <w:style w:type="paragraph" w:styleId="ListParagraph">
    <w:name w:val="List Paragraph"/>
    <w:basedOn w:val="Normal"/>
    <w:uiPriority w:val="34"/>
    <w:qFormat/>
    <w:rsid w:val="00c87016"/>
    <w:pPr>
      <w:spacing w:before="0" w:after="0"/>
      <w:ind w:left="720" w:hanging="0"/>
      <w:contextualSpacing/>
    </w:pPr>
    <w:rPr/>
  </w:style>
  <w:style w:type="paragraph" w:styleId="BodyTextIndent2">
    <w:name w:val="Body Text Indent 2"/>
    <w:basedOn w:val="Normal"/>
    <w:link w:val="210"/>
    <w:semiHidden/>
    <w:qFormat/>
    <w:rsid w:val="0000208a"/>
    <w:pPr>
      <w:ind w:firstLine="851"/>
      <w:jc w:val="both"/>
    </w:pPr>
    <w:rPr>
      <w:sz w:val="28"/>
    </w:rPr>
  </w:style>
  <w:style w:type="paragraph" w:styleId="BodyText3">
    <w:name w:val="Body Text 3"/>
    <w:basedOn w:val="Normal"/>
    <w:link w:val="31"/>
    <w:uiPriority w:val="99"/>
    <w:unhideWhenUsed/>
    <w:qFormat/>
    <w:rsid w:val="0000208a"/>
    <w:pPr>
      <w:spacing w:before="0" w:after="120"/>
      <w:ind w:firstLine="851"/>
      <w:jc w:val="both"/>
    </w:pPr>
    <w:rPr>
      <w:sz w:val="16"/>
      <w:szCs w:val="16"/>
    </w:rPr>
  </w:style>
  <w:style w:type="paragraph" w:styleId="ConsPlusNormal" w:customStyle="1">
    <w:name w:val="ConsPlusNormal"/>
    <w:qFormat/>
    <w:rsid w:val="000a5fa6"/>
    <w:pPr>
      <w:widowControl w:val="false"/>
      <w:bidi w:val="0"/>
      <w:ind w:firstLine="720"/>
      <w:jc w:val="both"/>
    </w:pPr>
    <w:rPr>
      <w:rFonts w:ascii="Arial" w:hAnsi="Arial" w:eastAsia="Times New Roman" w:cs="Arial"/>
      <w:color w:val="00000A"/>
      <w:sz w:val="20"/>
      <w:szCs w:val="20"/>
      <w:lang w:val="ru-RU" w:eastAsia="ru-RU" w:bidi="ar-SA"/>
    </w:rPr>
  </w:style>
  <w:style w:type="paragraph" w:styleId="BodyTextIndent3">
    <w:name w:val="Body Text Indent 3"/>
    <w:basedOn w:val="Normal"/>
    <w:uiPriority w:val="99"/>
    <w:unhideWhenUsed/>
    <w:qFormat/>
    <w:rsid w:val="00f662e5"/>
    <w:pPr>
      <w:spacing w:before="0" w:after="120"/>
      <w:ind w:left="283" w:firstLine="851"/>
      <w:jc w:val="both"/>
    </w:pPr>
    <w:rPr>
      <w:sz w:val="16"/>
      <w:szCs w:val="16"/>
    </w:rPr>
  </w:style>
  <w:style w:type="paragraph" w:styleId="Style39">
    <w:name w:val="Верхний колонтитул"/>
    <w:basedOn w:val="Normal"/>
    <w:rsid w:val="00f662e5"/>
    <w:pPr>
      <w:tabs>
        <w:tab w:val="center" w:pos="4677" w:leader="none"/>
        <w:tab w:val="right" w:pos="9355" w:leader="none"/>
      </w:tabs>
    </w:pPr>
    <w:rPr>
      <w:sz w:val="28"/>
      <w:szCs w:val="28"/>
    </w:rPr>
  </w:style>
  <w:style w:type="paragraph" w:styleId="Style40">
    <w:name w:val="Основной текст с отступом"/>
    <w:basedOn w:val="Normal"/>
    <w:unhideWhenUsed/>
    <w:rsid w:val="00cf6813"/>
    <w:pPr>
      <w:spacing w:before="0" w:after="120"/>
      <w:ind w:left="283" w:firstLine="851"/>
      <w:jc w:val="both"/>
    </w:pPr>
    <w:rPr>
      <w:sz w:val="28"/>
      <w:szCs w:val="24"/>
    </w:rPr>
  </w:style>
  <w:style w:type="paragraph" w:styleId="13" w:customStyle="1">
    <w:name w:val="Знак1 Знак"/>
    <w:basedOn w:val="Normal"/>
    <w:semiHidden/>
    <w:qFormat/>
    <w:rsid w:val="00200104"/>
    <w:pPr>
      <w:spacing w:lineRule="exact" w:line="240" w:before="0" w:after="160"/>
    </w:pPr>
    <w:rPr>
      <w:rFonts w:ascii="Arial" w:hAnsi="Arial" w:cs="Arial"/>
      <w:lang w:val="en-US" w:eastAsia="en-US"/>
    </w:rPr>
  </w:style>
  <w:style w:type="paragraph" w:styleId="NormalWeb">
    <w:name w:val="Normal (Web)"/>
    <w:basedOn w:val="Normal"/>
    <w:unhideWhenUsed/>
    <w:qFormat/>
    <w:rsid w:val="00a10af8"/>
    <w:pPr>
      <w:spacing w:beforeAutospacing="1" w:after="119"/>
    </w:pPr>
    <w:rPr>
      <w:sz w:val="24"/>
      <w:szCs w:val="24"/>
    </w:rPr>
  </w:style>
  <w:style w:type="paragraph" w:styleId="14" w:customStyle="1">
    <w:name w:val="Без интервала1"/>
    <w:qFormat/>
    <w:rsid w:val="00995af1"/>
    <w:pPr>
      <w:widowControl/>
      <w:bidi w:val="0"/>
      <w:jc w:val="left"/>
    </w:pPr>
    <w:rPr>
      <w:rFonts w:ascii="Calibri" w:hAnsi="Calibri" w:eastAsia="Times New Roman" w:cs="Calibri"/>
      <w:color w:val="00000A"/>
      <w:sz w:val="22"/>
      <w:szCs w:val="22"/>
      <w:lang w:val="ru-RU" w:eastAsia="en-US" w:bidi="ar-SA"/>
    </w:rPr>
  </w:style>
  <w:style w:type="paragraph" w:styleId="Style41">
    <w:name w:val="Нижний колонтитул"/>
    <w:basedOn w:val="Normal"/>
    <w:rsid w:val="00816e4a"/>
    <w:pPr>
      <w:tabs>
        <w:tab w:val="center" w:pos="4677" w:leader="none"/>
        <w:tab w:val="right" w:pos="9355" w:leader="none"/>
      </w:tabs>
    </w:pPr>
    <w:rPr>
      <w:sz w:val="24"/>
      <w:szCs w:val="24"/>
    </w:rPr>
  </w:style>
  <w:style w:type="paragraph" w:styleId="Style42" w:customStyle="1">
    <w:name w:val="Прижатый влево"/>
    <w:basedOn w:val="Normal"/>
    <w:uiPriority w:val="99"/>
    <w:qFormat/>
    <w:rsid w:val="00816e4a"/>
    <w:pPr/>
    <w:rPr>
      <w:rFonts w:ascii="Arial" w:hAnsi="Arial" w:cs="Arial"/>
      <w:sz w:val="26"/>
      <w:szCs w:val="26"/>
    </w:rPr>
  </w:style>
  <w:style w:type="paragraph" w:styleId="BodyText2">
    <w:name w:val="Body Text 2"/>
    <w:basedOn w:val="Normal"/>
    <w:qFormat/>
    <w:rsid w:val="00816e4a"/>
    <w:pPr>
      <w:spacing w:lineRule="auto" w:line="480" w:before="0" w:after="120"/>
    </w:pPr>
    <w:rPr>
      <w:sz w:val="24"/>
      <w:szCs w:val="24"/>
    </w:rPr>
  </w:style>
  <w:style w:type="paragraph" w:styleId="Style310" w:customStyle="1">
    <w:name w:val="style3"/>
    <w:basedOn w:val="Normal"/>
    <w:qFormat/>
    <w:rsid w:val="00816e4a"/>
    <w:pPr>
      <w:spacing w:before="0" w:after="45"/>
      <w:ind w:left="45" w:right="45" w:firstLine="567"/>
      <w:jc w:val="both"/>
    </w:pPr>
    <w:rPr>
      <w:rFonts w:ascii="Arial" w:hAnsi="Arial" w:cs="Arial"/>
    </w:rPr>
  </w:style>
  <w:style w:type="paragraph" w:styleId="ConsPlusTitle" w:customStyle="1">
    <w:name w:val="ConsPlusTitle"/>
    <w:qFormat/>
    <w:rsid w:val="00816e4a"/>
    <w:pPr>
      <w:widowControl w:val="false"/>
      <w:bidi w:val="0"/>
      <w:jc w:val="left"/>
    </w:pPr>
    <w:rPr>
      <w:rFonts w:ascii="Times New Roman" w:hAnsi="Times New Roman" w:eastAsia="Times New Roman" w:cs="Times New Roman"/>
      <w:b/>
      <w:bCs/>
      <w:color w:val="00000A"/>
      <w:sz w:val="24"/>
      <w:szCs w:val="24"/>
      <w:lang w:val="ru-RU" w:eastAsia="ru-RU" w:bidi="ar-SA"/>
    </w:rPr>
  </w:style>
  <w:style w:type="paragraph" w:styleId="ConsPlusNonformat" w:customStyle="1">
    <w:name w:val="ConsPlusNonformat"/>
    <w:qFormat/>
    <w:rsid w:val="00816e4a"/>
    <w:pPr>
      <w:widowControl w:val="false"/>
      <w:bidi w:val="0"/>
      <w:jc w:val="left"/>
    </w:pPr>
    <w:rPr>
      <w:rFonts w:ascii="Courier New" w:hAnsi="Courier New" w:eastAsia="Times New Roman" w:cs="Courier New"/>
      <w:color w:val="00000A"/>
      <w:sz w:val="20"/>
      <w:szCs w:val="20"/>
      <w:lang w:val="ru-RU" w:eastAsia="ru-RU" w:bidi="ar-SA"/>
    </w:rPr>
  </w:style>
  <w:style w:type="paragraph" w:styleId="23" w:customStyle="1">
    <w:name w:val="Заголовок 2 Знак"/>
    <w:basedOn w:val="Normal"/>
    <w:link w:val="2"/>
    <w:qFormat/>
    <w:rsid w:val="00816e4a"/>
    <w:pPr>
      <w:jc w:val="both"/>
    </w:pPr>
    <w:rPr>
      <w:color w:val="000000"/>
      <w:sz w:val="24"/>
      <w:szCs w:val="24"/>
    </w:rPr>
  </w:style>
  <w:style w:type="paragraph" w:styleId="15" w:customStyle="1">
    <w:name w:val="Обычный (веб)1"/>
    <w:basedOn w:val="Normal"/>
    <w:qFormat/>
    <w:rsid w:val="00816e4a"/>
    <w:pPr>
      <w:widowControl w:val="false"/>
      <w:suppressAutoHyphens w:val="true"/>
    </w:pPr>
    <w:rPr>
      <w:rFonts w:eastAsia="Lucida Sans Unicode"/>
      <w:sz w:val="24"/>
      <w:szCs w:val="24"/>
      <w:lang w:eastAsia="ar-SA"/>
    </w:rPr>
  </w:style>
  <w:style w:type="paragraph" w:styleId="Style43" w:customStyle="1">
    <w:name w:val="Содержимое врезки"/>
    <w:basedOn w:val="Style34"/>
    <w:qFormat/>
    <w:rsid w:val="00050cb5"/>
    <w:pPr>
      <w:widowControl w:val="false"/>
      <w:suppressAutoHyphens w:val="true"/>
      <w:spacing w:before="0" w:after="120"/>
      <w:ind w:hanging="0"/>
      <w:jc w:val="left"/>
    </w:pPr>
    <w:rPr>
      <w:rFonts w:eastAsia="DejaVu Sans"/>
      <w:sz w:val="24"/>
      <w:szCs w:val="24"/>
      <w:lang w:eastAsia="en-US"/>
    </w:rPr>
  </w:style>
  <w:style w:type="paragraph" w:styleId="Style44" w:customStyle="1">
    <w:name w:val="Блочная цитата"/>
    <w:basedOn w:val="Normal"/>
    <w:qFormat/>
    <w:pPr/>
    <w:rPr/>
  </w:style>
  <w:style w:type="paragraph" w:styleId="Style45">
    <w:name w:val="Подзаголовок"/>
    <w:basedOn w:val="Style33"/>
    <w:pPr/>
    <w:rPr/>
  </w:style>
  <w:style w:type="paragraph" w:styleId="Style46">
    <w:name w:val="Таблицы (моноширинный)"/>
    <w:basedOn w:val="Normal"/>
    <w:qFormat/>
    <w:pPr>
      <w:suppressAutoHyphens w:val="false"/>
    </w:pPr>
    <w:rPr>
      <w:rFonts w:ascii="Courier New" w:hAnsi="Courier New"/>
      <w:sz w:val="24"/>
    </w:rPr>
  </w:style>
  <w:style w:type="paragraph" w:styleId="Style47">
    <w:name w:val="Комментарий"/>
    <w:qFormat/>
    <w:pPr>
      <w:widowControl w:val="false"/>
    </w:pPr>
    <w:rPr>
      <w:rFonts w:ascii="Times New Roman" w:hAnsi="Times New Roman" w:eastAsia="Times New Roman" w:cs="Times New Roman"/>
      <w:color w:val="353842"/>
      <w:sz w:val="24"/>
      <w:szCs w:val="20"/>
      <w:shd w:fill="F0F0F0" w:val="clear"/>
      <w:lang w:val="ru-RU" w:eastAsia="ru-RU" w:bidi="ar-SA"/>
    </w:rPr>
  </w:style>
  <w:style w:type="paragraph" w:styleId="Style48">
    <w:name w:val="Моноширинный"/>
    <w:basedOn w:val="Normal"/>
    <w:qFormat/>
    <w:pPr>
      <w:suppressAutoHyphens w:val="false"/>
    </w:pPr>
    <w:rPr>
      <w:rFonts w:ascii="Courier New" w:hAnsi="Courier New"/>
      <w:sz w:val="24"/>
    </w:rPr>
  </w:style>
  <w:style w:type="paragraph" w:styleId="Style49">
    <w:name w:val="Текст (справка)"/>
    <w:basedOn w:val="Normal"/>
    <w:qFormat/>
    <w:pPr>
      <w:suppressAutoHyphens w:val="false"/>
      <w:ind w:left="170" w:right="170" w:hanging="0"/>
      <w:jc w:val="left"/>
    </w:pPr>
    <w:rPr>
      <w:sz w:val="24"/>
    </w:rPr>
  </w:style>
  <w:style w:type="paragraph" w:styleId="Style50">
    <w:name w:val="Заголовок статьи"/>
    <w:basedOn w:val="Normal"/>
    <w:qFormat/>
    <w:pPr>
      <w:suppressAutoHyphens w:val="false"/>
      <w:ind w:left="1612" w:hanging="892"/>
      <w:jc w:val="both"/>
    </w:pPr>
    <w:rPr>
      <w:sz w:val="24"/>
    </w:rPr>
  </w:style>
  <w:style w:type="paragraph" w:styleId="Style51">
    <w:name w:val="Нормальный (таблица)"/>
    <w:basedOn w:val="Normal"/>
    <w:qFormat/>
    <w:pPr>
      <w:suppressAutoHyphens w:val="false"/>
      <w:jc w:val="both"/>
    </w:pPr>
    <w:rPr>
      <w:sz w:val="24"/>
    </w:rPr>
  </w:style>
  <w:style w:type="paragraph" w:styleId="Style52">
    <w:name w:val="Текст (лев. подпись)"/>
    <w:basedOn w:val="Normal"/>
    <w:qFormat/>
    <w:pPr>
      <w:suppressAutoHyphens w:val="false"/>
      <w:jc w:val="left"/>
    </w:pPr>
    <w:rPr>
      <w:sz w:val="24"/>
    </w:rPr>
  </w:style>
  <w:style w:type="paragraph" w:styleId="Style53">
    <w:name w:val="Текст (прав. подпись)"/>
    <w:basedOn w:val="Normal"/>
    <w:qFormat/>
    <w:pPr>
      <w:suppressAutoHyphens w:val="false"/>
      <w:jc w:val="right"/>
    </w:pPr>
    <w:rPr>
      <w:sz w:val="24"/>
    </w:rPr>
  </w:style>
  <w:style w:type="paragraph" w:styleId="Style54">
    <w:name w:val="Текст в таблице"/>
    <w:basedOn w:val="Style51"/>
    <w:qFormat/>
    <w:pPr>
      <w:suppressAutoHyphens w:val="false"/>
      <w:ind w:firstLine="500"/>
      <w:jc w:val="both"/>
    </w:pPr>
    <w:rPr>
      <w:sz w:val="24"/>
    </w:rPr>
  </w:style>
  <w:style w:type="paragraph" w:styleId="Style55">
    <w:name w:val="Технический комментарий"/>
    <w:basedOn w:val="Normal"/>
    <w:qFormat/>
    <w:pPr/>
    <w:rPr>
      <w:color w:val="463F31"/>
      <w:sz w:val="24"/>
      <w:shd w:fill="FFFFA6" w:val="clear"/>
    </w:rPr>
  </w:style>
  <w:style w:type="paragraph" w:styleId="Style56">
    <w:name w:val="Информация об изменениях документа"/>
    <w:basedOn w:val="Style47"/>
    <w:qFormat/>
    <w:pPr/>
    <w:rPr>
      <w:i/>
      <w:color w:val="353842"/>
      <w:sz w:val="24"/>
      <w:shd w:fill="F0F0F0" w:val="clear"/>
    </w:rPr>
  </w:style>
  <w:style w:type="paragraph" w:styleId="Style57">
    <w:name w:val="Комментарий пользователя"/>
    <w:basedOn w:val="Style47"/>
    <w:qFormat/>
    <w:pPr/>
    <w:rPr>
      <w:color w:val="353842"/>
      <w:sz w:val="24"/>
      <w:shd w:fill="FFDFE0" w:val="clear"/>
    </w:rPr>
  </w:style>
  <w:style w:type="paragraph" w:styleId="Style58">
    <w:name w:val="Оглавление"/>
    <w:basedOn w:val="Style46"/>
    <w:qFormat/>
    <w:pPr>
      <w:suppressAutoHyphens w:val="false"/>
      <w:ind w:left="140" w:hanging="0"/>
    </w:pPr>
    <w:rPr>
      <w:rFonts w:ascii="Courier New" w:hAnsi="Courier New"/>
      <w:sz w:val="24"/>
    </w:rPr>
  </w:style>
  <w:style w:type="paragraph" w:styleId="Style59">
    <w:name w:val="Словарная статья"/>
    <w:basedOn w:val="Normal"/>
    <w:qFormat/>
    <w:pPr>
      <w:suppressAutoHyphens w:val="false"/>
      <w:ind w:right="118" w:hanging="0"/>
      <w:jc w:val="both"/>
    </w:pPr>
    <w:rPr>
      <w:sz w:val="24"/>
    </w:rPr>
  </w:style>
  <w:style w:type="paragraph" w:styleId="Style60">
    <w:name w:val="Колонтитул (левый)"/>
    <w:basedOn w:val="Style52"/>
    <w:qFormat/>
    <w:pPr>
      <w:suppressAutoHyphens w:val="false"/>
      <w:jc w:val="left"/>
    </w:pPr>
    <w:rPr>
      <w:sz w:val="14"/>
    </w:rPr>
  </w:style>
  <w:style w:type="paragraph" w:styleId="Style61">
    <w:name w:val="Колонтитул (правый)"/>
    <w:basedOn w:val="Style53"/>
    <w:qFormat/>
    <w:pPr>
      <w:suppressAutoHyphens w:val="false"/>
      <w:jc w:val="right"/>
    </w:pPr>
    <w:rPr>
      <w:sz w:val="14"/>
    </w:rPr>
  </w:style>
  <w:style w:type="paragraph" w:styleId="Style62">
    <w:name w:val="Основное меню (преемственное)"/>
    <w:basedOn w:val="Normal"/>
    <w:qFormat/>
    <w:pPr>
      <w:suppressAutoHyphens w:val="false"/>
      <w:ind w:firstLine="720"/>
      <w:jc w:val="both"/>
    </w:pPr>
    <w:rPr>
      <w:rFonts w:ascii="Verdana" w:hAnsi="Verdana"/>
      <w:sz w:val="22"/>
    </w:rPr>
  </w:style>
  <w:style w:type="paragraph" w:styleId="Style63">
    <w:name w:val="Постоянная часть"/>
    <w:basedOn w:val="Style62"/>
    <w:qFormat/>
    <w:pPr>
      <w:suppressAutoHyphens w:val="false"/>
      <w:ind w:firstLine="720"/>
      <w:jc w:val="both"/>
    </w:pPr>
    <w:rPr>
      <w:rFonts w:ascii="Verdana" w:hAnsi="Verdana"/>
      <w:sz w:val="20"/>
    </w:rPr>
  </w:style>
  <w:style w:type="paragraph" w:styleId="Style64">
    <w:name w:val="Переменная часть"/>
    <w:basedOn w:val="Style62"/>
    <w:qFormat/>
    <w:pPr>
      <w:suppressAutoHyphens w:val="false"/>
      <w:ind w:firstLine="720"/>
      <w:jc w:val="both"/>
    </w:pPr>
    <w:rPr>
      <w:rFonts w:ascii="Verdana" w:hAnsi="Verdana"/>
      <w:sz w:val="18"/>
    </w:rPr>
  </w:style>
  <w:style w:type="paragraph" w:styleId="Style65">
    <w:name w:val="Интерактивный заголовок"/>
    <w:basedOn w:val="Style33"/>
    <w:qFormat/>
    <w:pPr/>
    <w:rPr>
      <w:rFonts w:ascii="Verdana" w:hAnsi="Verdana"/>
      <w:color w:val="0058A9"/>
      <w:sz w:val="22"/>
      <w:shd w:fill="E0DFE3" w:val="clear"/>
    </w:rPr>
  </w:style>
  <w:style w:type="paragraph" w:styleId="Style66">
    <w:name w:val="Центрированный (таблица)"/>
    <w:basedOn w:val="Style51"/>
    <w:qFormat/>
    <w:pPr>
      <w:suppressAutoHyphens w:val="false"/>
      <w:jc w:val="center"/>
    </w:pPr>
    <w:rPr>
      <w:sz w:val="24"/>
    </w:rPr>
  </w:style>
  <w:style w:type="paragraph" w:styleId="Style67">
    <w:name w:val="Необходимые документы"/>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68">
    <w:name w:val="Куда обратиться?"/>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69">
    <w:name w:val="Внимание: недобросовестность!"/>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70">
    <w:name w:val="Внимание: криминал!!"/>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71">
    <w:name w:val="Примечание."/>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72">
    <w:name w:val="Пример."/>
    <w:qFormat/>
    <w:pPr>
      <w:widowControl w:val="false"/>
    </w:pPr>
    <w:rPr>
      <w:rFonts w:ascii="Times New Roman" w:hAnsi="Times New Roman" w:eastAsia="Times New Roman" w:cs="Times New Roman"/>
      <w:color w:val="00000A"/>
      <w:sz w:val="24"/>
      <w:szCs w:val="20"/>
      <w:shd w:fill="F5F3DA" w:val="clear"/>
      <w:lang w:val="ru-RU" w:eastAsia="ru-RU" w:bidi="ar-SA"/>
    </w:rPr>
  </w:style>
  <w:style w:type="paragraph" w:styleId="Style73">
    <w:name w:val="Информация об изменениях"/>
    <w:qFormat/>
    <w:pPr>
      <w:widowControl w:val="false"/>
    </w:pPr>
    <w:rPr>
      <w:rFonts w:ascii="Times New Roman" w:hAnsi="Times New Roman" w:eastAsia="Times New Roman" w:cs="Times New Roman"/>
      <w:color w:val="353842"/>
      <w:sz w:val="18"/>
      <w:szCs w:val="20"/>
      <w:shd w:fill="EAEFED" w:val="clear"/>
      <w:lang w:val="ru-RU" w:eastAsia="ru-RU" w:bidi="ar-SA"/>
    </w:rPr>
  </w:style>
  <w:style w:type="paragraph" w:styleId="Style74">
    <w:name w:val="Заголовок для информации об изменениях"/>
    <w:basedOn w:val="1"/>
    <w:qFormat/>
    <w:pPr/>
    <w:rPr>
      <w:color w:val="26282F"/>
      <w:sz w:val="18"/>
      <w:shd w:fill="FFFFFF" w:val="clear"/>
    </w:rPr>
  </w:style>
  <w:style w:type="paragraph" w:styleId="Style75">
    <w:name w:val="Подвал для информации об изменениях"/>
    <w:basedOn w:val="1"/>
    <w:qFormat/>
    <w:pPr>
      <w:suppressAutoHyphens w:val="false"/>
      <w:spacing w:before="108" w:after="108"/>
      <w:jc w:val="center"/>
    </w:pPr>
    <w:rPr>
      <w:b w:val="false"/>
      <w:color w:val="26282F"/>
      <w:sz w:val="18"/>
    </w:rPr>
  </w:style>
  <w:style w:type="paragraph" w:styleId="Style76">
    <w:name w:val="Текст информации об изменениях"/>
    <w:basedOn w:val="Normal"/>
    <w:qFormat/>
    <w:pPr>
      <w:suppressAutoHyphens w:val="false"/>
      <w:ind w:firstLine="720"/>
      <w:jc w:val="both"/>
    </w:pPr>
    <w:rPr>
      <w:color w:val="353842"/>
      <w:sz w:val="18"/>
    </w:rPr>
  </w:style>
  <w:style w:type="paragraph" w:styleId="Style77">
    <w:name w:val="Подзаголовок для информации об изменениях"/>
    <w:basedOn w:val="Style76"/>
    <w:qFormat/>
    <w:pPr>
      <w:suppressAutoHyphens w:val="false"/>
      <w:ind w:firstLine="720"/>
      <w:jc w:val="both"/>
    </w:pPr>
    <w:rPr>
      <w:b/>
      <w:color w:val="353842"/>
      <w:sz w:val="18"/>
    </w:rPr>
  </w:style>
  <w:style w:type="paragraph" w:styleId="Style78">
    <w:name w:val="Заголовок группы контролов"/>
    <w:basedOn w:val="Normal"/>
    <w:qFormat/>
    <w:pPr>
      <w:suppressAutoHyphens w:val="false"/>
      <w:ind w:firstLine="720"/>
      <w:jc w:val="both"/>
    </w:pPr>
    <w:rPr>
      <w:b/>
      <w:color w:val="000000"/>
      <w:sz w:val="24"/>
    </w:rPr>
  </w:style>
  <w:style w:type="paragraph" w:styleId="Style79">
    <w:name w:val="Заголовок распахивающейся части диалога"/>
    <w:basedOn w:val="Normal"/>
    <w:qFormat/>
    <w:pPr>
      <w:suppressAutoHyphens w:val="false"/>
      <w:ind w:firstLine="720"/>
      <w:jc w:val="both"/>
    </w:pPr>
    <w:rPr>
      <w:i/>
      <w:color w:val="000080"/>
      <w:sz w:val="22"/>
    </w:rPr>
  </w:style>
  <w:style w:type="paragraph" w:styleId="Style80">
    <w:name w:val="Ссылка на официальную публикацию"/>
    <w:basedOn w:val="Normal"/>
    <w:qFormat/>
    <w:pPr>
      <w:suppressAutoHyphens w:val="false"/>
      <w:ind w:firstLine="720"/>
      <w:jc w:val="both"/>
    </w:pPr>
    <w:rPr>
      <w:sz w:val="24"/>
    </w:rPr>
  </w:style>
  <w:style w:type="paragraph" w:styleId="Style81">
    <w:name w:val="Подчёркнутый текст"/>
    <w:basedOn w:val="Normal"/>
    <w:qFormat/>
    <w:pPr>
      <w:pBdr>
        <w:bottom w:val="single" w:sz="4" w:space="0" w:color="000001"/>
      </w:pBdr>
      <w:suppressAutoHyphens w:val="false"/>
      <w:ind w:firstLine="720"/>
      <w:jc w:val="both"/>
    </w:pPr>
    <w:rPr>
      <w:sz w:val="24"/>
    </w:rPr>
  </w:style>
  <w:style w:type="paragraph" w:styleId="Style82">
    <w:name w:val="Внимание"/>
    <w:basedOn w:val="Normal"/>
    <w:qFormat/>
    <w:pPr/>
    <w:rPr>
      <w:sz w:val="24"/>
      <w:shd w:fill="F5F3DA" w:val="clear"/>
    </w:rPr>
  </w:style>
  <w:style w:type="paragraph" w:styleId="Style83">
    <w:name w:val="Напишите нам"/>
    <w:basedOn w:val="Normal"/>
    <w:qFormat/>
    <w:pPr/>
    <w:rPr>
      <w:sz w:val="20"/>
      <w:shd w:fill="EFFFAD" w:val="clear"/>
    </w:rPr>
  </w:style>
  <w:style w:type="paragraph" w:styleId="Style84">
    <w:name w:val="Текст ЭР (см. также)"/>
    <w:basedOn w:val="Normal"/>
    <w:qFormat/>
    <w:pPr>
      <w:suppressAutoHyphens w:val="false"/>
      <w:spacing w:before="200" w:after="0"/>
      <w:jc w:val="left"/>
    </w:pPr>
    <w:rPr>
      <w:sz w:val="20"/>
    </w:rPr>
  </w:style>
  <w:style w:type="paragraph" w:styleId="Style85">
    <w:name w:val="Заголовок ЭР (левое окно)"/>
    <w:basedOn w:val="Normal"/>
    <w:qFormat/>
    <w:pPr>
      <w:suppressAutoHyphens w:val="false"/>
      <w:spacing w:before="300" w:after="250"/>
      <w:jc w:val="center"/>
    </w:pPr>
    <w:rPr>
      <w:b/>
      <w:color w:val="26282F"/>
      <w:sz w:val="26"/>
    </w:rPr>
  </w:style>
  <w:style w:type="paragraph" w:styleId="Style86">
    <w:name w:val="Заголовок ЭР (правое окно)"/>
    <w:basedOn w:val="Style85"/>
    <w:qFormat/>
    <w:pPr>
      <w:suppressAutoHyphens w:val="false"/>
      <w:spacing w:before="300" w:after="250"/>
      <w:jc w:val="left"/>
    </w:pPr>
    <w:rPr>
      <w:b/>
      <w:color w:val="26282F"/>
      <w:sz w:val="26"/>
    </w:rPr>
  </w:style>
  <w:style w:type="paragraph" w:styleId="Style87">
    <w:name w:val="ЭР-содержание (правое окно)"/>
    <w:basedOn w:val="Normal"/>
    <w:qFormat/>
    <w:pPr>
      <w:suppressAutoHyphens w:val="false"/>
      <w:spacing w:before="300" w:after="0"/>
      <w:jc w:val="left"/>
    </w:pPr>
    <w:rPr>
      <w:sz w:val="24"/>
    </w:rPr>
  </w:style>
  <w:style w:type="paragraph" w:styleId="Style88">
    <w:name w:val="Формула"/>
    <w:basedOn w:val="Normal"/>
    <w:qFormat/>
    <w:pPr/>
    <w:rPr>
      <w:sz w:val="24"/>
      <w:shd w:fill="F5F3DA" w:val="clear"/>
    </w:rPr>
  </w:style>
  <w:style w:type="paragraph" w:styleId="Style89">
    <w:name w:val="Дочерний элемент списка"/>
    <w:basedOn w:val="Normal"/>
    <w:qFormat/>
    <w:pPr>
      <w:suppressAutoHyphens w:val="false"/>
      <w:ind w:left="240" w:right="300" w:hanging="0"/>
      <w:jc w:val="both"/>
    </w:pPr>
    <w:rPr>
      <w:color w:val="868381"/>
      <w:sz w:val="20"/>
    </w:rPr>
  </w:style>
  <w:style w:type="paragraph" w:styleId="24">
    <w:name w:val="Обзор изменений документа 2"/>
    <w:qFormat/>
    <w:pPr>
      <w:widowControl w:val="false"/>
      <w:suppressAutoHyphens w:val="false"/>
      <w:bidi w:val="0"/>
      <w:jc w:val="left"/>
    </w:pPr>
    <w:rPr>
      <w:rFonts w:ascii="Times New Roman" w:hAnsi="Times New Roman" w:eastAsia="Times New Roman" w:cs="Times New Roman"/>
      <w:i/>
      <w:color w:val="800080"/>
      <w:sz w:val="24"/>
      <w:szCs w:val="20"/>
      <w:lang w:val="ru-RU" w:eastAsia="ru-RU" w:bidi="ar-SA"/>
    </w:rPr>
  </w:style>
  <w:style w:type="paragraph" w:styleId="16">
    <w:name w:val="Обзор изменений документа 1"/>
    <w:basedOn w:val="Normal"/>
    <w:qFormat/>
    <w:pPr>
      <w:suppressAutoHyphens w:val="false"/>
      <w:jc w:val="center"/>
    </w:pPr>
    <w:rPr>
      <w:i/>
      <w:color w:val="800080"/>
      <w:sz w:val="24"/>
    </w:rPr>
  </w:style>
  <w:style w:type="paragraph" w:styleId="Style90">
    <w:name w:val="Основное меню (по умолчанию)"/>
    <w:basedOn w:val="Normal"/>
    <w:qFormat/>
    <w:pPr>
      <w:suppressAutoHyphens w:val="false"/>
      <w:ind w:firstLine="720"/>
      <w:jc w:val="both"/>
    </w:pPr>
    <w:rPr>
      <w:sz w:val="20"/>
    </w:rPr>
  </w:style>
  <w:style w:type="paragraph" w:styleId="Style91">
    <w:name w:val="Подсказки для контекста"/>
    <w:basedOn w:val="Normal"/>
    <w:qFormat/>
    <w:pPr>
      <w:suppressAutoHyphens w:val="false"/>
      <w:ind w:firstLine="720"/>
      <w:jc w:val="left"/>
    </w:pPr>
    <w:rPr>
      <w:color w:val="000000"/>
      <w:sz w:val="16"/>
    </w:rPr>
  </w:style>
  <w:style w:type="numbering" w:styleId="NoList" w:default="1">
    <w:name w:val="No List"/>
    <w:uiPriority w:val="99"/>
    <w:semiHidden/>
    <w:unhideWhenUsed/>
  </w:style>
  <w:style w:type="numbering" w:styleId="17" w:customStyle="1">
    <w:name w:val="Нет списка1"/>
    <w:semiHidden/>
    <w:rsid w:val="00816e4a"/>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c">
    <w:name w:val="Table Grid"/>
    <w:basedOn w:val="a1"/>
    <w:uiPriority w:val="59"/>
    <w:rsid w:val="0075393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rsid w:val="00816e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2064247.0" TargetMode="External"/><Relationship Id="rId3" Type="http://schemas.openxmlformats.org/officeDocument/2006/relationships/hyperlink" Target="garantf1://12067036.4000" TargetMode="External"/><Relationship Id="rId4" Type="http://schemas.openxmlformats.org/officeDocument/2006/relationships/hyperlink" Target="garantf1://12067036.0" TargetMode="External"/><Relationship Id="rId5" Type="http://schemas.openxmlformats.org/officeDocument/2006/relationships/hyperlink" Target="garantf1://12067036.3000" TargetMode="External"/><Relationship Id="rId6" Type="http://schemas.openxmlformats.org/officeDocument/2006/relationships/hyperlink" Target="garantf1://12068518.12000" TargetMode="External"/><Relationship Id="rId7" Type="http://schemas.openxmlformats.org/officeDocument/2006/relationships/hyperlink" Target="garantf1://12067036.3000" TargetMode="External"/><Relationship Id="rId8" Type="http://schemas.openxmlformats.org/officeDocument/2006/relationships/hyperlink" Target="garantf1://12067036.4000"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A6D6-666E-472F-8477-F7DED421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Application>LibreOffice/5.0.2.2$Windows_x86 LibreOffice_project/37b43f919e4de5eeaca9b9755ed688758a8251fe</Application>
  <Paragraphs>358</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2016-07-13T11:58:00Z</dcterms:created>
  <dc:creator>НПП "Гарант-Сервис"</dc:creator>
  <dc:description>Документ экспортирован из системы ГАРАНТ</dc:description>
  <dc:language>ru-RU</dc:language>
  <cp:lastPrinted>2015-06-23T05:46:00Z</cp:lastPrinted>
  <dcterms:modified xsi:type="dcterms:W3CDTF">2017-06-14T09:51:23Z</dcterms:modified>
  <cp:revision>13</cp:revision>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