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АДМИНИСТРАЦИЯ КАВКАЗСКОГО СЕЛЬСКОГО ПОСЕЛЕНИЯ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КАВКАЗСКОГО РАЙОНА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от  13.01.2017                                                                                                 № 37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станица Кавказская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bookmarkStart w:id="0" w:name="__DdeLink__1077_1861218059"/>
      <w:bookmarkStart w:id="1" w:name="__DdeLink__537_1056314957"/>
      <w:bookmarkStart w:id="2" w:name="__DdeLink__188_1325314033"/>
      <w:bookmarkEnd w:id="2"/>
      <w:r>
        <w:rPr>
          <w:rFonts w:cs="Times New Roman" w:ascii="Times New Roman" w:hAnsi="Times New Roman"/>
          <w:b/>
          <w:sz w:val="28"/>
          <w:szCs w:val="28"/>
        </w:rPr>
        <w:t>Об утверждении Порядка  и Плана  Мероприятий  по организации разовой ярмарки товаров народного потребления предприятий Республики Беларусь на территории Кавказского сельского поселения  Кавказского района</w:t>
      </w:r>
      <w:bookmarkEnd w:id="0"/>
      <w:bookmarkEnd w:id="1"/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 с Федеральным законом от 28 декабря 2009 года              № 381 –ФЗ «Об основах государственного регулирования торговой деятельности в Российской Федерации», Законом Краснодарского края от          1 марта 2011 года № 2195-КЗ «Об организации деятельности розничных рынков и ярмарок на территории Краснодарского края» и постановлением администрации Кавказского сельского поселения Кавказского района </w:t>
      </w:r>
      <w:r>
        <w:rPr>
          <w:rFonts w:cs="Times New Roman" w:ascii="Times New Roman" w:hAnsi="Times New Roman"/>
          <w:color w:val="000000"/>
          <w:sz w:val="28"/>
          <w:szCs w:val="28"/>
        </w:rPr>
        <w:t>от                  12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января 2017 года № 32 «</w:t>
      </w: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Об организации разовой ярмарки товаров народного потребления предприятий Республики Беларусь</w:t>
      </w:r>
      <w:r>
        <w:rPr>
          <w:rFonts w:cs="Times New Roman" w:ascii="Times New Roman" w:hAnsi="Times New Roman"/>
          <w:sz w:val="28"/>
          <w:szCs w:val="28"/>
        </w:rPr>
        <w:t>»,   п о с т а н о в л я ю: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1.Утвердить:</w:t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1) Порядок  и План  Мероприятий  по организации разовой ярмарки товаров народного потребления предприятий Республики Беларусь на территории Кавказского сельского поселения  Кавказского района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(приложение №1; приложение №2).</w:t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Контроль за выполнением настоящего постановления оставляю за собой.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Постановление вступает в силу  со дня его официального опубликования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Глава Кавказского сельского поселения</w:t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2047"/>
        </w:sect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Кавказского района                                                                               О.Г.Мясищева</w:t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ПРИЛОЖЕНИЕ №1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УТВЕРЖДЕН</w:t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Кавказского сельского поселения </w:t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Кавказского района   </w:t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  13.01.2017   </w:t>
      </w:r>
      <w:r>
        <w:rPr>
          <w:rFonts w:cs="Times New Roman" w:ascii="Times New Roman" w:hAnsi="Times New Roman"/>
          <w:sz w:val="28"/>
          <w:szCs w:val="28"/>
        </w:rPr>
        <w:t xml:space="preserve">г. №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  37  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tabs>
          <w:tab w:val="left" w:pos="3675" w:leader="none"/>
        </w:tabs>
        <w:jc w:val="both"/>
        <w:rPr/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Порядок</w:t>
      </w:r>
    </w:p>
    <w:p>
      <w:pPr>
        <w:pStyle w:val="Normal"/>
        <w:jc w:val="center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по организации разовой ярмарки товаров народного потребления предприятий Республики Беларусь на территории Кавказского сельского поселения  Кавказского района</w:t>
      </w:r>
    </w:p>
    <w:p>
      <w:pPr>
        <w:pStyle w:val="Normal"/>
        <w:jc w:val="center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Настоящий Порядок по организации разовой ярмарки товаров народного потребления предприятий Республики Беларусь на территории Кавказского сельского поселения  Кавказского района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-Порядок)  разработан в соответствии Федеральным законом от   28 декабря 2009 года № 381 – ФЗ «Об основах государственного регулирования торговой деятельности в Российской Федерации», </w:t>
      </w:r>
      <w:r>
        <w:rPr>
          <w:sz w:val="28"/>
          <w:szCs w:val="28"/>
          <w:lang w:eastAsia="ru-RU"/>
        </w:rPr>
        <w:t>Законом Краснодарского края от 01 марта 2011 года № 2195-КЗ «Об организации деятельности розничных рынков, ярмарок и агропромышленных выставок-ярмарок на территории Краснодарского края»,</w:t>
      </w:r>
      <w:bookmarkStart w:id="3" w:name="__DdeLink__57_987399179"/>
      <w:bookmarkStart w:id="4" w:name="__DdeLink__134_2068329736"/>
      <w:r>
        <w:rPr>
          <w:sz w:val="28"/>
          <w:szCs w:val="28"/>
          <w:lang w:eastAsia="ru-RU"/>
        </w:rPr>
        <w:t>Постановлением главы администрации (губернатора) Краснодарского края от 06 марта 2013 года  № 208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</w:t>
      </w:r>
      <w:bookmarkEnd w:id="4"/>
      <w:r>
        <w:rPr>
          <w:sz w:val="28"/>
          <w:szCs w:val="28"/>
          <w:lang w:eastAsia="ru-RU"/>
        </w:rPr>
        <w:t>»</w:t>
      </w:r>
      <w:bookmarkEnd w:id="3"/>
      <w:r>
        <w:rPr>
          <w:sz w:val="28"/>
          <w:szCs w:val="28"/>
          <w:lang w:eastAsia="ru-RU"/>
        </w:rPr>
        <w:t xml:space="preserve"> и постановлением администрации Кавказского сельского поселения Кавказского района </w:t>
      </w:r>
      <w:r>
        <w:rPr>
          <w:color w:val="000000"/>
          <w:sz w:val="28"/>
          <w:szCs w:val="28"/>
          <w:lang w:eastAsia="ru-RU"/>
        </w:rPr>
        <w:t>от 21</w:t>
      </w:r>
      <w:r>
        <w:rPr>
          <w:color w:val="FF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октября 2016 года № 481/1  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lang w:eastAsia="ru-RU"/>
        </w:rPr>
        <w:t>Об организации разовой ярмарки товаров народного потребления предприятий Республики Беларусь</w:t>
      </w:r>
      <w:r>
        <w:rPr>
          <w:sz w:val="28"/>
          <w:szCs w:val="28"/>
        </w:rPr>
        <w:t xml:space="preserve">». </w:t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Лица, желающие принять участие в ярмарках, обращаются с заявкой (форма прилагается к настоящему Порядку) в администрацию Кавказского сельского поселения Кавказского района по адресу: ст. Кавказская,                            пер.2-я Пятилетка,10, телефон 8(86193)22-8-97, адрес электронной почты:</w:t>
      </w:r>
      <w:hyperlink r:id="rId2">
        <w:r>
          <w:rPr>
            <w:rStyle w:val="Style17"/>
            <w:rFonts w:cs="Times New Roman" w:ascii="Times New Roman" w:hAnsi="Times New Roman"/>
            <w:sz w:val="28"/>
            <w:szCs w:val="28"/>
          </w:rPr>
          <w:t>kavpos2006@mail.ru</w:t>
        </w:r>
      </w:hyperlink>
      <w:r>
        <w:rPr>
          <w:rFonts w:cs="Times New Roman" w:ascii="Times New Roman" w:hAnsi="Times New Roman"/>
          <w:sz w:val="28"/>
          <w:szCs w:val="28"/>
        </w:rPr>
        <w:t>, с указанием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сведений: </w:t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1) о видах и наименованиях товаров (работ, услуг) для продажи на ярмарке, выставке-ярмарке;</w:t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2) о количестве (общем весе) товарных единиц для продажи на ярмарке, выставке-ярмарке;</w:t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3) о необходимой площади торгового места на ярмарке, выставке-ярмарке;</w:t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4) об использовании транспортного средства (в случае торговли (выполнения работ, оказания услуг) с использованием транспортного средства).</w:t>
      </w:r>
    </w:p>
    <w:p>
      <w:pPr>
        <w:pStyle w:val="Normal"/>
        <w:shd w:val="clear" w:color="auto" w:fill="FFFFFF"/>
        <w:ind w:firstLine="708"/>
        <w:jc w:val="both"/>
        <w:rPr/>
      </w:pPr>
      <w:r>
        <w:rPr>
          <w:color w:val="000000"/>
          <w:sz w:val="28"/>
          <w:szCs w:val="28"/>
          <w:lang w:eastAsia="ru-RU"/>
        </w:rPr>
        <w:t xml:space="preserve">Заявка </w:t>
      </w:r>
      <w:r>
        <w:rPr>
          <w:sz w:val="28"/>
          <w:szCs w:val="28"/>
        </w:rPr>
        <w:t xml:space="preserve">на принятие участия в ярмарках на территории Кавказское сельское поселение Кавказского района (далее – заявка) </w:t>
      </w:r>
      <w:r>
        <w:rPr>
          <w:color w:val="000000"/>
          <w:sz w:val="28"/>
          <w:szCs w:val="28"/>
          <w:lang w:eastAsia="ru-RU"/>
        </w:rPr>
        <w:t>может быть подана в течение всего срока проведения ярмарки.</w:t>
      </w:r>
    </w:p>
    <w:p>
      <w:pPr>
        <w:pStyle w:val="Normal"/>
        <w:ind w:firstLine="708"/>
        <w:jc w:val="both"/>
        <w:rPr/>
      </w:pPr>
      <w:r>
        <w:rPr>
          <w:color w:val="000000"/>
          <w:sz w:val="28"/>
          <w:szCs w:val="28"/>
          <w:lang w:eastAsia="ru-RU"/>
        </w:rPr>
        <w:t>2. При отсутствии расхождений по представленным сведениям и документам, незамедлительно принимается решение о предоставлении торгового места.</w:t>
      </w:r>
    </w:p>
    <w:p>
      <w:pPr>
        <w:pStyle w:val="Normal"/>
        <w:ind w:firstLine="708"/>
        <w:jc w:val="both"/>
        <w:rPr/>
      </w:pPr>
      <w:r>
        <w:rPr>
          <w:color w:val="000000"/>
          <w:sz w:val="28"/>
          <w:szCs w:val="28"/>
          <w:lang w:eastAsia="ru-RU"/>
        </w:rPr>
        <w:t>Торговые места на ярмарке предоставляются администрацией Кавказского сельского поселения Кавказского района ярмарки бесплатно.</w:t>
      </w:r>
    </w:p>
    <w:p>
      <w:pPr>
        <w:pStyle w:val="Normal"/>
        <w:ind w:firstLine="708"/>
        <w:jc w:val="both"/>
        <w:rPr/>
      </w:pPr>
      <w:r>
        <w:rPr>
          <w:color w:val="000000"/>
          <w:sz w:val="28"/>
          <w:szCs w:val="28"/>
          <w:lang w:eastAsia="ru-RU"/>
        </w:rPr>
        <w:t>Гражданам, ведущим крестьянское (фермерское) хозяйство, личное подсобное хозяйство или занимающихся садоводством и огородничеством, торговое место представляется после получения заключения государственной лаборатории ветеринарно-санитарной экспертизы или подразделения государственной ветеринарной экспертизы (при реализации пищевых продуктов животного и растительного происхождения).</w:t>
      </w:r>
    </w:p>
    <w:p>
      <w:pPr>
        <w:pStyle w:val="Normal"/>
        <w:ind w:firstLine="708"/>
        <w:jc w:val="both"/>
        <w:rPr/>
      </w:pPr>
      <w:r>
        <w:rPr>
          <w:color w:val="000000"/>
          <w:sz w:val="28"/>
          <w:szCs w:val="28"/>
          <w:lang w:eastAsia="ru-RU"/>
        </w:rPr>
        <w:t>3. Предоставленное администрацией Кавказского сельского поселения Кавказского района торговое место на ярмарку не может быть передано участником ярмарки третьему лицу.</w:t>
      </w:r>
    </w:p>
    <w:p>
      <w:pPr>
        <w:pStyle w:val="ConsPlus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 Участники ярмарки, в том числе осуществляющие продажу товаров с автотранспортных средств, обязаны: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оборудовать свое торговое место вывеской о принадлежности торгового места, торговым оборудованием, предназначенным для выкладки товаров (столы, поддоны, подтоварники для хранения товарного запаса), специализированным холодильным оборудованием для продажи товаров, требующих определенных условий хранения, средствами измерения, прошедшими проверку в установленном порядке, при продаже весовых товаров;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обеспечить наличие у лиц, непосредственно осуществляющих продажу товаров на ярмарке, документов, подтверждающих трудовые или гражданско-правовые отношения продавца с участником ярмарки, выставки-ярмарки, личных нагрудных карточек с указанием сведений об участнике ярмарки, медицинских книжек установленного образца с полными данными медицинских обследований, предусмотренных законодательством Российской Федерации (при осуществлении продажи продуктов питания), товаросопроводительных документов на товар, ветеринарных и фитосанитарных сопроводительных документов, а также документов, подтверждающих качество и безопасность продукции в соответствии с требованиями федерального законодательства;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обеспечить надлежащее санитарно-техническое состояние торгового места;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своевременно в наглядной и доступной форме довести до сведения покупателей необходимую и достоверную информацию о товарах и их изготовителях, обеспечивающую возможность правильного выбора товаров;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не допускать продажу консервированной продукции домашнего изготовления, дикорастущих грибов и грибов непромышленной выработки.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 Продажа товаров (выполнение работ, оказание услуг) на ярмарках, на территории Кавказского сельского поселения Кавказского района  осуществляется с учетом 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о пожарной безопасности, ветеринарным и фитосанитарным законодательством, законодательством об охране окружающей среды, правилами продажи отдельных видов товаров и другими установленными законодательством Российской Федерации требованиями.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Глава Кавказского сельского поселения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Кавказского района                                                                               О.Г.Мясищева</w:t>
      </w:r>
    </w:p>
    <w:p>
      <w:pPr>
        <w:pStyle w:val="Normal"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3366" w:hanging="0"/>
        <w:jc w:val="right"/>
        <w:rPr/>
      </w:pPr>
      <w:r>
        <w:rPr>
          <w:sz w:val="28"/>
          <w:szCs w:val="28"/>
        </w:rPr>
        <w:t xml:space="preserve">ПРИЛОЖЕНИЕ </w:t>
      </w:r>
    </w:p>
    <w:p>
      <w:pPr>
        <w:pStyle w:val="Normal"/>
        <w:ind w:left="3366" w:hanging="0"/>
        <w:jc w:val="right"/>
        <w:rPr/>
      </w:pPr>
      <w:r>
        <w:rPr>
          <w:sz w:val="28"/>
          <w:szCs w:val="28"/>
        </w:rPr>
        <w:t>к Порядку</w:t>
      </w:r>
    </w:p>
    <w:p>
      <w:pPr>
        <w:pStyle w:val="Normal"/>
        <w:shd w:val="clear" w:color="auto" w:fill="FFFFFF"/>
        <w:ind w:firstLine="85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ind w:firstLine="85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>
      <w:pPr>
        <w:pStyle w:val="Normal"/>
        <w:shd w:val="clear" w:color="auto" w:fill="FFFFFF"/>
        <w:ind w:firstLine="85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на право получения разрешения на проведение разовой ярмарки товаров народного потребления предприятий Республики Беларусь</w:t>
      </w:r>
    </w:p>
    <w:p>
      <w:pPr>
        <w:pStyle w:val="Normal"/>
        <w:shd w:val="clear" w:color="auto" w:fill="FFFFFF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Заявитель____________________________________________________________</w:t>
      </w:r>
    </w:p>
    <w:p>
      <w:pPr>
        <w:pStyle w:val="Normal"/>
        <w:shd w:val="clear" w:color="auto" w:fill="FFFFFF"/>
        <w:jc w:val="both"/>
        <w:rPr/>
      </w:pPr>
      <w:r>
        <w:rPr>
          <w:bCs/>
          <w:sz w:val="24"/>
          <w:szCs w:val="24"/>
        </w:rPr>
        <w:t xml:space="preserve">(Ф.И.О. индивидуального предпринимателя, полное наименование                 </w:t>
      </w:r>
    </w:p>
    <w:p>
      <w:pPr>
        <w:pStyle w:val="Normal"/>
        <w:shd w:val="clear" w:color="auto" w:fill="FFFFFF"/>
        <w:jc w:val="both"/>
        <w:rPr/>
      </w:pPr>
      <w:r>
        <w:rPr>
          <w:bCs/>
          <w:sz w:val="24"/>
          <w:szCs w:val="24"/>
        </w:rPr>
        <w:t>юридического лица,  Ф.И.О. руководителя)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(домашний) адрес:________________________________________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Телефоны: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рабочий     _______________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домашний _______________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регистрации юридического лица или предпринимателя:</w:t>
      </w:r>
    </w:p>
    <w:p>
      <w:pPr>
        <w:pStyle w:val="Normal"/>
        <w:shd w:val="clear" w:color="auto" w:fill="FFFFFF"/>
        <w:jc w:val="both"/>
        <w:rPr/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______________от _______________200__г.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ИНН _______________________________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реализации_______________________________________________________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 планируемом месте_________________________________________________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>
      <w:pPr>
        <w:pStyle w:val="Normal"/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(полный адрес)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площадью _________________________________________________кв. метров на период с ________________________по ________________________ 20___г. </w:t>
      </w:r>
    </w:p>
    <w:p>
      <w:pPr>
        <w:pStyle w:val="Normal"/>
        <w:shd w:val="clear" w:color="auto" w:fill="FFFFFF"/>
        <w:tabs>
          <w:tab w:val="left" w:pos="85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tabs>
          <w:tab w:val="left" w:pos="855" w:leader="none"/>
        </w:tabs>
        <w:jc w:val="both"/>
        <w:rPr/>
      </w:pPr>
      <w:r>
        <w:rPr>
          <w:sz w:val="28"/>
          <w:szCs w:val="28"/>
        </w:rPr>
        <w:tab/>
        <w:t xml:space="preserve">Ознакомлен (а) с основными требованиями к организации работы ярмарок в соответствии с Законом Краснодарского края от 1 марта 2011 года              № 2195-КЗ «Об организации деятельности розничных рынков и ярмарок на территории Краснодарского края», </w:t>
      </w:r>
      <w:r>
        <w:rPr>
          <w:sz w:val="28"/>
          <w:szCs w:val="28"/>
          <w:lang w:eastAsia="ru-RU"/>
        </w:rPr>
        <w:t xml:space="preserve">Постановлением главы администрации (губернатора) Краснодарского края от 06 марта 2013 года № 208                                 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края» </w:t>
      </w:r>
      <w:r>
        <w:rPr>
          <w:sz w:val="28"/>
          <w:szCs w:val="28"/>
        </w:rPr>
        <w:t xml:space="preserve">и обязуюсь их выполнять. 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«___»_____________20_г._____________________________________________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2047"/>
        </w:sectPr>
        <w:pStyle w:val="Normal"/>
        <w:shd w:val="clear" w:color="auto" w:fill="FFFFFF"/>
        <w:tabs>
          <w:tab w:val="left" w:pos="3686" w:leader="none"/>
        </w:tabs>
        <w:jc w:val="both"/>
        <w:rPr/>
      </w:pPr>
      <w:r>
        <w:rPr>
          <w:bCs/>
          <w:sz w:val="24"/>
          <w:szCs w:val="24"/>
        </w:rPr>
        <w:t>(дата подачи заявления)</w:t>
        <w:tab/>
        <w:t xml:space="preserve">                     (ф.и.о. подпись заявителя)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ПРИЛОЖЕНИЕ   №2    </w:t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УТВЕРЖДЁН</w:t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Кавказского сельского поселения                                                                     </w:t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Кавказского района  </w:t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« 13 »     01      </w:t>
      </w:r>
      <w:r>
        <w:rPr>
          <w:rFonts w:cs="Times New Roman" w:ascii="Times New Roman" w:hAnsi="Times New Roman"/>
          <w:sz w:val="28"/>
          <w:szCs w:val="28"/>
        </w:rPr>
        <w:t>2017г. № _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37   </w:t>
      </w:r>
    </w:p>
    <w:p>
      <w:pPr>
        <w:pStyle w:val="Normal"/>
        <w:jc w:val="right"/>
        <w:rPr>
          <w:sz w:val="28"/>
          <w:szCs w:val="28"/>
        </w:rPr>
      </w:pPr>
      <w:bookmarkStart w:id="5" w:name="_GoBack1"/>
      <w:bookmarkStart w:id="6" w:name="_GoBack1"/>
      <w:bookmarkEnd w:id="6"/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ПЛАН МЕРОПРИЯТИЙ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По организации проведения ярмарок на территории Кавказского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сельского поселения Кавказского района на 2016 год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4786" w:type="dxa"/>
        <w:jc w:val="left"/>
        <w:tblInd w:w="-1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103" w:type="dxa"/>
          <w:left w:w="90" w:type="dxa"/>
          <w:bottom w:w="103" w:type="dxa"/>
          <w:right w:w="103" w:type="dxa"/>
        </w:tblCellMar>
        <w:tblLook w:val="04a0"/>
      </w:tblPr>
      <w:tblGrid>
        <w:gridCol w:w="807"/>
        <w:gridCol w:w="4484"/>
        <w:gridCol w:w="3450"/>
        <w:gridCol w:w="2715"/>
        <w:gridCol w:w="3330"/>
      </w:tblGrid>
      <w:tr>
        <w:trPr/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№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Основание</w:t>
            </w:r>
          </w:p>
        </w:tc>
      </w:tr>
      <w:tr>
        <w:trPr/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Организатор ярмарок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С 30 января по </w:t>
            </w: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февраля 2017 года</w:t>
            </w:r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Администрация Кавказского сельского поселения Кавказского района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Тел:8(86193)22-8-97</w:t>
            </w:r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Постановление администрации Кавказского сельского поселения Кавказского района </w:t>
            </w:r>
            <w:r>
              <w:rPr>
                <w:color w:val="000000"/>
                <w:sz w:val="28"/>
                <w:szCs w:val="28"/>
              </w:rPr>
              <w:t>от 12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января 2017 года № 32                                 «</w:t>
            </w:r>
            <w:r>
              <w:rPr>
                <w:sz w:val="28"/>
                <w:lang w:eastAsia="ru-RU"/>
              </w:rPr>
              <w:t>Об организации разовой ярмарки товаров народного потребления предприятий Республики Беларусь</w:t>
            </w:r>
            <w:r>
              <w:rPr>
                <w:sz w:val="28"/>
                <w:szCs w:val="28"/>
              </w:rPr>
              <w:t>»</w:t>
            </w:r>
          </w:p>
        </w:tc>
      </w:tr>
      <w:tr>
        <w:trPr/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Место расположения проведения разовой ярмарки товаров народного потребления предприятий Республики Беларусь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ст.Кавказская, ул.Ленина,158 (площадь ДК</w:t>
            </w:r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Администрация Кавказского сельского поселения Кавказского района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Постановление администрации Кавказского сельского поселения Кавказского района </w:t>
            </w:r>
            <w:r>
              <w:rPr>
                <w:color w:val="000000"/>
                <w:sz w:val="28"/>
                <w:szCs w:val="28"/>
              </w:rPr>
              <w:t>от 12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января 2017 года № 32                                 «</w:t>
            </w:r>
            <w:r>
              <w:rPr>
                <w:sz w:val="28"/>
                <w:lang w:eastAsia="ru-RU"/>
              </w:rPr>
              <w:t>Об организации разовой ярмарки товаров народного потребления предприятий Республики Беларусь</w:t>
            </w:r>
            <w:r>
              <w:rPr>
                <w:sz w:val="28"/>
                <w:szCs w:val="28"/>
              </w:rPr>
              <w:t>»</w:t>
            </w:r>
          </w:p>
        </w:tc>
      </w:tr>
      <w:tr>
        <w:trPr/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Период и режим работы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С 30 января по </w:t>
            </w: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февраля 2017 года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с 08.00 часов до 18.00 часов</w:t>
            </w:r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Администрация Кавказского сельского поселения Кавказского района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Постановление администрации Кавказского сельского поселения Кавказского района </w:t>
            </w:r>
            <w:r>
              <w:rPr>
                <w:color w:val="000000"/>
                <w:sz w:val="28"/>
                <w:szCs w:val="28"/>
              </w:rPr>
              <w:t>от 12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января 2017 года № 32                                 «</w:t>
            </w:r>
            <w:r>
              <w:rPr>
                <w:sz w:val="28"/>
                <w:lang w:eastAsia="ru-RU"/>
              </w:rPr>
              <w:t>Об организации разовой ярмарки товаров народного потребления предприятий Республики Беларусь</w:t>
            </w:r>
            <w:r>
              <w:rPr>
                <w:sz w:val="28"/>
                <w:szCs w:val="28"/>
              </w:rPr>
              <w:t>»</w:t>
            </w:r>
          </w:p>
        </w:tc>
      </w:tr>
      <w:tr>
        <w:trPr>
          <w:trHeight w:val="1433" w:hRule="atLeast"/>
        </w:trPr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Перечень товаров (выполняемых работ и услуг), разовой ярмарки товаров народного потребления предприятий Республики Беларусь</w:t>
            </w:r>
          </w:p>
        </w:tc>
        <w:tc>
          <w:tcPr>
            <w:tcW w:w="949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numPr>
                <w:ilvl w:val="0"/>
                <w:numId w:val="1"/>
              </w:numPr>
              <w:jc w:val="both"/>
              <w:rPr/>
            </w:pPr>
            <w:r>
              <w:rPr>
                <w:sz w:val="28"/>
                <w:szCs w:val="28"/>
              </w:rPr>
              <w:t>Продовольственные товары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/>
            </w:pPr>
            <w:r>
              <w:rPr>
                <w:sz w:val="28"/>
                <w:szCs w:val="28"/>
              </w:rPr>
              <w:t>Промышленные товары</w:t>
            </w:r>
          </w:p>
          <w:p>
            <w:pPr>
              <w:pStyle w:val="Normal"/>
              <w:ind w:left="680" w:hanging="0"/>
              <w:jc w:val="both"/>
              <w:rPr/>
            </w:pPr>
            <w:r>
              <w:rPr/>
            </w:r>
          </w:p>
          <w:p>
            <w:pPr>
              <w:pStyle w:val="Normal"/>
              <w:ind w:left="68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Информирование жителей о специализации ярмарки, периоде          и режиме  ее работы</w:t>
            </w:r>
          </w:p>
        </w:tc>
        <w:tc>
          <w:tcPr>
            <w:tcW w:w="9495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Информация  о  ярмарке  размещается в  свободном доступе на официальном сайте в сети «Интернет» Администрации Кавказского сельского поселения Кавказского района: 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en-US"/>
              </w:rPr>
              <w:t>adm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kavkaz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 и средствах массовой информации </w:t>
            </w:r>
          </w:p>
        </w:tc>
      </w:tr>
      <w:tr>
        <w:trPr/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Привлечение отечественных производителей к участию в 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</w:rPr>
              <w:t>ярмарках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9495" w:type="dxa"/>
            <w:gridSpan w:val="3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55" w:type="dxa"/>
              <w:left w:w="42" w:type="dxa"/>
              <w:bottom w:w="55" w:type="dxa"/>
              <w:right w:w="55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97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55" w:type="dxa"/>
              <w:left w:w="42" w:type="dxa"/>
              <w:bottom w:w="55" w:type="dxa"/>
              <w:right w:w="55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Порядок организации работы  ярмарок</w:t>
            </w:r>
          </w:p>
        </w:tc>
      </w:tr>
      <w:tr>
        <w:trPr/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Обеспечение установки в местах проведения ярмарок  контейнеров для сбора ТБО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На время проведения разовой ярмарки</w:t>
            </w:r>
          </w:p>
        </w:tc>
        <w:tc>
          <w:tcPr>
            <w:tcW w:w="60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МБУ «Учреждение благоустройства «Луч»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Обеспечение уборки территории в местах проведения ярмарок до начала проведения и по окончании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На время проведения разовой ярмарки</w:t>
            </w:r>
          </w:p>
        </w:tc>
        <w:tc>
          <w:tcPr>
            <w:tcW w:w="60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МБУ «Учреждение благоустройства «Луч»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Обеспечение соблюдения правопорядка в местах проведения ярмарок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На время проведения разовой ярмарки</w:t>
            </w:r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Отдел МВД России по Кавказскому району</w:t>
            </w:r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Постановление администрации Кавказского сельского поселения Кавказского района </w:t>
            </w:r>
            <w:r>
              <w:rPr>
                <w:color w:val="000000"/>
                <w:sz w:val="28"/>
                <w:szCs w:val="28"/>
              </w:rPr>
              <w:t>от 12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января 2017 года № 32                                 «</w:t>
            </w:r>
            <w:r>
              <w:rPr>
                <w:sz w:val="28"/>
                <w:lang w:eastAsia="ru-RU"/>
              </w:rPr>
              <w:t>Об организации разовой ярмарки товаров народного потребления предприятий Республики Беларусь</w:t>
            </w:r>
            <w:r>
              <w:rPr>
                <w:sz w:val="28"/>
                <w:szCs w:val="28"/>
              </w:rPr>
              <w:t>»</w:t>
            </w:r>
          </w:p>
        </w:tc>
      </w:tr>
      <w:tr>
        <w:trPr/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397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Контроль  за обеспечением порядка организации работы ярмарок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Контроль за соблюдением порядка организации деятельности ярмарок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На время проведения разовой ярмарки</w:t>
            </w:r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Администрация Кавказского сельского поселения Кавказского района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Постановление администрации Кавказского сельского поселения Кавказского района </w:t>
            </w:r>
            <w:r>
              <w:rPr>
                <w:color w:val="000000"/>
                <w:sz w:val="28"/>
                <w:szCs w:val="28"/>
              </w:rPr>
              <w:t>от 12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января 2017 года № 32                                 «</w:t>
            </w:r>
            <w:r>
              <w:rPr>
                <w:sz w:val="28"/>
                <w:lang w:eastAsia="ru-RU"/>
              </w:rPr>
              <w:t>Об организации разовой ярмарки товаров народного потребления предприятий Республики Беларусь</w:t>
            </w:r>
            <w:r>
              <w:rPr>
                <w:sz w:val="28"/>
                <w:szCs w:val="28"/>
              </w:rPr>
              <w:t>»</w:t>
            </w:r>
          </w:p>
        </w:tc>
      </w:tr>
    </w:tbl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tabs>
          <w:tab w:val="left" w:pos="3686" w:leader="none"/>
        </w:tabs>
        <w:jc w:val="both"/>
        <w:rPr/>
      </w:pPr>
      <w:r>
        <w:rPr>
          <w:bCs/>
          <w:sz w:val="28"/>
          <w:szCs w:val="28"/>
        </w:rPr>
        <w:t>Глава Кавказского сельского поселения</w:t>
      </w:r>
    </w:p>
    <w:p>
      <w:pPr>
        <w:pStyle w:val="Normal"/>
        <w:shd w:val="clear" w:color="auto" w:fill="FFFFFF"/>
        <w:tabs>
          <w:tab w:val="left" w:pos="3686" w:leader="none"/>
        </w:tabs>
        <w:jc w:val="both"/>
        <w:rPr/>
      </w:pPr>
      <w:r>
        <w:rPr>
          <w:bCs/>
          <w:sz w:val="28"/>
          <w:szCs w:val="28"/>
        </w:rPr>
        <w:t>Кавказского района                                                                                                                                                     О.Г.Мясищева</w: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tabs>
          <w:tab w:val="num" w:pos="680"/>
        </w:tabs>
        <w:ind w:left="0" w:hanging="-68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81d96"/>
    <w:pPr>
      <w:widowControl w:val="false"/>
      <w:suppressAutoHyphens w:val="true"/>
      <w:bidi w:val="0"/>
      <w:spacing w:lineRule="auto" w:line="24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59762a"/>
    <w:rPr/>
  </w:style>
  <w:style w:type="character" w:styleId="Style15" w:customStyle="1">
    <w:name w:val="Нижний колонтитул Знак"/>
    <w:basedOn w:val="DefaultParagraphFont"/>
    <w:uiPriority w:val="99"/>
    <w:qFormat/>
    <w:rsid w:val="0059762a"/>
    <w:rPr/>
  </w:style>
  <w:style w:type="character" w:styleId="Style16" w:customStyle="1">
    <w:name w:val="Текст выноски Знак"/>
    <w:basedOn w:val="DefaultParagraphFont"/>
    <w:uiPriority w:val="99"/>
    <w:semiHidden/>
    <w:qFormat/>
    <w:rsid w:val="009024bd"/>
    <w:rPr>
      <w:rFonts w:ascii="Tahoma" w:hAnsi="Tahoma" w:eastAsia="Times New Roman" w:cs="Tahoma"/>
      <w:sz w:val="16"/>
      <w:szCs w:val="16"/>
      <w:lang w:eastAsia="ar-SA"/>
    </w:rPr>
  </w:style>
  <w:style w:type="character" w:styleId="Style17" w:customStyle="1">
    <w:name w:val="Интернет-ссылка"/>
    <w:basedOn w:val="DefaultParagraphFont"/>
    <w:rsid w:val="005338cf"/>
    <w:rPr>
      <w:color w:val="0000FF" w:themeColor="hyperlink"/>
      <w:u w:val="single"/>
    </w:rPr>
  </w:style>
  <w:style w:type="character" w:styleId="ListLabel2" w:customStyle="1">
    <w:name w:val="ListLabel 2"/>
    <w:qFormat/>
    <w:rsid w:val="005338cf"/>
    <w:rPr>
      <w:rFonts w:cs="Wingdings"/>
    </w:rPr>
  </w:style>
  <w:style w:type="character" w:styleId="ListLabel3" w:customStyle="1">
    <w:name w:val="ListLabel 3"/>
    <w:qFormat/>
    <w:rsid w:val="005338cf"/>
    <w:rPr>
      <w:rFonts w:cs="Courier New"/>
    </w:rPr>
  </w:style>
  <w:style w:type="character" w:styleId="ListLabel4" w:customStyle="1">
    <w:name w:val="ListLabel 4"/>
    <w:qFormat/>
    <w:rsid w:val="005338cf"/>
    <w:rPr>
      <w:rFonts w:cs="Symbol"/>
    </w:rPr>
  </w:style>
  <w:style w:type="character" w:styleId="ListLabel5" w:customStyle="1">
    <w:name w:val="ListLabel 5"/>
    <w:qFormat/>
    <w:rsid w:val="005338cf"/>
    <w:rPr>
      <w:rFonts w:cs="Wingdings"/>
    </w:rPr>
  </w:style>
  <w:style w:type="character" w:styleId="ListLabel6" w:customStyle="1">
    <w:name w:val="ListLabel 6"/>
    <w:qFormat/>
    <w:rsid w:val="005338cf"/>
    <w:rPr>
      <w:rFonts w:cs="Courier New"/>
    </w:rPr>
  </w:style>
  <w:style w:type="character" w:styleId="ListLabel7" w:customStyle="1">
    <w:name w:val="ListLabel 7"/>
    <w:qFormat/>
    <w:rsid w:val="005338cf"/>
    <w:rPr>
      <w:rFonts w:cs="Symbol"/>
    </w:rPr>
  </w:style>
  <w:style w:type="character" w:styleId="ListLabel8" w:customStyle="1">
    <w:name w:val="ListLabel 8"/>
    <w:qFormat/>
    <w:rsid w:val="005338cf"/>
    <w:rPr>
      <w:rFonts w:cs="Wingdings"/>
    </w:rPr>
  </w:style>
  <w:style w:type="character" w:styleId="ListLabel9" w:customStyle="1">
    <w:name w:val="ListLabel 9"/>
    <w:qFormat/>
    <w:rsid w:val="005338cf"/>
    <w:rPr>
      <w:rFonts w:cs="Courier New"/>
    </w:rPr>
  </w:style>
  <w:style w:type="character" w:styleId="ListLabel10" w:customStyle="1">
    <w:name w:val="ListLabel 10"/>
    <w:qFormat/>
    <w:rsid w:val="005338cf"/>
    <w:rPr>
      <w:rFonts w:cs="Symbol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paragraph" w:styleId="Style18" w:customStyle="1">
    <w:name w:val="Заголовок"/>
    <w:basedOn w:val="Normal"/>
    <w:next w:val="Style19"/>
    <w:qFormat/>
    <w:rsid w:val="005338cf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9">
    <w:name w:val="Body Text"/>
    <w:basedOn w:val="Normal"/>
    <w:rsid w:val="005338cf"/>
    <w:pPr>
      <w:spacing w:lineRule="auto" w:line="288" w:before="0" w:after="140"/>
    </w:pPr>
    <w:rPr/>
  </w:style>
  <w:style w:type="paragraph" w:styleId="Style20">
    <w:name w:val="List"/>
    <w:basedOn w:val="Style19"/>
    <w:rsid w:val="005338cf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 w:customStyle="1">
    <w:name w:val="Title"/>
    <w:basedOn w:val="Normal"/>
    <w:qFormat/>
    <w:rsid w:val="005338c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5338cf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cd3434"/>
    <w:pPr>
      <w:widowControl/>
      <w:suppressAutoHyphens w:val="true"/>
      <w:bidi w:val="0"/>
      <w:spacing w:lineRule="auto" w:line="240"/>
      <w:jc w:val="left"/>
    </w:pPr>
    <w:rPr>
      <w:rFonts w:ascii="Calibri" w:hAnsi="Calibri" w:eastAsia="Calibri" w:cs=""/>
      <w:color w:val="00000A"/>
      <w:sz w:val="20"/>
      <w:szCs w:val="22"/>
      <w:lang w:val="ru-RU" w:eastAsia="en-US" w:bidi="ar-SA"/>
    </w:rPr>
  </w:style>
  <w:style w:type="paragraph" w:styleId="Style24">
    <w:name w:val="Header"/>
    <w:basedOn w:val="Normal"/>
    <w:uiPriority w:val="99"/>
    <w:unhideWhenUsed/>
    <w:rsid w:val="0059762a"/>
    <w:pPr>
      <w:widowControl/>
      <w:tabs>
        <w:tab w:val="center" w:pos="4677" w:leader="none"/>
        <w:tab w:val="right" w:pos="9355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Style25">
    <w:name w:val="Footer"/>
    <w:basedOn w:val="Normal"/>
    <w:uiPriority w:val="99"/>
    <w:unhideWhenUsed/>
    <w:rsid w:val="0059762a"/>
    <w:pPr>
      <w:widowControl/>
      <w:tabs>
        <w:tab w:val="center" w:pos="4677" w:leader="none"/>
        <w:tab w:val="right" w:pos="9355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uiPriority w:val="99"/>
    <w:semiHidden/>
    <w:unhideWhenUsed/>
    <w:qFormat/>
    <w:rsid w:val="009024bd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5338cf"/>
    <w:pPr>
      <w:widowControl/>
      <w:suppressAutoHyphens w:val="true"/>
      <w:bidi w:val="0"/>
      <w:spacing w:lineRule="auto" w:line="240"/>
      <w:jc w:val="left"/>
    </w:pPr>
    <w:rPr>
      <w:rFonts w:ascii="Arial" w:hAnsi="Arial" w:eastAsia="Calibri" w:cs="Arial"/>
      <w:color w:val="00000A"/>
      <w:sz w:val="20"/>
      <w:szCs w:val="20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avpos2006@mail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4704</TotalTime>
  <Application>LibreOffice/5.2.2.2$Windows_x86 LibreOffice_project/8f96e87c890bf8fa77463cd4b640a2312823f3ad</Application>
  <Pages>9</Pages>
  <Words>1291</Words>
  <Characters>10266</Characters>
  <CharactersWithSpaces>12673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2014-12-01T09:16:00Z</dcterms:created>
  <dc:creator>1</dc:creator>
  <dc:description/>
  <dc:language>ru-RU</dc:language>
  <cp:lastModifiedBy/>
  <cp:lastPrinted>2017-01-30T11:04:18Z</cp:lastPrinted>
  <dcterms:modified xsi:type="dcterms:W3CDTF">2017-01-30T11:06:02Z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