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9747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961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риложени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е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№ 6 </w:t>
            </w:r>
          </w:p>
          <w:p>
            <w:pPr>
              <w:pStyle w:val="Normal"/>
              <w:ind w:left="14" w:hanging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Административному регламенту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ind w:left="4956" w:hanging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firstLine="14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ОБРАЗЕЦ</w:t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 бланке письма</w:t>
              <w:br/>
              <w:t>органа, предоставляющего муниципальную услугу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Работодателю – физическому лицу, не являющемуся индивидуальным предпринимателем</w:t>
            </w:r>
          </w:p>
          <w:p>
            <w:pPr>
              <w:pStyle w:val="Normal"/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Ивановой Марии Сергеевне</w:t>
            </w:r>
          </w:p>
          <w:p>
            <w:pPr>
              <w:pStyle w:val="Normal"/>
              <w:ind w:firstLine="14"/>
              <w:jc w:val="both"/>
              <w:rPr>
                <w:sz w:val="28"/>
                <w:szCs w:val="28"/>
              </w:rPr>
            </w:pPr>
            <w:bookmarkStart w:id="0" w:name="__DdeLink__3618_2021057201"/>
            <w:r>
              <w:rPr>
                <w:rFonts w:cs="Times New Roman" w:ascii="Times New Roman" w:hAnsi="Times New Roman"/>
                <w:sz w:val="28"/>
                <w:szCs w:val="28"/>
              </w:rPr>
              <w:t>352140 ст. Кавказская</w:t>
            </w:r>
          </w:p>
          <w:p>
            <w:pPr>
              <w:pStyle w:val="Normal"/>
              <w:ind w:firstLine="14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Ленина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ул., д. 135, кв. 15          </w:t>
            </w:r>
            <w:bookmarkEnd w:id="0"/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4956" w:hanging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РЕШЕНИЕ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 отказе в приеме документов 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Руководствуясь нормами действующего законодательства Российской Федерации и положениями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трудового договора с работодателем – физическим лицом, не являющимся индивидуальным предпринимателем</w:t>
      </w:r>
      <w:r>
        <w:rPr>
          <w:rFonts w:ascii="Times New Roman" w:hAnsi="Times New Roman"/>
          <w:sz w:val="28"/>
          <w:szCs w:val="28"/>
        </w:rPr>
        <w:t>», принято решение:</w:t>
      </w:r>
    </w:p>
    <w:p>
      <w:pPr>
        <w:pStyle w:val="Normal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отказать Вам в приеме документов </w:t>
      </w:r>
      <w:r>
        <w:rPr>
          <w:rFonts w:cs="Times New Roman" w:ascii="Times New Roman" w:hAnsi="Times New Roman"/>
          <w:sz w:val="28"/>
          <w:szCs w:val="28"/>
        </w:rPr>
        <w:t xml:space="preserve">для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трудового договора с работодателем – физическим лицом, не являющимся индивидуальным предпринимателем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cs="Times New Roman" w:ascii="Times New Roman" w:hAnsi="Times New Roman"/>
          <w:bCs/>
          <w:sz w:val="28"/>
          <w:szCs w:val="28"/>
        </w:rPr>
        <w:t>по следующим основаниям: ________________________________________</w:t>
      </w:r>
      <w:r>
        <w:rPr>
          <w:rFonts w:cs="Times New Roman" w:ascii="Times New Roman" w:hAnsi="Times New Roman"/>
          <w:bCs/>
          <w:sz w:val="20"/>
          <w:szCs w:val="20"/>
        </w:rPr>
        <w:t xml:space="preserve">                   </w:t>
      </w:r>
      <w:r>
        <w:rPr>
          <w:rFonts w:cs="Times New Roman"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Cs/>
          <w:sz w:val="20"/>
          <w:szCs w:val="20"/>
        </w:rPr>
        <w:t>в соответствии с подразделом  2.9  Административного регламента</w:t>
      </w:r>
    </w:p>
    <w:p>
      <w:pPr>
        <w:pStyle w:val="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667" w:type="dxa"/>
        <w:jc w:val="left"/>
        <w:tblInd w:w="0" w:type="dxa"/>
        <w:tblBorders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3714"/>
        <w:gridCol w:w="2410"/>
        <w:gridCol w:w="706"/>
        <w:gridCol w:w="2836"/>
      </w:tblGrid>
      <w:tr>
        <w:trPr/>
        <w:tc>
          <w:tcPr>
            <w:tcW w:w="3714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0"/>
                <w:sz w:val="28"/>
                <w:szCs w:val="28"/>
              </w:rPr>
              <w:t xml:space="preserve">Руководитель  </w:t>
            </w:r>
          </w:p>
        </w:tc>
        <w:tc>
          <w:tcPr>
            <w:tcW w:w="2410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0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836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71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70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расшифровка подписи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9747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961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риложени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е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№ 7 </w:t>
            </w:r>
          </w:p>
          <w:p>
            <w:pPr>
              <w:pStyle w:val="Normal"/>
              <w:ind w:left="14" w:hanging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Административному регламенту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ind w:left="4956" w:hanging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firstLine="14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ОБРАЗЕЦ</w:t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 бланке письма</w:t>
              <w:br/>
              <w:t>органа, предоставляющего муниципальную услугу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Работодателю – физическому лицу, не являющемуся индивидуальным предпринимателем</w:t>
            </w:r>
          </w:p>
          <w:p>
            <w:pPr>
              <w:pStyle w:val="Normal"/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Ивановой Марии Сергеевне</w:t>
            </w:r>
          </w:p>
          <w:p>
            <w:pPr>
              <w:pStyle w:val="Normal"/>
              <w:ind w:firstLine="14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352140 ст. Кавказская</w:t>
            </w:r>
          </w:p>
          <w:p>
            <w:pPr>
              <w:pStyle w:val="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Ленина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ул., д. 135, кв. 15                         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4956" w:hanging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РЕШЕНИЕ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 отказе в предоставлении муниципальной услуги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Start w:id="2" w:name="_GoBack"/>
      <w:bookmarkEnd w:id="2"/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Руководствуясь нормами действующего законодательства Российской Федерации и положениями Типового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трудового договора  с работодателем – физическим лицом, не являющимся индивидуальным предпринимателем</w:t>
      </w:r>
      <w:r>
        <w:rPr>
          <w:rFonts w:ascii="Times New Roman" w:hAnsi="Times New Roman"/>
          <w:sz w:val="28"/>
          <w:szCs w:val="28"/>
        </w:rPr>
        <w:t>», принято решение:</w:t>
      </w:r>
    </w:p>
    <w:p>
      <w:pPr>
        <w:pStyle w:val="Normal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отказать Вам в </w:t>
      </w:r>
      <w:r>
        <w:rPr>
          <w:rFonts w:cs="Times New Roman" w:ascii="Times New Roman" w:hAnsi="Times New Roman"/>
          <w:sz w:val="28"/>
          <w:szCs w:val="28"/>
        </w:rPr>
        <w:t xml:space="preserve">предоставлении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трудового договора  с работодателем – физическим лицом, не являющимся индивидуальным предпринимателем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cs="Times New Roman" w:ascii="Times New Roman" w:hAnsi="Times New Roman"/>
          <w:bCs/>
          <w:sz w:val="28"/>
          <w:szCs w:val="28"/>
        </w:rPr>
        <w:t>по следующим основаниям: __________________________</w:t>
      </w:r>
      <w:r>
        <w:rPr>
          <w:rFonts w:cs="Times New Roman" w:ascii="Times New Roman" w:hAnsi="Times New Roman"/>
          <w:bCs/>
          <w:sz w:val="20"/>
          <w:szCs w:val="20"/>
        </w:rPr>
        <w:t xml:space="preserve">                   </w:t>
      </w:r>
      <w:r>
        <w:rPr>
          <w:rFonts w:cs="Times New Roman"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</w:t>
      </w:r>
    </w:p>
    <w:p>
      <w:pPr>
        <w:pStyle w:val="Normal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>в соответствии с подразделом  2.10 Типового Административного регламента</w:t>
      </w:r>
    </w:p>
    <w:p>
      <w:pPr>
        <w:pStyle w:val="Normal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Информируем, что после устранения указанных обстоятельств, Вы праве вновь обратиться в порядке, установленном   Административным регламентом, за получением указанной муниципальной услуги.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</w:p>
    <w:tbl>
      <w:tblPr>
        <w:tblW w:w="9667" w:type="dxa"/>
        <w:jc w:val="left"/>
        <w:tblInd w:w="0" w:type="dxa"/>
        <w:tblBorders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3714"/>
        <w:gridCol w:w="2410"/>
        <w:gridCol w:w="706"/>
        <w:gridCol w:w="2836"/>
      </w:tblGrid>
      <w:tr>
        <w:trPr/>
        <w:tc>
          <w:tcPr>
            <w:tcW w:w="3714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0"/>
                <w:sz w:val="28"/>
                <w:szCs w:val="28"/>
              </w:rPr>
              <w:t xml:space="preserve">Руководитель  </w:t>
            </w:r>
          </w:p>
        </w:tc>
        <w:tc>
          <w:tcPr>
            <w:tcW w:w="2410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0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836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71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70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расшифровка подписи</w:t>
            </w:r>
          </w:p>
        </w:tc>
      </w:tr>
    </w:tbl>
    <w:p>
      <w:pPr>
        <w:pStyle w:val="Normal"/>
        <w:ind w:firstLine="709"/>
        <w:jc w:val="both"/>
        <w:rPr/>
      </w:pPr>
      <w:r>
        <w:rPr/>
      </w:r>
    </w:p>
    <w:sectPr>
      <w:type w:val="nextPage"/>
      <w:pgSz w:w="11906" w:h="16800"/>
      <w:pgMar w:left="1701" w:right="567" w:header="0" w:top="1134" w:footer="0" w:bottom="1134" w:gutter="0"/>
      <w:pgNumType w:fmt="decimal"/>
      <w:formProt w:val="false"/>
      <w:textDirection w:val="lrTb"/>
      <w:docGrid w:type="default" w:linePitch="354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a3d34"/>
    <w:pPr>
      <w:widowControl/>
      <w:bidi w:val="0"/>
      <w:ind w:hanging="0"/>
      <w:jc w:val="left"/>
    </w:pPr>
    <w:rPr>
      <w:rFonts w:ascii="Arial" w:hAnsi="Arial" w:eastAsia="Calibri" w:cs="Arial" w:eastAsiaTheme="minorHAnsi"/>
      <w:color w:val="00000A"/>
      <w:sz w:val="26"/>
      <w:szCs w:val="26"/>
      <w:lang w:val="ru-RU" w:eastAsia="en-US" w:bidi="ar-SA"/>
    </w:rPr>
  </w:style>
  <w:style w:type="paragraph" w:styleId="1">
    <w:name w:val="Заголовок 1"/>
    <w:basedOn w:val="Normal"/>
    <w:link w:val="10"/>
    <w:qFormat/>
    <w:rsid w:val="009e210a"/>
    <w:pPr>
      <w:spacing w:before="108" w:after="108"/>
      <w:jc w:val="center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paragraph" w:styleId="2">
    <w:name w:val="Заголовок 2"/>
    <w:basedOn w:val="1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sz w:val="28"/>
      <w:szCs w:val="28"/>
    </w:rPr>
  </w:style>
  <w:style w:type="paragraph" w:styleId="3">
    <w:name w:val="Заголовок 3"/>
    <w:basedOn w:val="2"/>
    <w:link w:val="30"/>
    <w:uiPriority w:val="9"/>
    <w:qFormat/>
    <w:rsid w:val="009e210a"/>
    <w:pPr>
      <w:outlineLvl w:val="2"/>
    </w:pPr>
    <w:rPr>
      <w:i w:val="false"/>
      <w:iCs w:val="false"/>
      <w:sz w:val="26"/>
      <w:szCs w:val="26"/>
    </w:rPr>
  </w:style>
  <w:style w:type="paragraph" w:styleId="4">
    <w:name w:val="Заголовок 4"/>
    <w:basedOn w:val="3"/>
    <w:link w:val="40"/>
    <w:uiPriority w:val="9"/>
    <w:qFormat/>
    <w:rsid w:val="009e210a"/>
    <w:pPr>
      <w:outlineLvl w:val="3"/>
    </w:pPr>
    <w:rPr>
      <w:rFonts w:ascii="Calibri" w:hAnsi="Calibri" w:eastAsia="" w:cs="" w:asciiTheme="minorHAnsi" w:cstheme="minorBidi" w:eastAsiaTheme="minorEastAsia" w:hAnsiTheme="minorHAnsi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9e210a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9e210a"/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9e210a"/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9e210a"/>
    <w:rPr>
      <w:b/>
      <w:bCs/>
      <w:sz w:val="28"/>
      <w:szCs w:val="28"/>
    </w:rPr>
  </w:style>
  <w:style w:type="paragraph" w:styleId="Style10">
    <w:name w:val="Заголовок"/>
    <w:basedOn w:val="Normal"/>
    <w:next w:val="Style11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1">
    <w:name w:val="Основной текст"/>
    <w:basedOn w:val="Normal"/>
    <w:pPr>
      <w:spacing w:lineRule="auto" w:line="288" w:before="0" w:after="140"/>
    </w:pPr>
    <w:rPr/>
  </w:style>
  <w:style w:type="paragraph" w:styleId="Style12">
    <w:name w:val="Список"/>
    <w:basedOn w:val="Style11"/>
    <w:pPr/>
    <w:rPr>
      <w:rFonts w:cs="Mangal"/>
    </w:rPr>
  </w:style>
  <w:style w:type="paragraph" w:styleId="Style13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Style15">
    <w:name w:val="Блочная цитата"/>
    <w:basedOn w:val="Normal"/>
    <w:qFormat/>
    <w:pPr/>
    <w:rPr/>
  </w:style>
  <w:style w:type="paragraph" w:styleId="Style16">
    <w:name w:val="Заглавие"/>
    <w:basedOn w:val="Style10"/>
    <w:pPr/>
    <w:rPr/>
  </w:style>
  <w:style w:type="paragraph" w:styleId="Style17">
    <w:name w:val="Подзаголовок"/>
    <w:basedOn w:val="Style10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c42f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4B6C1-7F15-4656-B53F-BF9E04D10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LibreOffice/5.0.2.2$Windows_x86 LibreOffice_project/37b43f919e4de5eeaca9b9755ed688758a8251fe</Application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2016-01-27T13:32:00Z</dcterms:created>
  <dc:creator>Светлана А. Нагорная</dc:creator>
  <dc:language>ru-RU</dc:language>
  <dcterms:modified xsi:type="dcterms:W3CDTF">2016-11-14T12:01:55Z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