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right"/>
        <w:rPr>
          <w:bCs/>
          <w:i/>
          <w:i/>
          <w:color w:val="000000" w:themeColor="text1"/>
          <w:sz w:val="28"/>
          <w:szCs w:val="28"/>
        </w:rPr>
      </w:pPr>
      <w:r>
        <w:rPr>
          <w:bCs/>
          <w:i/>
          <w:color w:val="000000" w:themeColor="text1"/>
          <w:sz w:val="28"/>
          <w:szCs w:val="28"/>
        </w:rPr>
      </w:r>
    </w:p>
    <w:p>
      <w:pPr>
        <w:pStyle w:val="Normal"/>
        <w:suppressAutoHyphens w:val="true"/>
        <w:jc w:val="right"/>
        <w:rPr>
          <w:b/>
          <w:b/>
          <w:bCs/>
          <w:color w:val="000000" w:themeColor="text1"/>
          <w:sz w:val="28"/>
          <w:szCs w:val="28"/>
        </w:rPr>
      </w:pPr>
      <w:r>
        <w:rPr>
          <w:b/>
          <w:bCs/>
          <w:i/>
          <w:color w:val="000000" w:themeColor="text1"/>
          <w:sz w:val="28"/>
          <w:szCs w:val="28"/>
        </w:rPr>
        <w:t>Проект</w:t>
      </w:r>
    </w:p>
    <w:p>
      <w:pPr>
        <w:pStyle w:val="Normal"/>
        <w:suppressAutoHyphens w:val="true"/>
        <w:jc w:val="right"/>
        <w:rPr>
          <w:bCs/>
          <w:i/>
          <w:i/>
          <w:color w:val="000000" w:themeColor="text1"/>
          <w:sz w:val="28"/>
          <w:szCs w:val="28"/>
        </w:rPr>
      </w:pPr>
      <w:r>
        <w:rPr>
          <w:bCs/>
          <w:i/>
          <w:color w:val="000000" w:themeColor="text1"/>
          <w:sz w:val="28"/>
          <w:szCs w:val="28"/>
        </w:rPr>
      </w:r>
    </w:p>
    <w:p>
      <w:pPr>
        <w:pStyle w:val="Normal"/>
        <w:suppressAutoHyphens w:val="true"/>
        <w:jc w:val="right"/>
        <w:rPr>
          <w:bCs/>
          <w:i/>
          <w:i/>
          <w:color w:val="000000" w:themeColor="text1"/>
          <w:sz w:val="28"/>
          <w:szCs w:val="28"/>
        </w:rPr>
      </w:pPr>
      <w:r>
        <w:rPr>
          <w:bCs/>
          <w:i/>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jc w:val="center"/>
        <w:rPr>
          <w:b/>
          <w:b/>
          <w:bCs/>
          <w:color w:val="000000" w:themeColor="text1"/>
          <w:sz w:val="28"/>
          <w:szCs w:val="28"/>
        </w:rPr>
      </w:pPr>
      <w:r>
        <w:rPr>
          <w:b/>
          <w:bCs/>
          <w:color w:val="000000" w:themeColor="text1"/>
          <w:sz w:val="28"/>
          <w:szCs w:val="28"/>
        </w:rPr>
      </w:r>
    </w:p>
    <w:p>
      <w:pPr>
        <w:pStyle w:val="Normal"/>
        <w:widowControl w:val="false"/>
        <w:suppressAutoHyphens w:val="true"/>
        <w:ind w:left="0" w:right="0" w:firstLine="567"/>
        <w:jc w:val="center"/>
        <w:rPr>
          <w:rFonts w:ascii="Times New Roman" w:hAnsi="Times New Roman"/>
          <w:sz w:val="24"/>
          <w:szCs w:val="24"/>
        </w:rPr>
      </w:pPr>
      <w:r>
        <w:rPr>
          <w:rFonts w:cs="Times New Roman" w:ascii="Times New Roman" w:hAnsi="Times New Roman"/>
          <w:b/>
          <w:bCs/>
          <w:color w:val="000000" w:themeColor="text1"/>
          <w:sz w:val="24"/>
          <w:szCs w:val="24"/>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pPr>
        <w:pStyle w:val="Normal"/>
        <w:widowControl w:val="false"/>
        <w:suppressAutoHyphens w:val="true"/>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r>
    </w:p>
    <w:p>
      <w:pPr>
        <w:pStyle w:val="Normal"/>
        <w:widowControl w:val="false"/>
        <w:suppressAutoHyphens w:val="true"/>
        <w:jc w:val="center"/>
        <w:rPr>
          <w:rFonts w:ascii="Times New Roman" w:hAnsi="Times New Roman"/>
          <w:b/>
          <w:b/>
          <w:bCs/>
          <w:color w:val="000000" w:themeColor="text1"/>
          <w:sz w:val="24"/>
          <w:szCs w:val="24"/>
        </w:rPr>
      </w:pPr>
      <w:r>
        <w:rPr>
          <w:rFonts w:ascii="Times New Roman" w:hAnsi="Times New Roman"/>
          <w:b/>
          <w:bCs/>
          <w:color w:val="000000" w:themeColor="text1"/>
          <w:sz w:val="24"/>
          <w:szCs w:val="24"/>
        </w:rPr>
      </w:r>
    </w:p>
    <w:p>
      <w:pPr>
        <w:pStyle w:val="Normal"/>
        <w:widowControl w:val="false"/>
        <w:suppressAutoHyphens w:val="true"/>
        <w:ind w:firstLine="540"/>
        <w:jc w:val="both"/>
        <w:rPr/>
      </w:pPr>
      <w:r>
        <w:rPr>
          <w:rFonts w:ascii="Times New Roman" w:hAnsi="Times New Roman"/>
          <w:color w:val="000000" w:themeColor="text1"/>
          <w:sz w:val="24"/>
          <w:szCs w:val="24"/>
        </w:rPr>
        <w:t xml:space="preserve">В соответствии с Федеральным </w:t>
      </w:r>
      <w:hyperlink r:id="rId2">
        <w:r>
          <w:rPr>
            <w:rStyle w:val="Style11"/>
            <w:rFonts w:ascii="Times New Roman" w:hAnsi="Times New Roman"/>
            <w:color w:val="000000" w:themeColor="text1"/>
            <w:sz w:val="24"/>
            <w:szCs w:val="24"/>
            <w:u w:val="none"/>
          </w:rPr>
          <w:t>законом</w:t>
        </w:r>
      </w:hyperlink>
      <w:r>
        <w:rPr>
          <w:rFonts w:ascii="Times New Roman" w:hAnsi="Times New Roman"/>
          <w:color w:val="000000" w:themeColor="text1"/>
          <w:sz w:val="24"/>
          <w:szCs w:val="24"/>
        </w:rPr>
        <w:t xml:space="preserve"> от 27 июля 2010 года № 210-ФЗ «Об организации представления государственных и муниципальных услуг»,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о с т а н о в л я ю:</w:t>
      </w:r>
    </w:p>
    <w:p>
      <w:pPr>
        <w:pStyle w:val="Normal"/>
        <w:widowControl w:val="false"/>
        <w:suppressAutoHyphens w:val="true"/>
        <w:bidi w:val="0"/>
        <w:ind w:left="0" w:right="0" w:firstLine="850"/>
        <w:jc w:val="both"/>
        <w:rPr/>
      </w:pPr>
      <w:r>
        <w:rPr>
          <w:rFonts w:ascii="Times New Roman" w:hAnsi="Times New Roman"/>
          <w:color w:val="000000" w:themeColor="text1"/>
          <w:sz w:val="24"/>
          <w:szCs w:val="24"/>
        </w:rPr>
        <w:t xml:space="preserve">1. Утвердить административный </w:t>
      </w:r>
      <w:hyperlink w:anchor="P40">
        <w:r>
          <w:rPr>
            <w:rStyle w:val="Style11"/>
            <w:rFonts w:ascii="Times New Roman" w:hAnsi="Times New Roman"/>
            <w:color w:val="000000" w:themeColor="text1"/>
            <w:sz w:val="24"/>
            <w:szCs w:val="24"/>
            <w:u w:val="none"/>
          </w:rPr>
          <w:t>регламент</w:t>
        </w:r>
      </w:hyperlink>
      <w:r>
        <w:rPr>
          <w:rFonts w:ascii="Times New Roman" w:hAnsi="Times New Roman"/>
          <w:color w:val="000000" w:themeColor="text1"/>
          <w:sz w:val="24"/>
          <w:szCs w:val="24"/>
        </w:rPr>
        <w:t xml:space="preserve">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pPr>
        <w:pStyle w:val="Normal"/>
        <w:widowControl w:val="false"/>
        <w:suppressAutoHyphens w:val="true"/>
        <w:bidi w:val="0"/>
        <w:ind w:left="0" w:right="0" w:firstLine="850"/>
        <w:jc w:val="both"/>
        <w:rPr>
          <w:rFonts w:ascii="Times New Roman" w:hAnsi="Times New Roman"/>
          <w:sz w:val="24"/>
          <w:szCs w:val="24"/>
        </w:rPr>
      </w:pPr>
      <w:r>
        <w:rPr>
          <w:rFonts w:ascii="Times New Roman" w:hAnsi="Times New Roman"/>
          <w:color w:val="000000" w:themeColor="text1"/>
          <w:sz w:val="24"/>
          <w:szCs w:val="24"/>
        </w:rPr>
        <w:t xml:space="preserve">2. Постановление администрации Кавказского сельского поселения Кавказского района от 17 февраля 2016 года №114 </w:t>
      </w:r>
      <w:r>
        <w:rPr>
          <w:rFonts w:ascii="Times New Roman" w:hAnsi="Times New Roman"/>
          <w:b w:val="false"/>
          <w:bCs w:val="false"/>
          <w:color w:val="000000" w:themeColor="text1"/>
          <w:sz w:val="24"/>
          <w:szCs w:val="24"/>
        </w:rPr>
        <w:t>«</w:t>
      </w:r>
      <w:r>
        <w:rPr>
          <w:rFonts w:cs="Times New Roman" w:ascii="Times New Roman" w:hAnsi="Times New Roman"/>
          <w:b w:val="false"/>
          <w:bCs w:val="false"/>
          <w:color w:val="000000" w:themeColor="text1"/>
          <w:sz w:val="24"/>
          <w:szCs w:val="24"/>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считать утратившим силу.</w:t>
      </w:r>
    </w:p>
    <w:p>
      <w:pPr>
        <w:pStyle w:val="Normal"/>
        <w:widowControl w:val="false"/>
        <w:suppressAutoHyphens w:val="true"/>
        <w:ind w:firstLine="540"/>
        <w:jc w:val="both"/>
        <w:rPr>
          <w:rFonts w:ascii="Times New Roman" w:hAnsi="Times New Roman"/>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w:t>
      </w:r>
    </w:p>
    <w:p>
      <w:pPr>
        <w:pStyle w:val="Normal"/>
        <w:widowControl w:val="false"/>
        <w:suppressAutoHyphens w:val="true"/>
        <w:ind w:firstLine="540"/>
        <w:jc w:val="both"/>
        <w:rPr>
          <w:rFonts w:ascii="Times New Roman" w:hAnsi="Times New Roman"/>
          <w:sz w:val="24"/>
          <w:szCs w:val="24"/>
        </w:rPr>
      </w:pPr>
      <w:r>
        <w:rPr>
          <w:rFonts w:ascii="Times New Roman" w:hAnsi="Times New Roman"/>
          <w:color w:val="000000" w:themeColor="text1"/>
          <w:sz w:val="24"/>
          <w:szCs w:val="24"/>
        </w:rPr>
        <w:t xml:space="preserve">4. Контроль за выполнением настоящего постановления возложить </w:t>
        <w:br/>
        <w:t>на заместителя главы Кавказского сельского поселения Кавказского района Е.А.Короленко.</w:t>
      </w:r>
    </w:p>
    <w:p>
      <w:pPr>
        <w:pStyle w:val="Normal"/>
        <w:suppressAutoHyphens w:val="true"/>
        <w:ind w:firstLine="540"/>
        <w:jc w:val="both"/>
        <w:rPr>
          <w:rFonts w:ascii="Times New Roman" w:hAnsi="Times New Roman"/>
          <w:sz w:val="24"/>
          <w:szCs w:val="24"/>
        </w:rPr>
      </w:pPr>
      <w:r>
        <w:rPr>
          <w:rFonts w:ascii="Times New Roman" w:hAnsi="Times New Roman"/>
          <w:color w:val="000000" w:themeColor="text1"/>
          <w:sz w:val="24"/>
          <w:szCs w:val="24"/>
        </w:rPr>
        <w:t>5. Постановление вступает в силу со дня его официального опубликования.</w:t>
      </w:r>
    </w:p>
    <w:p>
      <w:pPr>
        <w:pStyle w:val="Normal"/>
        <w:widowControl w:val="false"/>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widowControl w:val="false"/>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widowControl w:val="false"/>
        <w:suppressAutoHyphens w:val="true"/>
        <w:jc w:val="both"/>
        <w:rPr>
          <w:rFonts w:ascii="Times New Roman" w:hAnsi="Times New Roman"/>
          <w:sz w:val="24"/>
          <w:szCs w:val="24"/>
        </w:rPr>
      </w:pPr>
      <w:r>
        <w:rPr>
          <w:rFonts w:ascii="Times New Roman" w:hAnsi="Times New Roman"/>
          <w:color w:val="000000" w:themeColor="text1"/>
          <w:sz w:val="24"/>
          <w:szCs w:val="24"/>
        </w:rPr>
        <w:t xml:space="preserve">Глава </w:t>
      </w:r>
      <w:r>
        <w:rPr>
          <w:rFonts w:ascii="Times New Roman" w:hAnsi="Times New Roman"/>
          <w:i w:val="false"/>
          <w:iCs w:val="false"/>
          <w:color w:val="000000" w:themeColor="text1"/>
          <w:sz w:val="24"/>
          <w:szCs w:val="24"/>
        </w:rPr>
        <w:t>Кавказского сельского поселениях</w:t>
      </w:r>
    </w:p>
    <w:p>
      <w:pPr>
        <w:pStyle w:val="Normal"/>
        <w:widowControl w:val="false"/>
        <w:suppressAutoHyphens w:val="true"/>
        <w:jc w:val="both"/>
        <w:rPr>
          <w:rFonts w:ascii="Times New Roman" w:hAnsi="Times New Roman"/>
          <w:sz w:val="24"/>
          <w:szCs w:val="24"/>
        </w:rPr>
      </w:pPr>
      <w:r>
        <w:rPr>
          <w:rFonts w:ascii="Times New Roman" w:hAnsi="Times New Roman"/>
          <w:i w:val="false"/>
          <w:iCs w:val="false"/>
          <w:color w:val="000000" w:themeColor="text1"/>
          <w:sz w:val="24"/>
          <w:szCs w:val="24"/>
        </w:rPr>
        <w:t>Кавказского района                                                                                    О.Г.Мясищева</w:t>
      </w:r>
    </w:p>
    <w:p>
      <w:pPr>
        <w:pStyle w:val="Normal"/>
        <w:widowControl w:val="false"/>
        <w:tabs>
          <w:tab w:val="left" w:pos="4683" w:leader="none"/>
          <w:tab w:val="left" w:pos="4944" w:leader="none"/>
          <w:tab w:val="left" w:pos="5431" w:leader="none"/>
        </w:tabs>
        <w:suppressAutoHyphens w:val="true"/>
        <w:ind w:firstLine="720"/>
        <w:jc w:val="both"/>
        <w:rPr>
          <w:rFonts w:ascii="Times New Roman" w:hAnsi="Times New Roman"/>
          <w:sz w:val="24"/>
          <w:szCs w:val="24"/>
        </w:rPr>
      </w:pPr>
      <w:r>
        <w:rPr>
          <w:rFonts w:ascii="Times New Roman" w:hAnsi="Times New Roman"/>
          <w:color w:val="000000" w:themeColor="text1"/>
          <w:sz w:val="24"/>
          <w:szCs w:val="24"/>
        </w:rPr>
        <w:tab/>
        <w:tab/>
        <w:tab/>
      </w:r>
    </w:p>
    <w:p>
      <w:pPr>
        <w:pStyle w:val="Normal"/>
        <w:widowControl w:val="false"/>
        <w:suppressAutoHyphens w:val="true"/>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widowControl w:val="false"/>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suppressAutoHyphens w:val="true"/>
        <w:rPr>
          <w:rFonts w:ascii="Times New Roman" w:hAnsi="Times New Roman"/>
          <w:color w:val="000000" w:themeColor="text1"/>
          <w:sz w:val="24"/>
          <w:szCs w:val="24"/>
        </w:rPr>
      </w:pPr>
      <w:r>
        <w:rPr>
          <w:rFonts w:ascii="Times New Roman" w:hAnsi="Times New Roman"/>
          <w:color w:val="000000" w:themeColor="text1"/>
          <w:sz w:val="24"/>
          <w:szCs w:val="24"/>
        </w:rPr>
      </w:r>
    </w:p>
    <w:p>
      <w:pPr>
        <w:pStyle w:val="Style13"/>
        <w:ind w:right="0" w:hanging="0"/>
        <w:jc w:val="right"/>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tbl>
      <w:tblPr>
        <w:tblW w:w="9808" w:type="dxa"/>
        <w:jc w:val="left"/>
        <w:tblInd w:w="0" w:type="dxa"/>
        <w:tblBorders/>
        <w:tblCellMar>
          <w:top w:w="0" w:type="dxa"/>
          <w:left w:w="113" w:type="dxa"/>
          <w:bottom w:w="0" w:type="dxa"/>
          <w:right w:w="108" w:type="dxa"/>
        </w:tblCellMar>
        <w:tblLook w:firstRow="1" w:noVBand="0" w:lastRow="1" w:firstColumn="1" w:lastColumn="1" w:noHBand="0" w:val="01e0"/>
      </w:tblPr>
      <w:tblGrid>
        <w:gridCol w:w="4645"/>
        <w:gridCol w:w="5162"/>
      </w:tblGrid>
      <w:tr>
        <w:trPr/>
        <w:tc>
          <w:tcPr>
            <w:tcW w:w="4645" w:type="dxa"/>
            <w:tcBorders/>
            <w:shd w:fill="auto" w:val="clear"/>
          </w:tcPr>
          <w:p>
            <w:pPr>
              <w:pStyle w:val="Style13"/>
              <w:ind w:right="0" w:hanging="0"/>
              <w:jc w:val="center"/>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tc>
        <w:tc>
          <w:tcPr>
            <w:tcW w:w="5162" w:type="dxa"/>
            <w:tcBorders/>
            <w:shd w:fill="auto" w:val="clear"/>
          </w:tcPr>
          <w:p>
            <w:pPr>
              <w:pStyle w:val="Style13"/>
              <w:ind w:right="0" w:hanging="0"/>
              <w:jc w:val="center"/>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4"/>
                <w:szCs w:val="24"/>
              </w:rPr>
              <w:t>ПРИЛОЖЕНИЕ</w:t>
            </w:r>
          </w:p>
          <w:p>
            <w:pPr>
              <w:pStyle w:val="Style13"/>
              <w:ind w:right="0" w:hanging="0"/>
              <w:jc w:val="center"/>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p>
            <w:pPr>
              <w:pStyle w:val="Style13"/>
              <w:ind w:right="0" w:hanging="0"/>
              <w:jc w:val="center"/>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4"/>
                <w:szCs w:val="24"/>
              </w:rPr>
              <w:t>УТВЕРЖДЕН</w:t>
            </w:r>
          </w:p>
          <w:p>
            <w:pPr>
              <w:pStyle w:val="NormalWeb"/>
              <w:jc w:val="center"/>
              <w:rPr>
                <w:bCs/>
                <w:color w:val="000000" w:themeColor="text1"/>
                <w:sz w:val="28"/>
                <w:szCs w:val="28"/>
              </w:rPr>
            </w:pPr>
            <w:r>
              <w:rPr>
                <w:rFonts w:ascii="Times New Roman" w:hAnsi="Times New Roman"/>
                <w:bCs/>
                <w:color w:val="000000" w:themeColor="text1"/>
                <w:sz w:val="24"/>
                <w:szCs w:val="24"/>
              </w:rPr>
              <w:t xml:space="preserve">постановлением администрации </w:t>
            </w:r>
          </w:p>
          <w:p>
            <w:pPr>
              <w:pStyle w:val="Normal"/>
              <w:widowControl w:val="false"/>
              <w:suppressAutoHyphens w:val="true"/>
              <w:jc w:val="center"/>
              <w:rPr>
                <w:rFonts w:ascii="Times New Roman" w:hAnsi="Times New Roman"/>
                <w:sz w:val="24"/>
                <w:szCs w:val="24"/>
              </w:rPr>
            </w:pPr>
            <w:r>
              <w:rPr>
                <w:rFonts w:ascii="Times New Roman" w:hAnsi="Times New Roman"/>
                <w:color w:val="000000" w:themeColor="text1"/>
                <w:sz w:val="24"/>
                <w:szCs w:val="24"/>
              </w:rPr>
              <w:t xml:space="preserve">  </w:t>
            </w:r>
            <w:r>
              <w:rPr>
                <w:rFonts w:ascii="Times New Roman" w:hAnsi="Times New Roman"/>
                <w:i w:val="false"/>
                <w:iCs w:val="false"/>
                <w:color w:val="000000" w:themeColor="text1"/>
                <w:sz w:val="24"/>
                <w:szCs w:val="24"/>
              </w:rPr>
              <w:t>Кавказского сельского поселениях</w:t>
            </w:r>
          </w:p>
          <w:p>
            <w:pPr>
              <w:pStyle w:val="Normal"/>
              <w:widowControl w:val="false"/>
              <w:suppressAutoHyphens w:val="true"/>
              <w:jc w:val="center"/>
              <w:rPr>
                <w:rFonts w:ascii="Times New Roman" w:hAnsi="Times New Roman"/>
                <w:sz w:val="24"/>
                <w:szCs w:val="24"/>
              </w:rPr>
            </w:pPr>
            <w:r>
              <w:rPr>
                <w:rFonts w:ascii="Times New Roman" w:hAnsi="Times New Roman"/>
                <w:i w:val="false"/>
                <w:iCs w:val="false"/>
                <w:color w:val="000000" w:themeColor="text1"/>
                <w:sz w:val="24"/>
                <w:szCs w:val="24"/>
              </w:rPr>
              <w:t xml:space="preserve">Кавказского района                                                                              </w:t>
            </w:r>
          </w:p>
          <w:p>
            <w:pPr>
              <w:pStyle w:val="Normal"/>
              <w:widowControl w:val="false"/>
              <w:suppressAutoHyphens w:val="true"/>
              <w:jc w:val="center"/>
              <w:rPr>
                <w:rFonts w:ascii="Times New Roman" w:hAnsi="Times New Roman"/>
                <w:bCs/>
                <w:color w:val="000000" w:themeColor="text1"/>
                <w:sz w:val="24"/>
                <w:szCs w:val="24"/>
              </w:rPr>
            </w:pPr>
            <w:r>
              <w:rPr>
                <w:rFonts w:ascii="Times New Roman" w:hAnsi="Times New Roman"/>
                <w:bCs/>
                <w:color w:val="000000" w:themeColor="text1"/>
                <w:sz w:val="24"/>
                <w:szCs w:val="24"/>
              </w:rPr>
            </w:r>
          </w:p>
          <w:p>
            <w:pPr>
              <w:pStyle w:val="Style13"/>
              <w:ind w:right="0" w:hanging="0"/>
              <w:jc w:val="center"/>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4"/>
                <w:szCs w:val="24"/>
              </w:rPr>
              <w:t xml:space="preserve">     </w:t>
            </w:r>
            <w:r>
              <w:rPr>
                <w:rFonts w:ascii="Times New Roman" w:hAnsi="Times New Roman"/>
                <w:b w:val="false"/>
                <w:bCs w:val="false"/>
                <w:color w:val="000000" w:themeColor="text1"/>
                <w:sz w:val="24"/>
                <w:szCs w:val="24"/>
              </w:rPr>
              <w:t>от____________2016 года №________</w:t>
            </w:r>
          </w:p>
          <w:p>
            <w:pPr>
              <w:pStyle w:val="Style13"/>
              <w:ind w:right="0" w:hanging="0"/>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tc>
      </w:tr>
    </w:tbl>
    <w:p>
      <w:pPr>
        <w:pStyle w:val="Normal"/>
        <w:jc w:val="center"/>
        <w:rPr>
          <w:rFonts w:ascii="Times New Roman" w:hAnsi="Times New Roman"/>
          <w:b/>
          <w:b/>
          <w:color w:val="000000" w:themeColor="text1"/>
          <w:sz w:val="24"/>
          <w:szCs w:val="24"/>
        </w:rPr>
      </w:pPr>
      <w:r>
        <w:rPr>
          <w:rFonts w:ascii="Times New Roman" w:hAnsi="Times New Roman"/>
          <w:b/>
          <w:color w:val="000000" w:themeColor="text1"/>
          <w:sz w:val="24"/>
          <w:szCs w:val="24"/>
        </w:rPr>
      </w:r>
    </w:p>
    <w:p>
      <w:pPr>
        <w:pStyle w:val="Normal"/>
        <w:jc w:val="center"/>
        <w:rPr>
          <w:rFonts w:ascii="Times New Roman" w:hAnsi="Times New Roman"/>
          <w:b/>
          <w:b/>
          <w:color w:val="000000" w:themeColor="text1"/>
          <w:sz w:val="24"/>
          <w:szCs w:val="24"/>
        </w:rPr>
      </w:pPr>
      <w:r>
        <w:rPr>
          <w:rFonts w:ascii="Times New Roman" w:hAnsi="Times New Roman"/>
          <w:b/>
          <w:color w:val="000000" w:themeColor="text1"/>
          <w:sz w:val="24"/>
          <w:szCs w:val="24"/>
        </w:rPr>
      </w:r>
    </w:p>
    <w:p>
      <w:pPr>
        <w:pStyle w:val="Normal"/>
        <w:jc w:val="center"/>
        <w:rPr>
          <w:color w:val="000000" w:themeColor="text1"/>
          <w:sz w:val="28"/>
          <w:szCs w:val="28"/>
        </w:rPr>
      </w:pPr>
      <w:r>
        <w:rPr>
          <w:rFonts w:ascii="Times New Roman" w:hAnsi="Times New Roman"/>
          <w:color w:val="000000" w:themeColor="text1"/>
          <w:sz w:val="24"/>
          <w:szCs w:val="24"/>
        </w:rPr>
        <w:t>АДМИНИСТРАТИВНЫЙ РЕГЛАМЕНТ</w:t>
      </w:r>
    </w:p>
    <w:p>
      <w:pPr>
        <w:pStyle w:val="Normal"/>
        <w:jc w:val="center"/>
        <w:rPr>
          <w:rFonts w:ascii="Times New Roman" w:hAnsi="Times New Roman"/>
          <w:sz w:val="24"/>
          <w:szCs w:val="24"/>
        </w:rPr>
      </w:pPr>
      <w:r>
        <w:rPr>
          <w:rFonts w:ascii="Times New Roman" w:hAnsi="Times New Roman"/>
          <w:color w:val="000000" w:themeColor="text1"/>
          <w:sz w:val="24"/>
          <w:szCs w:val="24"/>
        </w:rPr>
        <w:t xml:space="preserve">предоставления администрацией  </w:t>
      </w:r>
      <w:r>
        <w:rPr>
          <w:rFonts w:ascii="Times New Roman" w:hAnsi="Times New Roman"/>
          <w:i w:val="false"/>
          <w:iCs w:val="false"/>
          <w:color w:val="000000" w:themeColor="text1"/>
          <w:sz w:val="24"/>
          <w:szCs w:val="24"/>
        </w:rPr>
        <w:t>Кавказского сельского поселения</w:t>
      </w:r>
    </w:p>
    <w:p>
      <w:pPr>
        <w:pStyle w:val="Normal"/>
        <w:widowControl w:val="false"/>
        <w:suppressAutoHyphens w:val="true"/>
        <w:jc w:val="center"/>
        <w:rPr>
          <w:rFonts w:ascii="Times New Roman" w:hAnsi="Times New Roman"/>
          <w:sz w:val="24"/>
          <w:szCs w:val="24"/>
        </w:rPr>
      </w:pPr>
      <w:r>
        <w:rPr>
          <w:rFonts w:ascii="Times New Roman" w:hAnsi="Times New Roman"/>
          <w:i w:val="false"/>
          <w:iCs w:val="false"/>
          <w:color w:val="000000" w:themeColor="text1"/>
          <w:sz w:val="24"/>
          <w:szCs w:val="24"/>
        </w:rPr>
        <w:t>Кавказского района    м</w:t>
      </w:r>
      <w:r>
        <w:rPr>
          <w:rFonts w:ascii="Times New Roman" w:hAnsi="Times New Roman"/>
          <w:color w:val="000000" w:themeColor="text1"/>
          <w:sz w:val="24"/>
          <w:szCs w:val="24"/>
        </w:rPr>
        <w:t xml:space="preserve">униципальной услуги «Выдача специального разрешения на движение по автомобильным дорогам местного значения тяжеловесного и (или) </w:t>
        <w:br/>
        <w:t>крупногабаритного транспортного средства»</w:t>
      </w:r>
    </w:p>
    <w:p>
      <w:pPr>
        <w:pStyle w:val="Normal"/>
        <w:jc w:val="center"/>
        <w:rPr>
          <w:rFonts w:ascii="Times New Roman" w:hAnsi="Times New Roman"/>
          <w:b/>
          <w:b/>
          <w:color w:val="000000" w:themeColor="text1"/>
          <w:sz w:val="24"/>
          <w:szCs w:val="24"/>
        </w:rPr>
      </w:pPr>
      <w:bookmarkStart w:id="0" w:name="_Toc136151950"/>
      <w:bookmarkStart w:id="1" w:name="_Toc136239795"/>
      <w:bookmarkStart w:id="2" w:name="_Toc136321769"/>
      <w:bookmarkStart w:id="3" w:name="_Toc136666921"/>
      <w:bookmarkStart w:id="4" w:name="_Toc136151950"/>
      <w:bookmarkStart w:id="5" w:name="_Toc136239795"/>
      <w:bookmarkStart w:id="6" w:name="_Toc136321769"/>
      <w:bookmarkStart w:id="7" w:name="_Toc136666921"/>
      <w:bookmarkEnd w:id="4"/>
      <w:bookmarkEnd w:id="5"/>
      <w:bookmarkEnd w:id="6"/>
      <w:bookmarkEnd w:id="7"/>
      <w:r>
        <w:rPr>
          <w:rFonts w:ascii="Times New Roman" w:hAnsi="Times New Roman"/>
          <w:b/>
          <w:color w:val="000000" w:themeColor="text1"/>
          <w:sz w:val="24"/>
          <w:szCs w:val="24"/>
        </w:rPr>
      </w:r>
    </w:p>
    <w:p>
      <w:pPr>
        <w:pStyle w:val="Normal"/>
        <w:widowControl w:val="false"/>
        <w:numPr>
          <w:ilvl w:val="0"/>
          <w:numId w:val="0"/>
        </w:numPr>
        <w:jc w:val="center"/>
        <w:outlineLvl w:val="1"/>
        <w:rPr>
          <w:color w:val="000000" w:themeColor="text1"/>
          <w:sz w:val="28"/>
          <w:szCs w:val="28"/>
        </w:rPr>
      </w:pPr>
      <w:r>
        <w:rPr>
          <w:rFonts w:ascii="Times New Roman" w:hAnsi="Times New Roman"/>
          <w:b/>
          <w:bCs/>
          <w:color w:val="000000" w:themeColor="text1"/>
          <w:sz w:val="24"/>
          <w:szCs w:val="24"/>
        </w:rPr>
        <w:t>Раздел I. ОБЩИЕ ПОЛОЖЕНИЯ</w:t>
      </w:r>
    </w:p>
    <w:p>
      <w:pPr>
        <w:pStyle w:val="Normal"/>
        <w:widowControl w:val="false"/>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widowControl w:val="false"/>
        <w:numPr>
          <w:ilvl w:val="0"/>
          <w:numId w:val="0"/>
        </w:numPr>
        <w:ind w:firstLine="720"/>
        <w:jc w:val="left"/>
        <w:outlineLvl w:val="2"/>
        <w:rPr>
          <w:b/>
          <w:b/>
          <w:bCs/>
        </w:rPr>
      </w:pPr>
      <w:r>
        <w:rPr>
          <w:rFonts w:ascii="Times New Roman" w:hAnsi="Times New Roman"/>
          <w:b/>
          <w:bCs/>
          <w:color w:val="000000" w:themeColor="text1"/>
          <w:sz w:val="24"/>
          <w:szCs w:val="24"/>
        </w:rPr>
        <w:t>1.1. Предмет регулирования административного регламента</w:t>
      </w:r>
    </w:p>
    <w:p>
      <w:pPr>
        <w:pStyle w:val="ListParagraph"/>
        <w:suppressAutoHyphens w:val="true"/>
        <w:spacing w:lineRule="auto" w:line="240" w:before="0" w:after="0"/>
        <w:ind w:left="0" w:firstLine="851"/>
        <w:contextualSpacing/>
        <w:jc w:val="both"/>
        <w:rPr>
          <w:rFonts w:ascii="Times New Roman" w:hAnsi="Times New Roman"/>
          <w:sz w:val="24"/>
          <w:szCs w:val="24"/>
        </w:rPr>
      </w:pPr>
      <w:r>
        <w:rPr>
          <w:rFonts w:ascii="Times New Roman" w:hAnsi="Times New Roman"/>
          <w:color w:val="000000" w:themeColor="text1"/>
          <w:sz w:val="24"/>
          <w:szCs w:val="24"/>
        </w:rPr>
        <w:t xml:space="preserve">Административный регламент предоставления администрацией </w:t>
      </w:r>
      <w:r>
        <w:rPr>
          <w:rFonts w:ascii="Times New Roman" w:hAnsi="Times New Roman"/>
          <w:i w:val="false"/>
          <w:iCs w:val="false"/>
          <w:color w:val="000000" w:themeColor="text1"/>
          <w:sz w:val="24"/>
          <w:szCs w:val="24"/>
        </w:rPr>
        <w:t>Кавказского сельского поселения Кавказского района</w:t>
      </w:r>
      <w:r>
        <w:rPr>
          <w:rFonts w:ascii="Times New Roman" w:hAnsi="Times New Roman"/>
          <w:color w:val="000000" w:themeColor="text1"/>
          <w:sz w:val="24"/>
          <w:szCs w:val="24"/>
        </w:rPr>
        <w:t xml:space="preserve">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i w:val="false"/>
          <w:iCs w:val="false"/>
          <w:color w:val="000000" w:themeColor="text1"/>
          <w:sz w:val="24"/>
          <w:szCs w:val="24"/>
        </w:rPr>
        <w:t>Кавказского сельского поселения Кавказского района</w:t>
      </w:r>
      <w:r>
        <w:rPr>
          <w:rFonts w:ascii="Times New Roman" w:hAnsi="Times New Roman"/>
          <w:color w:val="000000" w:themeColor="text1"/>
          <w:sz w:val="24"/>
          <w:szCs w:val="24"/>
        </w:rPr>
        <w:t xml:space="preserve">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муниципальная услуга).</w:t>
      </w:r>
    </w:p>
    <w:p>
      <w:pPr>
        <w:pStyle w:val="ListParagraph"/>
        <w:suppressAutoHyphens w:val="true"/>
        <w:spacing w:lineRule="auto" w:line="240" w:before="0" w:after="0"/>
        <w:ind w:left="0" w:firstLine="851"/>
        <w:contextualSpacing/>
        <w:jc w:val="left"/>
        <w:rPr>
          <w:rFonts w:ascii="Times New Roman" w:hAnsi="Times New Roman"/>
          <w:sz w:val="24"/>
          <w:szCs w:val="24"/>
        </w:rPr>
      </w:pPr>
      <w:r>
        <w:rPr>
          <w:rFonts w:ascii="Times New Roman" w:hAnsi="Times New Roman"/>
          <w:b/>
          <w:bCs/>
          <w:color w:val="000000" w:themeColor="text1"/>
          <w:sz w:val="24"/>
          <w:szCs w:val="24"/>
        </w:rPr>
        <w:t>1.2. Круг заявителей</w:t>
      </w:r>
    </w:p>
    <w:p>
      <w:pPr>
        <w:pStyle w:val="ConsPlusNormal"/>
        <w:spacing w:before="0" w:after="0"/>
        <w:ind w:firstLine="851"/>
        <w:jc w:val="both"/>
        <w:rPr>
          <w:rFonts w:ascii="Times New Roman" w:hAnsi="Times New Roman"/>
          <w:sz w:val="24"/>
          <w:szCs w:val="24"/>
        </w:rPr>
      </w:pPr>
      <w:r>
        <w:rPr>
          <w:rFonts w:cs="Times New Roman" w:ascii="Times New Roman" w:hAnsi="Times New Roman"/>
          <w:color w:val="000000" w:themeColor="text1"/>
          <w:sz w:val="24"/>
          <w:szCs w:val="24"/>
        </w:rPr>
        <w:t>Заявителями на получение муниципальной услуги (далее – заявители) являются: владельцы транспортных средств (физические или юридические лица, индивидуальные предприниматели), обратившиеся на законных основаниях за получением специального разрешения на движение по автомобильным дорогам местного значения тяжеловесного и (или) крупногабаритного транспортного средства, а также их представители, наделенные соответствующими полномочиями.</w:t>
      </w:r>
    </w:p>
    <w:p>
      <w:pPr>
        <w:pStyle w:val="Normal"/>
        <w:widowControl w:val="false"/>
        <w:numPr>
          <w:ilvl w:val="0"/>
          <w:numId w:val="0"/>
        </w:numPr>
        <w:suppressAutoHyphens w:val="true"/>
        <w:bidi w:val="0"/>
        <w:spacing w:before="0" w:after="0"/>
        <w:ind w:left="0" w:right="0" w:firstLine="850"/>
        <w:jc w:val="both"/>
        <w:outlineLvl w:val="2"/>
        <w:rPr>
          <w:b/>
          <w:b/>
          <w:bCs/>
          <w:color w:val="000000" w:themeColor="text1"/>
          <w:sz w:val="28"/>
          <w:szCs w:val="28"/>
        </w:rPr>
      </w:pPr>
      <w:r>
        <w:rPr>
          <w:rFonts w:ascii="Times New Roman" w:hAnsi="Times New Roman"/>
          <w:b/>
          <w:bCs/>
          <w:color w:val="000000" w:themeColor="text1"/>
          <w:sz w:val="24"/>
          <w:szCs w:val="24"/>
        </w:rPr>
        <w:t>1.3. Требования  порядку информирования о предоставлении муниципальной услуги</w:t>
      </w:r>
    </w:p>
    <w:p>
      <w:pPr>
        <w:pStyle w:val="Normal"/>
        <w:ind w:firstLine="709"/>
        <w:jc w:val="both"/>
        <w:rPr>
          <w:rFonts w:ascii="Times New Roman" w:hAnsi="Times New Roman"/>
          <w:sz w:val="24"/>
          <w:szCs w:val="24"/>
        </w:rPr>
      </w:pPr>
      <w:r>
        <w:rPr>
          <w:rFonts w:ascii="Times New Roman" w:hAnsi="Times New Roman"/>
          <w:color w:val="000000" w:themeColor="text1"/>
          <w:sz w:val="24"/>
          <w:szCs w:val="24"/>
        </w:rPr>
        <w:t>1.3.1. Информирование о предоставлении муниципальной услуги осуществляется:</w:t>
      </w:r>
    </w:p>
    <w:p>
      <w:pPr>
        <w:pStyle w:val="Normal"/>
        <w:ind w:firstLine="709"/>
        <w:jc w:val="both"/>
        <w:rPr>
          <w:rFonts w:ascii="Times New Roman" w:hAnsi="Times New Roman"/>
          <w:sz w:val="24"/>
          <w:szCs w:val="24"/>
        </w:rPr>
      </w:pPr>
      <w:r>
        <w:rPr>
          <w:rFonts w:eastAsia="Calibri" w:ascii="Times New Roman" w:hAnsi="Times New Roman"/>
          <w:color w:val="000000" w:themeColor="text1"/>
          <w:sz w:val="24"/>
          <w:szCs w:val="24"/>
          <w:lang w:eastAsia="en-US"/>
        </w:rPr>
        <w:t xml:space="preserve">1.3.1.1. В администрации </w:t>
      </w:r>
      <w:r>
        <w:rPr>
          <w:rFonts w:eastAsia="Calibri" w:ascii="Times New Roman" w:hAnsi="Times New Roman"/>
          <w:i w:val="false"/>
          <w:iCs w:val="false"/>
          <w:color w:val="000000" w:themeColor="text1"/>
          <w:sz w:val="24"/>
          <w:szCs w:val="24"/>
          <w:lang w:eastAsia="en-US"/>
        </w:rPr>
        <w:t>Кавказского сельского поселения Кавказского района</w:t>
      </w:r>
      <w:r>
        <w:rPr>
          <w:rFonts w:eastAsia="Calibri" w:ascii="Times New Roman" w:hAnsi="Times New Roman"/>
          <w:color w:val="000000" w:themeColor="text1"/>
          <w:sz w:val="24"/>
          <w:szCs w:val="24"/>
          <w:lang w:eastAsia="en-US"/>
        </w:rPr>
        <w:t xml:space="preserve"> (далее – уполномоченный орган):</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в устной форме при личном обращении;</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с использованием телефонной связи;</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в форме электронного документа посредством направления на адрес электронной почты;</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 xml:space="preserve">по письменным обращениям. </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1.3.1.2. В многофункциональном центре предоставления государственных и муниципальных услуг Краснодарского края (далее –МФЦ):</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при личном обращении;</w:t>
      </w:r>
    </w:p>
    <w:p>
      <w:pPr>
        <w:pStyle w:val="Normal"/>
        <w:suppressAutoHyphens w:val="true"/>
        <w:ind w:firstLine="709"/>
        <w:jc w:val="both"/>
        <w:rPr/>
      </w:pPr>
      <w:r>
        <w:rPr>
          <w:rFonts w:eastAsia="Calibri" w:ascii="Times New Roman" w:hAnsi="Times New Roman"/>
          <w:color w:val="000000" w:themeColor="text1"/>
          <w:sz w:val="24"/>
          <w:szCs w:val="24"/>
          <w:lang w:eastAsia="en-US"/>
        </w:rPr>
        <w:t xml:space="preserve">посредством интернет-сайта – </w:t>
      </w:r>
      <w:r>
        <w:rPr>
          <w:rStyle w:val="11"/>
          <w:rFonts w:eastAsia="Calibri" w:ascii="Times New Roman" w:hAnsi="Times New Roman"/>
          <w:color w:val="000000" w:themeColor="text1"/>
          <w:sz w:val="24"/>
          <w:szCs w:val="24"/>
          <w:lang w:val="en-US" w:eastAsia="en-US"/>
        </w:rPr>
        <w:t>www</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kavkazskaya</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e</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mfc</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ru</w:t>
      </w:r>
      <w:r>
        <w:rPr>
          <w:rFonts w:eastAsia="Calibri" w:ascii="Times New Roman" w:hAnsi="Times New Roman"/>
          <w:color w:val="000000" w:themeColor="text1"/>
          <w:sz w:val="24"/>
          <w:szCs w:val="24"/>
          <w:lang w:eastAsia="en-US"/>
        </w:rPr>
        <w:t xml:space="preserve"> – «Online-консультант», «Электронный консультант», «Виртуальная приемная».</w:t>
      </w:r>
    </w:p>
    <w:p>
      <w:pPr>
        <w:pStyle w:val="Normal"/>
        <w:suppressAutoHyphens w:val="true"/>
        <w:ind w:firstLine="709"/>
        <w:jc w:val="both"/>
        <w:rPr/>
      </w:pPr>
      <w:r>
        <w:rPr>
          <w:rFonts w:eastAsia="Calibri" w:ascii="Times New Roman" w:hAnsi="Times New Roman"/>
          <w:color w:val="000000" w:themeColor="text1"/>
          <w:sz w:val="24"/>
          <w:szCs w:val="24"/>
          <w:lang w:eastAsia="en-US"/>
        </w:rPr>
        <w:t>1.3.1.3. Посредством размещения информации на официальном интернет-портале администрации Кавказского сельского поселения Кавказского района, адрес официального сайта http://www.</w:t>
      </w:r>
      <w:r>
        <w:rPr>
          <w:rStyle w:val="11"/>
          <w:rFonts w:eastAsia="Calibri" w:ascii="Times New Roman" w:hAnsi="Times New Roman"/>
          <w:color w:val="000000" w:themeColor="text1"/>
          <w:sz w:val="24"/>
          <w:szCs w:val="24"/>
          <w:lang w:val="en-US" w:eastAsia="en-US"/>
        </w:rPr>
        <w:t>adm</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kavkaz</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ru</w:t>
      </w:r>
      <w:r>
        <w:rPr>
          <w:rStyle w:val="11"/>
          <w:rFonts w:eastAsia="Calibri" w:ascii="Times New Roman" w:hAnsi="Times New Roman"/>
          <w:color w:val="000000" w:themeColor="text1"/>
          <w:sz w:val="24"/>
          <w:szCs w:val="24"/>
          <w:lang w:eastAsia="en-US"/>
        </w:rPr>
        <w:t>.</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1.3.1.5. Посредством размещения информационных стендов в МФЦ и уполномоченном органе.</w:t>
      </w:r>
    </w:p>
    <w:p>
      <w:pPr>
        <w:pStyle w:val="Normal"/>
        <w:ind w:firstLine="709"/>
        <w:jc w:val="both"/>
        <w:rPr>
          <w:rFonts w:ascii="Times New Roman" w:hAnsi="Times New Roman"/>
          <w:sz w:val="24"/>
          <w:szCs w:val="24"/>
        </w:rPr>
      </w:pPr>
      <w:r>
        <w:rPr>
          <w:rFonts w:eastAsia="Calibri" w:ascii="Times New Roman" w:hAnsi="Times New Roman"/>
          <w:color w:val="000000" w:themeColor="text1"/>
          <w:sz w:val="24"/>
          <w:szCs w:val="24"/>
          <w:lang w:eastAsia="en-US"/>
        </w:rPr>
        <w:t>1.3.1.6. Посредством телефонной связи Call-центра (горячая линия): 7-67-99 и 22-8-54.</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1.3.2. Консультирование по вопросам предоставления муниципальной услуги осуществляется бесплатно.</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Рекомендуемое время для телефонного разговора – не более 10 минут, личного устного информирования – не более 20 минут.</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1.3.3. Информационные стенды, размещенные в МФЦ и уполномоченном органе, должны содержать:</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режим работы, адреса уполномоченного органа и МФЦ;</w:t>
      </w:r>
    </w:p>
    <w:p>
      <w:pPr>
        <w:pStyle w:val="Normal"/>
        <w:ind w:firstLine="709"/>
        <w:jc w:val="both"/>
        <w:rPr>
          <w:rFonts w:ascii="Times New Roman" w:hAnsi="Times New Roman"/>
          <w:sz w:val="24"/>
          <w:szCs w:val="24"/>
        </w:rPr>
      </w:pPr>
      <w:r>
        <w:rPr>
          <w:rFonts w:eastAsia="Calibri" w:ascii="Times New Roman" w:hAnsi="Times New Roman"/>
          <w:color w:val="000000" w:themeColor="text1"/>
          <w:sz w:val="24"/>
          <w:szCs w:val="24"/>
          <w:lang w:eastAsia="en-US"/>
        </w:rPr>
        <w:t>адрес официального интернет-портала администрации Кавказского сельского поселения Кавказского района, адрес электронной почты уполномоченного органа;</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почтовые адреса, телефоны, фамилии руководителей МФЦ и уполномоченного органа;</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порядок получения консультаций о предоставлении муниципальной услуги;</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порядок и сроки предоставления муниципальной услуги;</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образцы заявлений о предоставлении муниципальной услуги и образцы заполнения таких заявлений;</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перечень документов, необходимых для предоставления муниципальной услуги;</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основания для отказа в приеме документов о предоставлении муниципальной услуги;</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основания для отказа в предоставлении муниципальной услуги;</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иную информацию, необходимую для получения муниципальной услуги.</w:t>
      </w:r>
    </w:p>
    <w:p>
      <w:pPr>
        <w:pStyle w:val="Normal"/>
        <w:ind w:firstLine="709"/>
        <w:jc w:val="both"/>
        <w:rPr>
          <w:rFonts w:ascii="Times New Roman" w:hAnsi="Times New Roman"/>
          <w:sz w:val="24"/>
          <w:szCs w:val="24"/>
        </w:rPr>
      </w:pPr>
      <w:r>
        <w:rPr>
          <w:rFonts w:eastAsia="Calibri" w:ascii="Times New Roman" w:hAnsi="Times New Roman"/>
          <w:color w:val="000000" w:themeColor="text1"/>
          <w:sz w:val="24"/>
          <w:szCs w:val="24"/>
          <w:lang w:eastAsia="en-US"/>
        </w:rPr>
        <w:t>Такая же информация размещается на официальном интернет-портале администрации Кавказского сельского поселения Кавказского района и на сайте МФЦ.</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1.3.4. Информация о местонахождении и графике работы, справочных телефонах уполномоченного органа, МФЦ:</w:t>
      </w:r>
    </w:p>
    <w:p>
      <w:pPr>
        <w:pStyle w:val="Normal"/>
        <w:ind w:firstLine="709"/>
        <w:jc w:val="both"/>
        <w:rPr>
          <w:rFonts w:ascii="Times New Roman" w:hAnsi="Times New Roman"/>
          <w:sz w:val="24"/>
          <w:szCs w:val="24"/>
        </w:rPr>
      </w:pPr>
      <w:r>
        <w:rPr>
          <w:rFonts w:eastAsia="Calibri" w:ascii="Times New Roman" w:hAnsi="Times New Roman"/>
          <w:color w:val="000000" w:themeColor="text1"/>
          <w:sz w:val="24"/>
          <w:szCs w:val="24"/>
          <w:lang w:eastAsia="en-US"/>
        </w:rPr>
        <w:t xml:space="preserve">1.3.4.1. Уполномоченный орган расположен по адресу: Кавказский район,  ст.Кавказская, пер. 2-я Пятилетка, 10, в соответствии со следующим графиком:  вторник – с 8ч. 00 мин. до 16ч.00 мин. (перерыв с 12ч. 00 мин. до 13ч. 00 мин),  пятница – с 8ч. 00 мин. до 15ч. 00 мин.(перерыв с 12ч. 00 мин. до 13ч. 00 мин). Понедельник, среда, четверг – не приемные дни; суббота, воскресенье — выходные дни, электронный адрес: </w:t>
      </w:r>
      <w:r>
        <w:rPr>
          <w:rFonts w:eastAsia="Calibri" w:ascii="Times New Roman" w:hAnsi="Times New Roman"/>
          <w:color w:val="000000" w:themeColor="text1"/>
          <w:sz w:val="24"/>
          <w:szCs w:val="24"/>
          <w:lang w:val="en-US" w:eastAsia="en-US"/>
        </w:rPr>
        <w:t>kavpos2006</w:t>
      </w:r>
      <w:r>
        <w:rPr>
          <w:rFonts w:eastAsia="Calibri" w:ascii="Times New Roman" w:hAnsi="Times New Roman"/>
          <w:color w:val="000000" w:themeColor="text1"/>
          <w:sz w:val="24"/>
          <w:szCs w:val="24"/>
          <w:lang w:eastAsia="en-US"/>
        </w:rPr>
        <w:t>@</w:t>
      </w:r>
      <w:r>
        <w:rPr>
          <w:rFonts w:eastAsia="Calibri" w:ascii="Times New Roman" w:hAnsi="Times New Roman"/>
          <w:color w:val="000000" w:themeColor="text1"/>
          <w:sz w:val="24"/>
          <w:szCs w:val="24"/>
          <w:lang w:val="en-US" w:eastAsia="en-US"/>
        </w:rPr>
        <w:t>mail</w:t>
      </w:r>
      <w:r>
        <w:rPr>
          <w:rFonts w:eastAsia="Calibri" w:ascii="Times New Roman" w:hAnsi="Times New Roman"/>
          <w:color w:val="000000" w:themeColor="text1"/>
          <w:sz w:val="24"/>
          <w:szCs w:val="24"/>
          <w:lang w:eastAsia="en-US"/>
        </w:rPr>
        <w:t>.ru.</w:t>
      </w:r>
    </w:p>
    <w:p>
      <w:pPr>
        <w:pStyle w:val="Normal"/>
        <w:suppressAutoHyphens w:val="true"/>
        <w:ind w:firstLine="709"/>
        <w:jc w:val="both"/>
        <w:rPr>
          <w:rFonts w:ascii="Times New Roman" w:hAnsi="Times New Roman"/>
          <w:sz w:val="24"/>
          <w:szCs w:val="24"/>
        </w:rPr>
      </w:pPr>
      <w:r>
        <w:rPr>
          <w:rFonts w:eastAsia="Calibri" w:ascii="Times New Roman" w:hAnsi="Times New Roman"/>
          <w:color w:val="000000" w:themeColor="text1"/>
          <w:sz w:val="24"/>
          <w:szCs w:val="24"/>
          <w:lang w:eastAsia="en-US"/>
        </w:rPr>
        <w:t xml:space="preserve">Справочные телефоны уполномоченного органа: </w:t>
      </w:r>
      <w:r>
        <w:rPr>
          <w:rFonts w:eastAsia="Calibri" w:ascii="Times New Roman" w:hAnsi="Times New Roman"/>
          <w:color w:val="000000" w:themeColor="text1"/>
          <w:sz w:val="24"/>
          <w:szCs w:val="24"/>
          <w:lang w:val="en-US" w:eastAsia="en-US"/>
        </w:rPr>
        <w:t>8-861-93-</w:t>
      </w:r>
      <w:r>
        <w:rPr>
          <w:rFonts w:eastAsia="Calibri" w:ascii="Times New Roman" w:hAnsi="Times New Roman"/>
          <w:color w:val="000000" w:themeColor="text1"/>
          <w:sz w:val="24"/>
          <w:szCs w:val="24"/>
          <w:lang w:eastAsia="en-US"/>
        </w:rPr>
        <w:t>22-8-54.</w:t>
      </w:r>
    </w:p>
    <w:p>
      <w:pPr>
        <w:pStyle w:val="Normal"/>
        <w:ind w:firstLine="709"/>
        <w:jc w:val="both"/>
        <w:rPr/>
      </w:pPr>
      <w:r>
        <w:rPr>
          <w:rFonts w:eastAsia="Calibri" w:ascii="Times New Roman" w:hAnsi="Times New Roman"/>
          <w:color w:val="000000" w:themeColor="text1"/>
          <w:sz w:val="24"/>
          <w:szCs w:val="24"/>
          <w:lang w:eastAsia="en-US"/>
        </w:rPr>
        <w:t>Адрес сайта - http://www.</w:t>
      </w:r>
      <w:r>
        <w:rPr>
          <w:rStyle w:val="11"/>
          <w:rFonts w:eastAsia="Calibri" w:ascii="Times New Roman" w:hAnsi="Times New Roman"/>
          <w:color w:val="000000" w:themeColor="text1"/>
          <w:sz w:val="24"/>
          <w:szCs w:val="24"/>
          <w:lang w:val="en-US" w:eastAsia="en-US"/>
        </w:rPr>
        <w:t>adm</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kavkaz</w:t>
      </w:r>
      <w:r>
        <w:rPr>
          <w:rStyle w:val="11"/>
          <w:rFonts w:eastAsia="Calibri" w:ascii="Times New Roman" w:hAnsi="Times New Roman"/>
          <w:color w:val="000000" w:themeColor="text1"/>
          <w:sz w:val="24"/>
          <w:szCs w:val="24"/>
          <w:lang w:eastAsia="en-US"/>
        </w:rPr>
        <w:t>.</w:t>
      </w:r>
      <w:r>
        <w:rPr>
          <w:rStyle w:val="11"/>
          <w:rFonts w:eastAsia="Calibri" w:ascii="Times New Roman" w:hAnsi="Times New Roman"/>
          <w:color w:val="000000" w:themeColor="text1"/>
          <w:sz w:val="24"/>
          <w:szCs w:val="24"/>
          <w:lang w:val="en-US" w:eastAsia="en-US"/>
        </w:rPr>
        <w:t>ru</w:t>
      </w:r>
      <w:r>
        <w:rPr>
          <w:rStyle w:val="11"/>
          <w:rFonts w:eastAsia="Calibri" w:ascii="Times New Roman" w:hAnsi="Times New Roman"/>
          <w:color w:val="000000" w:themeColor="text1"/>
          <w:sz w:val="24"/>
          <w:szCs w:val="24"/>
          <w:lang w:eastAsia="en-US"/>
        </w:rPr>
        <w:t>.</w:t>
      </w:r>
    </w:p>
    <w:p>
      <w:pPr>
        <w:pStyle w:val="Normal"/>
        <w:ind w:firstLine="709"/>
        <w:jc w:val="both"/>
        <w:rPr>
          <w:rFonts w:ascii="Times New Roman" w:hAnsi="Times New Roman"/>
          <w:sz w:val="24"/>
          <w:szCs w:val="24"/>
        </w:rPr>
      </w:pPr>
      <w:r>
        <w:rPr>
          <w:rFonts w:eastAsia="Calibri" w:ascii="Times New Roman" w:hAnsi="Times New Roman"/>
          <w:color w:val="000000" w:themeColor="text1"/>
          <w:sz w:val="24"/>
          <w:szCs w:val="24"/>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Кавказского сельского поселения Кавказского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ind w:firstLine="709"/>
        <w:jc w:val="both"/>
        <w:rPr>
          <w:rFonts w:eastAsia="Calibri"/>
          <w:color w:val="000000" w:themeColor="text1"/>
          <w:sz w:val="28"/>
          <w:szCs w:val="28"/>
          <w:lang w:eastAsia="en-US"/>
        </w:rPr>
      </w:pPr>
      <w:r>
        <w:rPr>
          <w:rFonts w:eastAsia="Calibri" w:ascii="Times New Roman" w:hAnsi="Times New Roman"/>
          <w:color w:val="000000" w:themeColor="text1"/>
          <w:sz w:val="24"/>
          <w:szCs w:val="24"/>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pPr>
        <w:pStyle w:val="Normal"/>
        <w:jc w:val="center"/>
        <w:rPr>
          <w:rFonts w:ascii="Times New Roman" w:hAnsi="Times New Roman"/>
          <w:b/>
          <w:b/>
          <w:color w:val="000000" w:themeColor="text1"/>
          <w:sz w:val="24"/>
          <w:szCs w:val="24"/>
        </w:rPr>
      </w:pPr>
      <w:r>
        <w:rPr>
          <w:rFonts w:ascii="Times New Roman" w:hAnsi="Times New Roman"/>
          <w:b/>
          <w:color w:val="000000" w:themeColor="text1"/>
          <w:sz w:val="24"/>
          <w:szCs w:val="24"/>
        </w:rPr>
      </w:r>
    </w:p>
    <w:p>
      <w:pPr>
        <w:pStyle w:val="Normal"/>
        <w:widowControl w:val="false"/>
        <w:numPr>
          <w:ilvl w:val="0"/>
          <w:numId w:val="0"/>
        </w:numPr>
        <w:ind w:firstLine="720"/>
        <w:jc w:val="center"/>
        <w:outlineLvl w:val="1"/>
        <w:rPr>
          <w:color w:val="000000" w:themeColor="text1"/>
          <w:sz w:val="28"/>
          <w:szCs w:val="28"/>
        </w:rPr>
      </w:pPr>
      <w:r>
        <w:rPr>
          <w:rFonts w:ascii="Times New Roman" w:hAnsi="Times New Roman"/>
          <w:color w:val="000000" w:themeColor="text1"/>
          <w:sz w:val="24"/>
          <w:szCs w:val="24"/>
        </w:rPr>
        <w:t>Раздел II. СТАНДАРТ ПРЕДОСТАВЛЕНИЯ МУНИЦИПАЛЬНОЙ УСЛУГИ</w:t>
      </w:r>
    </w:p>
    <w:p>
      <w:pPr>
        <w:pStyle w:val="Normal"/>
        <w:widowControl w:val="false"/>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widowControl w:val="false"/>
        <w:numPr>
          <w:ilvl w:val="0"/>
          <w:numId w:val="0"/>
        </w:numPr>
        <w:suppressAutoHyphens w:val="true"/>
        <w:ind w:firstLine="720"/>
        <w:jc w:val="left"/>
        <w:outlineLvl w:val="2"/>
        <w:rPr>
          <w:rFonts w:ascii="Times New Roman" w:hAnsi="Times New Roman"/>
          <w:sz w:val="24"/>
          <w:szCs w:val="24"/>
        </w:rPr>
      </w:pPr>
      <w:r>
        <w:rPr>
          <w:rFonts w:ascii="Times New Roman" w:hAnsi="Times New Roman"/>
          <w:b/>
          <w:bCs/>
          <w:color w:val="000000" w:themeColor="text1"/>
          <w:sz w:val="24"/>
          <w:szCs w:val="24"/>
        </w:rPr>
        <w:t xml:space="preserve">2.1. Наименование муниципальной услуги  </w:t>
      </w:r>
    </w:p>
    <w:p>
      <w:pPr>
        <w:pStyle w:val="Normal"/>
        <w:ind w:firstLine="709"/>
        <w:jc w:val="both"/>
        <w:rPr>
          <w:color w:val="000000" w:themeColor="text1"/>
          <w:sz w:val="28"/>
          <w:szCs w:val="28"/>
        </w:rPr>
      </w:pPr>
      <w:r>
        <w:rPr>
          <w:rFonts w:ascii="Times New Roman" w:hAnsi="Times New Roman"/>
          <w:color w:val="000000" w:themeColor="text1"/>
          <w:sz w:val="24"/>
          <w:szCs w:val="24"/>
        </w:rPr>
        <w:t>Наименование муниципальной услуги –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pPr>
        <w:pStyle w:val="Normal"/>
        <w:suppressAutoHyphens w:val="true"/>
        <w:ind w:hanging="0"/>
        <w:jc w:val="both"/>
        <w:rPr>
          <w:rFonts w:ascii="Times New Roman" w:hAnsi="Times New Roman"/>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 xml:space="preserve">2.2. Наименование органа, предоставляющего муниципальную услугу  </w:t>
      </w:r>
    </w:p>
    <w:p>
      <w:pPr>
        <w:pStyle w:val="Normal"/>
        <w:ind w:firstLine="720"/>
        <w:jc w:val="both"/>
        <w:rPr>
          <w:color w:val="000000" w:themeColor="text1"/>
          <w:sz w:val="28"/>
          <w:szCs w:val="28"/>
        </w:rPr>
      </w:pPr>
      <w:r>
        <w:rPr>
          <w:rFonts w:ascii="Times New Roman" w:hAnsi="Times New Roman"/>
          <w:color w:val="000000" w:themeColor="text1"/>
          <w:sz w:val="24"/>
          <w:szCs w:val="24"/>
        </w:rPr>
        <w:t>2.2.1. Предоставление муниципальной услуги осуществляется уполномоченным органом.</w:t>
      </w:r>
    </w:p>
    <w:p>
      <w:pPr>
        <w:pStyle w:val="Normal"/>
        <w:ind w:firstLine="720"/>
        <w:jc w:val="both"/>
        <w:rPr>
          <w:color w:val="000000" w:themeColor="text1"/>
          <w:sz w:val="28"/>
          <w:szCs w:val="28"/>
        </w:rPr>
      </w:pPr>
      <w:r>
        <w:rPr>
          <w:rFonts w:ascii="Times New Roman" w:hAnsi="Times New Roman"/>
          <w:color w:val="000000" w:themeColor="text1"/>
          <w:sz w:val="24"/>
          <w:szCs w:val="24"/>
        </w:rPr>
        <w:t>2.2.2. В предоставлении муниципальной услуги участвуют: уполномоченный орган, МФЦ.</w:t>
      </w:r>
    </w:p>
    <w:p>
      <w:pPr>
        <w:pStyle w:val="Normal"/>
        <w:ind w:firstLine="720"/>
        <w:jc w:val="both"/>
        <w:rPr>
          <w:color w:val="000000" w:themeColor="text1"/>
          <w:sz w:val="28"/>
          <w:szCs w:val="28"/>
        </w:rPr>
      </w:pPr>
      <w:r>
        <w:rPr>
          <w:rFonts w:ascii="Times New Roman" w:hAnsi="Times New Roman"/>
          <w:color w:val="000000" w:themeColor="text1"/>
          <w:sz w:val="24"/>
          <w:szCs w:val="24"/>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pPr>
        <w:pStyle w:val="Normal"/>
        <w:ind w:firstLine="720"/>
        <w:jc w:val="both"/>
        <w:rPr>
          <w:color w:val="000000" w:themeColor="text1"/>
          <w:sz w:val="28"/>
          <w:szCs w:val="28"/>
        </w:rPr>
      </w:pPr>
      <w:r>
        <w:rPr>
          <w:rFonts w:ascii="Times New Roman" w:hAnsi="Times New Roman"/>
          <w:color w:val="000000" w:themeColor="text1"/>
          <w:sz w:val="24"/>
          <w:szCs w:val="24"/>
        </w:rPr>
        <w:t>2.2.3. В процессе предоставления муниципальной услуги уполномоченный орган взаимодействует с:</w:t>
      </w:r>
    </w:p>
    <w:p>
      <w:pPr>
        <w:pStyle w:val="Style26"/>
        <w:snapToGrid w:val="false"/>
        <w:ind w:left="0" w:hanging="0"/>
        <w:jc w:val="both"/>
        <w:rPr>
          <w:color w:themeColor="text1"/>
        </w:rPr>
      </w:pPr>
      <w:r>
        <w:rPr>
          <w:rFonts w:ascii="Times New Roman" w:hAnsi="Times New Roman"/>
          <w:i/>
          <w:color w:val="000000" w:themeColor="text1"/>
          <w:sz w:val="24"/>
          <w:szCs w:val="24"/>
        </w:rPr>
        <w:tab/>
      </w:r>
      <w:r>
        <w:rPr>
          <w:rFonts w:ascii="Times New Roman" w:hAnsi="Times New Roman"/>
          <w:i w:val="false"/>
          <w:iCs w:val="false"/>
          <w:color w:val="000000" w:themeColor="text1"/>
          <w:sz w:val="24"/>
          <w:szCs w:val="24"/>
        </w:rPr>
        <w:t>Межрайонной ИФНС России № 5 по Краснодарскому краю.</w:t>
      </w:r>
    </w:p>
    <w:p>
      <w:pPr>
        <w:pStyle w:val="Normal"/>
        <w:ind w:firstLine="709"/>
        <w:jc w:val="both"/>
        <w:rPr>
          <w:color w:val="000000" w:themeColor="text1"/>
          <w:sz w:val="28"/>
          <w:szCs w:val="28"/>
        </w:rPr>
      </w:pPr>
      <w:r>
        <w:rPr>
          <w:rFonts w:ascii="Times New Roman" w:hAnsi="Times New Roman"/>
          <w:color w:val="000000" w:themeColor="text1"/>
          <w:sz w:val="24"/>
          <w:szCs w:val="24"/>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widowControl w:val="false"/>
        <w:numPr>
          <w:ilvl w:val="0"/>
          <w:numId w:val="0"/>
        </w:numPr>
        <w:suppressAutoHyphens w:val="true"/>
        <w:ind w:firstLine="720"/>
        <w:jc w:val="left"/>
        <w:outlineLvl w:val="2"/>
        <w:rPr>
          <w:b/>
          <w:b/>
          <w:bCs/>
          <w:color w:val="000000" w:themeColor="text1"/>
          <w:sz w:val="28"/>
          <w:szCs w:val="28"/>
        </w:rPr>
      </w:pPr>
      <w:r>
        <w:rPr>
          <w:rFonts w:ascii="Times New Roman" w:hAnsi="Times New Roman"/>
          <w:b/>
          <w:bCs/>
          <w:color w:val="000000" w:themeColor="text1"/>
          <w:sz w:val="24"/>
          <w:szCs w:val="24"/>
        </w:rPr>
        <w:t xml:space="preserve">2.3. Описание результата предоставления муниципальной услуги  </w:t>
      </w:r>
    </w:p>
    <w:p>
      <w:pPr>
        <w:pStyle w:val="Normal"/>
        <w:tabs>
          <w:tab w:val="left" w:pos="1260" w:leader="none"/>
          <w:tab w:val="left" w:pos="1440" w:leader="none"/>
        </w:tabs>
        <w:ind w:firstLine="709"/>
        <w:jc w:val="both"/>
        <w:rPr>
          <w:rFonts w:ascii="Times New Roman" w:hAnsi="Times New Roman"/>
          <w:sz w:val="24"/>
          <w:szCs w:val="24"/>
        </w:rPr>
      </w:pPr>
      <w:r>
        <w:rPr>
          <w:rFonts w:ascii="Times New Roman" w:hAnsi="Times New Roman"/>
          <w:color w:val="000000" w:themeColor="text1"/>
          <w:sz w:val="24"/>
          <w:szCs w:val="24"/>
        </w:rPr>
        <w:t>Результатом предоставления муниципальной услуги являются:</w:t>
      </w:r>
    </w:p>
    <w:p>
      <w:pPr>
        <w:pStyle w:val="Normal"/>
        <w:tabs>
          <w:tab w:val="left" w:pos="1260" w:leader="none"/>
          <w:tab w:val="left" w:pos="1440" w:leader="none"/>
        </w:tabs>
        <w:ind w:firstLine="709"/>
        <w:jc w:val="both"/>
        <w:rPr>
          <w:color w:val="000000" w:themeColor="text1"/>
          <w:sz w:val="28"/>
          <w:szCs w:val="28"/>
        </w:rPr>
      </w:pPr>
      <w:r>
        <w:rPr>
          <w:rFonts w:ascii="Times New Roman" w:hAnsi="Times New Roman"/>
          <w:color w:val="000000" w:themeColor="text1"/>
          <w:sz w:val="24"/>
          <w:szCs w:val="24"/>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pPr>
        <w:pStyle w:val="Normal"/>
        <w:tabs>
          <w:tab w:val="left" w:pos="1260" w:leader="none"/>
          <w:tab w:val="left" w:pos="1440" w:leader="none"/>
        </w:tabs>
        <w:ind w:firstLine="709"/>
        <w:jc w:val="both"/>
        <w:rPr>
          <w:color w:val="000000" w:themeColor="text1"/>
          <w:sz w:val="28"/>
          <w:szCs w:val="28"/>
        </w:rPr>
      </w:pPr>
      <w:r>
        <w:rPr>
          <w:rFonts w:ascii="Times New Roman" w:hAnsi="Times New Roman"/>
          <w:color w:val="000000" w:themeColor="text1"/>
          <w:sz w:val="24"/>
          <w:szCs w:val="24"/>
        </w:rPr>
        <w:t>решение об отказе в предоставлении муниципальной услуги.</w:t>
      </w:r>
    </w:p>
    <w:p>
      <w:pPr>
        <w:pStyle w:val="Normal"/>
        <w:widowControl w:val="false"/>
        <w:numPr>
          <w:ilvl w:val="0"/>
          <w:numId w:val="0"/>
        </w:numPr>
        <w:tabs>
          <w:tab w:val="left" w:pos="1260" w:leader="none"/>
          <w:tab w:val="left" w:pos="1440" w:leader="none"/>
        </w:tabs>
        <w:suppressAutoHyphens w:val="true"/>
        <w:ind w:firstLine="726"/>
        <w:jc w:val="both"/>
        <w:outlineLvl w:val="2"/>
        <w:rPr>
          <w:b/>
          <w:b/>
          <w:bCs/>
          <w:color w:val="000000" w:themeColor="text1"/>
          <w:sz w:val="28"/>
          <w:szCs w:val="28"/>
        </w:rPr>
      </w:pPr>
      <w:r>
        <w:rPr>
          <w:rFonts w:ascii="Times New Roman" w:hAnsi="Times New Roman"/>
          <w:b/>
          <w:bCs/>
          <w:color w:val="000000" w:themeColor="text1"/>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pPr>
        <w:pStyle w:val="Normal"/>
        <w:ind w:firstLine="709"/>
        <w:jc w:val="both"/>
        <w:rPr>
          <w:rFonts w:ascii="Times New Roman" w:hAnsi="Times New Roman"/>
          <w:sz w:val="24"/>
          <w:szCs w:val="24"/>
        </w:rPr>
      </w:pPr>
      <w:r>
        <w:rPr>
          <w:rFonts w:ascii="Times New Roman" w:hAnsi="Times New Roman"/>
          <w:color w:val="000000" w:themeColor="text1"/>
          <w:sz w:val="24"/>
          <w:szCs w:val="24"/>
        </w:rPr>
        <w:t>2.4.1. В случае,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тяжеловесного и (или)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муниципальная услуга предоставляется в течение 15 рабочих дней с даты регистрации заявления.</w:t>
      </w:r>
    </w:p>
    <w:p>
      <w:pPr>
        <w:pStyle w:val="Normal"/>
        <w:ind w:firstLine="709"/>
        <w:jc w:val="both"/>
        <w:rPr>
          <w:color w:val="000000" w:themeColor="text1"/>
          <w:sz w:val="28"/>
          <w:szCs w:val="28"/>
        </w:rPr>
      </w:pPr>
      <w:r>
        <w:rPr>
          <w:rFonts w:ascii="Times New Roman" w:hAnsi="Times New Roman"/>
          <w:color w:val="000000" w:themeColor="text1"/>
          <w:sz w:val="24"/>
          <w:szCs w:val="24"/>
        </w:rPr>
        <w:t>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pPr>
        <w:pStyle w:val="Normal"/>
        <w:ind w:firstLine="709"/>
        <w:jc w:val="both"/>
        <w:rPr>
          <w:color w:val="000000" w:themeColor="text1"/>
          <w:sz w:val="28"/>
          <w:szCs w:val="28"/>
        </w:rPr>
      </w:pPr>
      <w:r>
        <w:rPr>
          <w:rFonts w:ascii="Times New Roman" w:hAnsi="Times New Roman"/>
          <w:color w:val="000000" w:themeColor="text1"/>
          <w:sz w:val="24"/>
          <w:szCs w:val="24"/>
        </w:rPr>
        <w:t>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 осуществляющим такую оценку и принимающим такие меры.</w:t>
      </w:r>
    </w:p>
    <w:p>
      <w:pPr>
        <w:pStyle w:val="Normal"/>
        <w:ind w:firstLine="709"/>
        <w:jc w:val="both"/>
        <w:rPr>
          <w:color w:val="000000" w:themeColor="text1"/>
          <w:sz w:val="28"/>
          <w:szCs w:val="28"/>
        </w:rPr>
      </w:pPr>
      <w:r>
        <w:rPr>
          <w:rFonts w:ascii="Times New Roman" w:hAnsi="Times New Roman"/>
          <w:color w:val="000000" w:themeColor="text1"/>
          <w:sz w:val="24"/>
          <w:szCs w:val="24"/>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pPr>
        <w:pStyle w:val="Normal"/>
        <w:ind w:firstLine="709"/>
        <w:jc w:val="both"/>
        <w:rPr>
          <w:color w:val="000000" w:themeColor="text1"/>
          <w:sz w:val="28"/>
          <w:szCs w:val="28"/>
        </w:rPr>
      </w:pPr>
      <w:r>
        <w:rPr>
          <w:rFonts w:ascii="Times New Roman" w:hAnsi="Times New Roman"/>
          <w:color w:val="000000" w:themeColor="text1"/>
          <w:sz w:val="24"/>
          <w:szCs w:val="24"/>
        </w:rPr>
        <w:t>2.4.2. Предоставление муниципальной услуги может быть приостановлено по заявлению Заявителя, подаваемому в уполномоченный орган. Предоставление муниципальной услуги приостанавливается с момента обращения Заявителя с соответствующим заявлением на срок, указанный в заявлении.</w:t>
      </w:r>
    </w:p>
    <w:p>
      <w:pPr>
        <w:pStyle w:val="Normal"/>
        <w:widowControl w:val="false"/>
        <w:numPr>
          <w:ilvl w:val="0"/>
          <w:numId w:val="0"/>
        </w:numPr>
        <w:suppressAutoHyphens w:val="true"/>
        <w:ind w:firstLine="726"/>
        <w:jc w:val="both"/>
        <w:outlineLvl w:val="2"/>
        <w:rPr>
          <w:b/>
          <w:b/>
          <w:bCs/>
          <w:color w:val="000000" w:themeColor="text1"/>
          <w:sz w:val="28"/>
          <w:szCs w:val="28"/>
        </w:rPr>
      </w:pPr>
      <w:r>
        <w:rPr>
          <w:rFonts w:ascii="Times New Roman" w:hAnsi="Times New Roman"/>
          <w:b/>
          <w:bCs/>
          <w:color w:val="000000" w:themeColor="text1"/>
          <w:sz w:val="24"/>
          <w:szCs w:val="24"/>
        </w:rPr>
        <w:t>2.5.Перечень нормативных  правовых актов, регулирующих отношения, возникающие в связи  с предоставлением муниципальной услуги</w:t>
      </w:r>
    </w:p>
    <w:p>
      <w:pPr>
        <w:pStyle w:val="Normal"/>
        <w:ind w:firstLine="709"/>
        <w:jc w:val="both"/>
        <w:rPr>
          <w:rFonts w:ascii="Times New Roman" w:hAnsi="Times New Roman"/>
          <w:sz w:val="24"/>
          <w:szCs w:val="24"/>
        </w:rPr>
      </w:pPr>
      <w:r>
        <w:rPr>
          <w:rFonts w:ascii="Times New Roman" w:hAnsi="Times New Roman"/>
          <w:color w:val="000000" w:themeColor="text1"/>
          <w:sz w:val="24"/>
          <w:szCs w:val="24"/>
        </w:rPr>
        <w:t>Предоставление администрацией Кавказского сельского поселения Кавказского района  муниципальной услуги осуществляется в соответствии со следующими нормативными правовыми актами:</w:t>
      </w:r>
    </w:p>
    <w:p>
      <w:pPr>
        <w:pStyle w:val="Normal"/>
        <w:ind w:firstLine="720"/>
        <w:jc w:val="both"/>
        <w:rPr/>
      </w:pPr>
      <w:hyperlink r:id="rId3">
        <w:r>
          <w:rPr>
            <w:rStyle w:val="Style11"/>
            <w:rFonts w:ascii="Times New Roman" w:hAnsi="Times New Roman"/>
            <w:color w:val="000000" w:themeColor="text1"/>
            <w:sz w:val="24"/>
            <w:szCs w:val="24"/>
            <w:u w:val="none"/>
          </w:rPr>
          <w:t>Конституцией</w:t>
        </w:r>
      </w:hyperlink>
      <w:bookmarkStart w:id="8" w:name="sub_131"/>
      <w:bookmarkEnd w:id="8"/>
      <w:r>
        <w:rPr>
          <w:rFonts w:ascii="Times New Roman" w:hAnsi="Times New Roman"/>
          <w:color w:val="000000" w:themeColor="text1"/>
          <w:sz w:val="24"/>
          <w:szCs w:val="24"/>
          <w:u w:val="none"/>
        </w:rPr>
        <w:t xml:space="preserve"> </w:t>
      </w:r>
      <w:r>
        <w:rPr>
          <w:rFonts w:ascii="Times New Roman" w:hAnsi="Times New Roman"/>
          <w:color w:val="000000" w:themeColor="text1"/>
          <w:sz w:val="24"/>
          <w:szCs w:val="24"/>
        </w:rPr>
        <w:t>Российской Федерации (официальный сайт Конституции Российской Федерации с внесёнными поправками от 21 июля 2014 года опубликован на официальном интернет-портале правовой информации http://www.pravo.gov.tu, 1 августа 2014 года, в «Собрании законодательства Российской Федерации», 4 августа 2014 года, № 31, ст. 4398).</w:t>
      </w:r>
    </w:p>
    <w:p>
      <w:pPr>
        <w:pStyle w:val="Normal"/>
        <w:ind w:firstLine="720"/>
        <w:jc w:val="both"/>
        <w:rPr/>
      </w:pPr>
      <w:hyperlink r:id="rId4">
        <w:bookmarkStart w:id="9" w:name="sub_132"/>
        <w:bookmarkEnd w:id="9"/>
        <w:r>
          <w:rPr>
            <w:rStyle w:val="Style11"/>
            <w:rFonts w:ascii="Times New Roman" w:hAnsi="Times New Roman"/>
            <w:color w:val="000000" w:themeColor="text1"/>
            <w:sz w:val="24"/>
            <w:szCs w:val="24"/>
            <w:u w:val="none"/>
          </w:rPr>
          <w:t>Налоговым кодексом</w:t>
        </w:r>
      </w:hyperlink>
      <w:r>
        <w:rPr>
          <w:rFonts w:ascii="Times New Roman" w:hAnsi="Times New Roman"/>
          <w:color w:val="000000" w:themeColor="text1"/>
          <w:sz w:val="24"/>
          <w:szCs w:val="24"/>
        </w:rPr>
        <w:t xml:space="preserve"> Российской Федерации от 5 августа 2000 года № 117-ФЗ (текст документа официально опубликован в изданиях: «Собрание законодательства Российской Федерации, 7 августа 2000 года, № 32, ст. 3340, «Парламентская газета», 10 августа 2000 года, № 151-152);</w:t>
      </w:r>
    </w:p>
    <w:p>
      <w:pPr>
        <w:pStyle w:val="Normal"/>
        <w:ind w:firstLine="720"/>
        <w:jc w:val="both"/>
        <w:rPr/>
      </w:pPr>
      <w:hyperlink r:id="rId5">
        <w:r>
          <w:rPr>
            <w:rStyle w:val="Style11"/>
            <w:rFonts w:ascii="Times New Roman" w:hAnsi="Times New Roman"/>
            <w:color w:val="000000" w:themeColor="text1"/>
            <w:sz w:val="24"/>
            <w:szCs w:val="24"/>
            <w:u w:val="none"/>
          </w:rPr>
          <w:t>Федеральным законом</w:t>
        </w:r>
      </w:hyperlink>
      <w:bookmarkStart w:id="10" w:name="sub_133"/>
      <w:bookmarkEnd w:id="10"/>
      <w:r>
        <w:rPr>
          <w:rFonts w:ascii="Times New Roman" w:hAnsi="Times New Roman"/>
          <w:color w:val="000000" w:themeColor="text1"/>
          <w:sz w:val="24"/>
          <w:szCs w:val="24"/>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документа официально опубликован в изданиях: «Собрание законодательства Российской Федерации», 12 ноября 2007 года, № 46, ст. 5553, «Парламентская газета», 14 ноября 2007 года, № 156-157, «Российская газета», 14 ноября 2007 года, № 254);</w:t>
      </w:r>
    </w:p>
    <w:p>
      <w:pPr>
        <w:pStyle w:val="Normal"/>
        <w:ind w:firstLine="720"/>
        <w:jc w:val="both"/>
        <w:rPr/>
      </w:pPr>
      <w:hyperlink r:id="rId6">
        <w:r>
          <w:rPr>
            <w:rStyle w:val="Style11"/>
            <w:rFonts w:ascii="Times New Roman" w:hAnsi="Times New Roman"/>
            <w:color w:val="000000" w:themeColor="text1"/>
            <w:sz w:val="24"/>
            <w:szCs w:val="24"/>
            <w:u w:val="none"/>
          </w:rPr>
          <w:t>Федеральным законом</w:t>
        </w:r>
      </w:hyperlink>
      <w:bookmarkStart w:id="11" w:name="sub_134"/>
      <w:bookmarkEnd w:id="11"/>
      <w:r>
        <w:rPr>
          <w:rFonts w:ascii="Times New Roman" w:hAnsi="Times New Roman"/>
          <w:color w:val="000000" w:themeColor="text1"/>
          <w:sz w:val="24"/>
          <w:szCs w:val="24"/>
        </w:rPr>
        <w:t xml:space="preserve"> от 27 июля 2010 № 210-ФЗ «Об организации предоставления государственных и муниципальных услуг» (текст документа официально опубликован в изданиях: «Российская газета», 30 июля 2010 года, № 168, «Собрание законодательства Российской Федерации», 2 августа 2010 года, № 31, ст. 4179).</w:t>
      </w:r>
    </w:p>
    <w:p>
      <w:pPr>
        <w:pStyle w:val="Normal"/>
        <w:ind w:firstLine="709"/>
        <w:jc w:val="both"/>
        <w:rPr>
          <w:color w:val="000000" w:themeColor="text1"/>
          <w:sz w:val="28"/>
          <w:szCs w:val="28"/>
        </w:rPr>
      </w:pPr>
      <w:r>
        <w:rPr>
          <w:rFonts w:ascii="Times New Roman" w:hAnsi="Times New Roman"/>
          <w:color w:val="000000" w:themeColor="text1"/>
          <w:sz w:val="24"/>
          <w:szCs w:val="24"/>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pPr>
        <w:pStyle w:val="Normal"/>
        <w:ind w:firstLine="709"/>
        <w:jc w:val="both"/>
        <w:rPr>
          <w:color w:val="000000" w:themeColor="text1"/>
          <w:sz w:val="28"/>
          <w:szCs w:val="28"/>
        </w:rPr>
      </w:pPr>
      <w:r>
        <w:rPr>
          <w:rFonts w:ascii="Times New Roman" w:hAnsi="Times New Roman"/>
          <w:color w:val="000000" w:themeColor="text1"/>
          <w:sz w:val="24"/>
          <w:szCs w:val="24"/>
        </w:rPr>
        <w:t>Федеральным законом от 6 апреля 2011 года № 63-ФЗ «Об электронной подписи» («Собрание законодательства РФ», 2011, № 15, ст. 2036; № 27, ст. 3880);</w:t>
      </w:r>
    </w:p>
    <w:p>
      <w:pPr>
        <w:pStyle w:val="Normal"/>
        <w:ind w:firstLine="709"/>
        <w:jc w:val="both"/>
        <w:rPr/>
      </w:pPr>
      <w:hyperlink r:id="rId7">
        <w:r>
          <w:rPr>
            <w:rStyle w:val="Style11"/>
            <w:rFonts w:ascii="Times New Roman" w:hAnsi="Times New Roman"/>
            <w:color w:val="000000" w:themeColor="text1"/>
            <w:sz w:val="24"/>
            <w:szCs w:val="24"/>
            <w:u w:val="none"/>
          </w:rPr>
          <w:t>Постановлением</w:t>
        </w:r>
      </w:hyperlink>
      <w:r>
        <w:rPr>
          <w:rFonts w:ascii="Times New Roman" w:hAnsi="Times New Roman"/>
          <w:color w:val="000000" w:themeColor="text1"/>
          <w:sz w:val="24"/>
          <w:szCs w:val="24"/>
        </w:rPr>
        <w:t xml:space="preserve"> Правительства Российской Федерации от 15 апреля 2011 года № 272 «Об утверждении Правил перевозок грузов автомобильным транспортом» (Собрание законодательства Российской Федерации, 2011, № 17, ст. 2407);</w:t>
      </w:r>
    </w:p>
    <w:p>
      <w:pPr>
        <w:pStyle w:val="Normal"/>
        <w:ind w:firstLine="720"/>
        <w:jc w:val="both"/>
        <w:rPr/>
      </w:pPr>
      <w:hyperlink r:id="rId8">
        <w:r>
          <w:rPr>
            <w:rStyle w:val="Style11"/>
            <w:rFonts w:ascii="Times New Roman" w:hAnsi="Times New Roman"/>
            <w:color w:val="000000" w:themeColor="text1"/>
            <w:sz w:val="24"/>
            <w:szCs w:val="24"/>
            <w:u w:val="none"/>
          </w:rPr>
          <w:t>Постановлением</w:t>
        </w:r>
      </w:hyperlink>
      <w:bookmarkStart w:id="12" w:name="sub_135"/>
      <w:bookmarkEnd w:id="12"/>
      <w:r>
        <w:rPr>
          <w:rFonts w:ascii="Times New Roman" w:hAnsi="Times New Roman"/>
          <w:color w:val="000000" w:themeColor="text1"/>
          <w:sz w:val="24"/>
          <w:szCs w:val="24"/>
        </w:rPr>
        <w:t xml:space="preserve">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(текст документа официально опубликован в изданиях: «Собрание законодательства Российской Федерации», 23 ноября 2009 года, № 47, ст. 5673, «Российская газета», 24 ноября 2009 года, № 222);</w:t>
      </w:r>
    </w:p>
    <w:p>
      <w:pPr>
        <w:pStyle w:val="Normal"/>
        <w:ind w:firstLine="709"/>
        <w:jc w:val="both"/>
        <w:rPr/>
      </w:pPr>
      <w:r>
        <w:rPr>
          <w:rFonts w:ascii="Times New Roman" w:hAnsi="Times New Roman"/>
          <w:color w:val="000000" w:themeColor="text1"/>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w:t>
      </w:r>
      <w:r>
        <w:rPr>
          <w:rFonts w:ascii="Times New Roman" w:hAnsi="Times New Roman"/>
          <w:bCs/>
          <w:color w:val="000000" w:themeColor="text1"/>
          <w:sz w:val="24"/>
          <w:szCs w:val="24"/>
        </w:rPr>
        <w:t>Собрание законодательства РФ», 7 мая 2012 года, № 19, ст. 2338; о</w:t>
      </w:r>
      <w:r>
        <w:rPr>
          <w:rFonts w:ascii="Times New Roman" w:hAnsi="Times New Roman"/>
          <w:color w:val="000000" w:themeColor="text1"/>
          <w:sz w:val="24"/>
          <w:szCs w:val="24"/>
        </w:rPr>
        <w:t xml:space="preserve">фициальный интернет-портал правовой информации: </w:t>
      </w:r>
      <w:hyperlink r:id="rId9">
        <w:r>
          <w:rPr>
            <w:rStyle w:val="Style11"/>
            <w:rFonts w:ascii="Times New Roman" w:hAnsi="Times New Roman"/>
            <w:color w:val="000000" w:themeColor="text1"/>
            <w:sz w:val="24"/>
            <w:szCs w:val="24"/>
            <w:u w:val="none"/>
          </w:rPr>
          <w:t>www.pravo.gov.ru</w:t>
        </w:r>
      </w:hyperlink>
      <w:r>
        <w:rPr>
          <w:rFonts w:ascii="Times New Roman" w:hAnsi="Times New Roman"/>
          <w:color w:val="000000" w:themeColor="text1"/>
          <w:sz w:val="24"/>
          <w:szCs w:val="24"/>
        </w:rPr>
        <w:t>);</w:t>
      </w:r>
    </w:p>
    <w:p>
      <w:pPr>
        <w:pStyle w:val="Normal"/>
        <w:ind w:firstLine="709"/>
        <w:jc w:val="both"/>
        <w:rPr>
          <w:color w:val="000000" w:themeColor="text1"/>
          <w:sz w:val="28"/>
          <w:szCs w:val="28"/>
        </w:rPr>
      </w:pPr>
      <w:r>
        <w:rPr>
          <w:rFonts w:ascii="Times New Roman" w:hAnsi="Times New Roman"/>
          <w:color w:val="000000" w:themeColor="text1"/>
          <w:sz w:val="24"/>
          <w:szCs w:val="24"/>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7070;2012, № 52, ст. 7507);</w:t>
      </w:r>
    </w:p>
    <w:p>
      <w:pPr>
        <w:pStyle w:val="Normal"/>
        <w:ind w:firstLine="709"/>
        <w:jc w:val="both"/>
        <w:rPr/>
      </w:pPr>
      <w:hyperlink r:id="rId10">
        <w:r>
          <w:rPr>
            <w:rStyle w:val="Style11"/>
            <w:rFonts w:ascii="Times New Roman" w:hAnsi="Times New Roman"/>
            <w:color w:val="000000" w:themeColor="text1"/>
            <w:sz w:val="24"/>
            <w:szCs w:val="24"/>
            <w:u w:val="none"/>
          </w:rPr>
          <w:t>Постановлением</w:t>
        </w:r>
      </w:hyperlink>
      <w:r>
        <w:rPr>
          <w:rFonts w:ascii="Times New Roman" w:hAnsi="Times New Roman"/>
          <w:color w:val="000000" w:themeColor="text1"/>
          <w:sz w:val="24"/>
          <w:szCs w:val="24"/>
        </w:rPr>
        <w:t xml:space="preserve"> Правительства Российской Федерации от 8 сентября 2010 года № 697 «О единой системе межведомственного электронного взаимодействия»;</w:t>
      </w:r>
    </w:p>
    <w:p>
      <w:pPr>
        <w:pStyle w:val="Normal"/>
        <w:ind w:firstLine="709"/>
        <w:jc w:val="both"/>
        <w:rPr>
          <w:color w:val="000000" w:themeColor="text1"/>
          <w:sz w:val="28"/>
          <w:szCs w:val="28"/>
        </w:rPr>
      </w:pPr>
      <w:r>
        <w:rPr>
          <w:rStyle w:val="Link"/>
          <w:rFonts w:ascii="Times New Roman" w:hAnsi="Times New Roman"/>
          <w:color w:val="000000" w:themeColor="text1"/>
          <w:sz w:val="24"/>
          <w:szCs w:val="24"/>
        </w:rPr>
        <w:t>Постановлением</w:t>
      </w:r>
      <w:r>
        <w:rPr>
          <w:rFonts w:ascii="Times New Roman" w:hAnsi="Times New Roman"/>
          <w:color w:val="000000" w:themeColor="text1"/>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pPr>
        <w:pStyle w:val="Normal"/>
        <w:ind w:firstLine="567"/>
        <w:jc w:val="both"/>
        <w:rPr>
          <w:color w:val="000000" w:themeColor="text1"/>
          <w:sz w:val="28"/>
          <w:szCs w:val="28"/>
        </w:rPr>
      </w:pPr>
      <w:r>
        <w:rPr>
          <w:rFonts w:ascii="Times New Roman" w:hAnsi="Times New Roman"/>
          <w:color w:val="000000" w:themeColor="text1"/>
          <w:sz w:val="24"/>
          <w:szCs w:val="24"/>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pPr>
        <w:pStyle w:val="Normal"/>
        <w:ind w:firstLine="567"/>
        <w:jc w:val="both"/>
        <w:rPr>
          <w:color w:val="000000" w:themeColor="text1"/>
          <w:sz w:val="28"/>
          <w:szCs w:val="28"/>
        </w:rPr>
      </w:pPr>
      <w:r>
        <w:rPr>
          <w:rFonts w:ascii="Times New Roman" w:hAnsi="Times New Roman"/>
          <w:color w:val="000000" w:themeColor="text1"/>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ind w:firstLine="567"/>
        <w:jc w:val="both"/>
        <w:rPr>
          <w:color w:val="000000" w:themeColor="text1"/>
          <w:sz w:val="28"/>
          <w:szCs w:val="28"/>
        </w:rPr>
      </w:pPr>
      <w:r>
        <w:rPr>
          <w:rFonts w:ascii="Times New Roman" w:hAnsi="Times New Roman"/>
          <w:color w:val="000000" w:themeColor="text1"/>
          <w:sz w:val="24"/>
          <w:szCs w:val="24"/>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pPr>
        <w:pStyle w:val="Normal"/>
        <w:ind w:firstLine="720"/>
        <w:jc w:val="both"/>
        <w:rPr/>
      </w:pPr>
      <w:hyperlink r:id="rId11">
        <w:r>
          <w:rPr>
            <w:rStyle w:val="Style11"/>
            <w:rFonts w:ascii="Times New Roman" w:hAnsi="Times New Roman"/>
            <w:color w:val="000000" w:themeColor="text1"/>
            <w:sz w:val="24"/>
            <w:szCs w:val="24"/>
            <w:u w:val="none"/>
          </w:rPr>
          <w:t>Приказом</w:t>
        </w:r>
      </w:hyperlink>
      <w:r>
        <w:rPr>
          <w:rFonts w:ascii="Times New Roman" w:hAnsi="Times New Roman"/>
          <w:color w:val="000000" w:themeColor="text1"/>
          <w:sz w:val="24"/>
          <w:szCs w:val="24"/>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(текст документа официально опубликован в изданиях: «Российская газета», 16 ноября 2012 года, № 265, (опубликован без приложения), по информации, опубликованной в «Российской газете», 16 ноября 2012 года, № 265, </w:t>
      </w:r>
      <w:hyperlink w:anchor="sub_1300">
        <w:r>
          <w:rPr>
            <w:rStyle w:val="Style11"/>
            <w:rFonts w:ascii="Times New Roman" w:hAnsi="Times New Roman"/>
            <w:color w:val="000000" w:themeColor="text1"/>
            <w:sz w:val="24"/>
            <w:szCs w:val="24"/>
            <w:u w:val="none"/>
          </w:rPr>
          <w:t>приложение № 3</w:t>
        </w:r>
      </w:hyperlink>
      <w:bookmarkStart w:id="13" w:name="sub_136"/>
      <w:bookmarkEnd w:id="13"/>
      <w:r>
        <w:rPr>
          <w:rFonts w:ascii="Times New Roman" w:hAnsi="Times New Roman"/>
          <w:color w:val="000000" w:themeColor="text1"/>
          <w:sz w:val="24"/>
          <w:szCs w:val="24"/>
        </w:rPr>
        <w:t xml:space="preserve"> к Порядку (п. 8) образец схемы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
    <w:p>
      <w:pPr>
        <w:pStyle w:val="Normal"/>
        <w:ind w:firstLine="709"/>
        <w:jc w:val="both"/>
        <w:rPr>
          <w:color w:val="000000" w:themeColor="text1"/>
          <w:sz w:val="28"/>
          <w:szCs w:val="28"/>
        </w:rPr>
      </w:pPr>
      <w:r>
        <w:rPr>
          <w:rFonts w:ascii="Times New Roman" w:hAnsi="Times New Roman"/>
          <w:color w:val="000000" w:themeColor="text1"/>
          <w:sz w:val="24"/>
          <w:szCs w:val="24"/>
        </w:rPr>
        <w:t>Приказом Министерства транспорта РФ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(«Российская газета» от 20 июня2014 года, № 136);</w:t>
      </w:r>
    </w:p>
    <w:p>
      <w:pPr>
        <w:pStyle w:val="Normal"/>
        <w:ind w:firstLine="567"/>
        <w:jc w:val="both"/>
        <w:rPr>
          <w:color w:val="000000" w:themeColor="text1"/>
          <w:sz w:val="28"/>
          <w:szCs w:val="28"/>
        </w:rPr>
      </w:pPr>
      <w:r>
        <w:rPr>
          <w:rFonts w:ascii="Times New Roman" w:hAnsi="Times New Roman"/>
          <w:color w:val="000000" w:themeColor="text1"/>
          <w:sz w:val="24"/>
          <w:szCs w:val="24"/>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widowControl w:val="false"/>
        <w:suppressAutoHyphens w:val="true"/>
        <w:ind w:firstLine="720"/>
        <w:jc w:val="both"/>
        <w:rPr>
          <w:i w:val="false"/>
          <w:i w:val="false"/>
          <w:iCs w:val="false"/>
        </w:rPr>
      </w:pPr>
      <w:r>
        <w:rPr>
          <w:rFonts w:ascii="Times New Roman" w:hAnsi="Times New Roman"/>
          <w:i w:val="false"/>
          <w:iCs w:val="false"/>
          <w:color w:val="000000" w:themeColor="text1"/>
          <w:sz w:val="24"/>
          <w:szCs w:val="24"/>
        </w:rPr>
        <w:t>Уставом Кавказского сельского поселения Кавказского района.</w:t>
      </w:r>
    </w:p>
    <w:p>
      <w:pPr>
        <w:pStyle w:val="Normal"/>
        <w:widowControl w:val="false"/>
        <w:numPr>
          <w:ilvl w:val="0"/>
          <w:numId w:val="0"/>
        </w:numPr>
        <w:suppressAutoHyphens w:val="true"/>
        <w:ind w:firstLine="726"/>
        <w:jc w:val="both"/>
        <w:outlineLvl w:val="2"/>
        <w:rPr>
          <w:b/>
          <w:b/>
          <w:bCs/>
          <w:color w:val="000000" w:themeColor="text1"/>
          <w:sz w:val="28"/>
          <w:szCs w:val="28"/>
        </w:rPr>
      </w:pPr>
      <w:r>
        <w:rPr>
          <w:rFonts w:ascii="Times New Roman" w:hAnsi="Times New Roman"/>
          <w:b/>
          <w:bCs/>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ind w:firstLine="709"/>
        <w:jc w:val="both"/>
        <w:rPr>
          <w:rFonts w:ascii="Times New Roman" w:hAnsi="Times New Roman"/>
          <w:sz w:val="24"/>
          <w:szCs w:val="24"/>
        </w:rPr>
      </w:pPr>
      <w:r>
        <w:rPr>
          <w:rFonts w:ascii="Times New Roman" w:hAnsi="Times New Roman"/>
          <w:color w:val="000000" w:themeColor="text1"/>
          <w:sz w:val="24"/>
          <w:szCs w:val="24"/>
        </w:rPr>
        <w:t>2.6.1. Для получения муниципальной услуги заявителем представляются следующие документы:</w:t>
      </w:r>
    </w:p>
    <w:p>
      <w:pPr>
        <w:pStyle w:val="Normal"/>
        <w:ind w:firstLine="709"/>
        <w:jc w:val="both"/>
        <w:rPr>
          <w:color w:val="000000" w:themeColor="text1"/>
          <w:sz w:val="28"/>
          <w:szCs w:val="28"/>
        </w:rPr>
      </w:pPr>
      <w:r>
        <w:rPr>
          <w:rFonts w:ascii="Times New Roman" w:hAnsi="Times New Roman"/>
          <w:color w:val="000000" w:themeColor="text1"/>
          <w:sz w:val="24"/>
          <w:szCs w:val="24"/>
        </w:rPr>
        <w:t>заявление по форме согласно приложению № 1 к Регламенту,</w:t>
      </w:r>
    </w:p>
    <w:p>
      <w:pPr>
        <w:pStyle w:val="Normal"/>
        <w:suppressAutoHyphens w:val="true"/>
        <w:ind w:firstLine="709"/>
        <w:jc w:val="both"/>
        <w:rPr>
          <w:color w:val="000000" w:themeColor="text1"/>
          <w:sz w:val="28"/>
          <w:szCs w:val="28"/>
        </w:rPr>
      </w:pPr>
      <w:r>
        <w:rPr>
          <w:rFonts w:ascii="Times New Roman" w:hAnsi="Times New Roman"/>
          <w:color w:val="000000" w:themeColor="text1"/>
          <w:sz w:val="24"/>
          <w:szCs w:val="24"/>
        </w:rPr>
        <w:t>документ, удостоверяющий личность заявителя (заявителей), либо его (их) представителя;</w:t>
      </w:r>
    </w:p>
    <w:p>
      <w:pPr>
        <w:pStyle w:val="Normal"/>
        <w:ind w:firstLine="720"/>
        <w:jc w:val="both"/>
        <w:rPr>
          <w:color w:val="000000" w:themeColor="text1"/>
          <w:sz w:val="28"/>
          <w:szCs w:val="28"/>
        </w:rPr>
      </w:pPr>
      <w:bookmarkStart w:id="14" w:name="sub_2091"/>
      <w:r>
        <w:rPr>
          <w:rFonts w:ascii="Times New Roman" w:hAnsi="Times New Roman"/>
          <w:color w:val="000000" w:themeColor="text1"/>
          <w:sz w:val="24"/>
          <w:szCs w:val="24"/>
        </w:rPr>
        <w:t xml:space="preserve">копия документов транспортного средства (паспорт транспортного средства или свидетельство о регистрации транспортного средства), </w:t>
      </w:r>
      <w:bookmarkEnd w:id="14"/>
      <w:r>
        <w:rPr>
          <w:rFonts w:ascii="Times New Roman" w:hAnsi="Times New Roman"/>
          <w:color w:val="000000" w:themeColor="text1"/>
          <w:sz w:val="24"/>
          <w:szCs w:val="24"/>
        </w:rPr>
        <w:t xml:space="preserve">с использованием которого планируется перевозка; </w:t>
      </w:r>
    </w:p>
    <w:p>
      <w:pPr>
        <w:pStyle w:val="Normal"/>
        <w:ind w:firstLine="720"/>
        <w:jc w:val="both"/>
        <w:rPr/>
      </w:pPr>
      <w:r>
        <w:rPr>
          <w:rFonts w:ascii="Times New Roman" w:hAnsi="Times New Roman"/>
          <w:color w:val="000000" w:themeColor="text1"/>
          <w:sz w:val="24"/>
          <w:szCs w:val="24"/>
        </w:rPr>
        <w:t xml:space="preserve">схема транспортного средства (автопоезда), движение которого планируется по автомобильным дорогам местного значения, с изображением размещения груза согласно </w:t>
      </w:r>
      <w:hyperlink w:anchor="sub_1300">
        <w:r>
          <w:rPr>
            <w:rStyle w:val="Style11"/>
            <w:rFonts w:ascii="Times New Roman" w:hAnsi="Times New Roman"/>
            <w:color w:val="000000" w:themeColor="text1"/>
            <w:sz w:val="24"/>
            <w:szCs w:val="24"/>
            <w:u w:val="none"/>
          </w:rPr>
          <w:t>приложению № 2</w:t>
        </w:r>
      </w:hyperlink>
      <w:bookmarkStart w:id="15" w:name="sub_2092"/>
      <w:bookmarkEnd w:id="15"/>
      <w:r>
        <w:rPr>
          <w:rFonts w:ascii="Times New Roman" w:hAnsi="Times New Roman"/>
          <w:color w:val="000000" w:themeColor="text1"/>
          <w:sz w:val="24"/>
          <w:szCs w:val="24"/>
        </w:rPr>
        <w:t xml:space="preserve"> к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pPr>
        <w:pStyle w:val="Normal"/>
        <w:ind w:firstLine="720"/>
        <w:jc w:val="both"/>
        <w:rPr>
          <w:color w:val="000000" w:themeColor="text1"/>
          <w:sz w:val="28"/>
          <w:szCs w:val="28"/>
        </w:rPr>
      </w:pPr>
      <w:r>
        <w:rPr>
          <w:rFonts w:ascii="Times New Roman" w:hAnsi="Times New Roman"/>
          <w:color w:val="000000" w:themeColor="text1"/>
          <w:sz w:val="24"/>
          <w:szCs w:val="24"/>
        </w:rPr>
        <w:t>сведения о технических требованиях к перевозке заявленного груза в транспортном положении;</w:t>
      </w:r>
    </w:p>
    <w:p>
      <w:pPr>
        <w:pStyle w:val="Normal"/>
        <w:ind w:firstLine="720"/>
        <w:jc w:val="both"/>
        <w:rPr>
          <w:color w:val="000000" w:themeColor="text1"/>
          <w:sz w:val="28"/>
          <w:szCs w:val="28"/>
        </w:rPr>
      </w:pPr>
      <w:r>
        <w:rPr>
          <w:rFonts w:ascii="Times New Roman" w:hAnsi="Times New Roman"/>
          <w:color w:val="000000" w:themeColor="text1"/>
          <w:sz w:val="24"/>
          <w:szCs w:val="24"/>
        </w:rPr>
        <w:t>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pPr>
        <w:pStyle w:val="Normal"/>
        <w:ind w:firstLine="709"/>
        <w:jc w:val="both"/>
        <w:rPr>
          <w:color w:val="000000" w:themeColor="text1"/>
          <w:sz w:val="28"/>
          <w:szCs w:val="28"/>
        </w:rPr>
      </w:pPr>
      <w:r>
        <w:rPr>
          <w:rFonts w:ascii="Times New Roman" w:hAnsi="Times New Roman"/>
          <w:color w:val="000000" w:themeColor="text1"/>
          <w:sz w:val="24"/>
          <w:szCs w:val="24"/>
        </w:rPr>
        <w:t>2.6.2. Требования к документам:</w:t>
      </w:r>
    </w:p>
    <w:p>
      <w:pPr>
        <w:pStyle w:val="Normal"/>
        <w:ind w:firstLine="709"/>
        <w:jc w:val="both"/>
        <w:rPr/>
      </w:pPr>
      <w:r>
        <w:rPr>
          <w:rFonts w:ascii="Times New Roman" w:hAnsi="Times New Roman"/>
          <w:color w:val="000000" w:themeColor="text1"/>
          <w:sz w:val="24"/>
          <w:szCs w:val="24"/>
        </w:rPr>
        <w:t xml:space="preserve">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р/с, к/с, </w:t>
      </w:r>
      <w:hyperlink r:id="rId12">
        <w:r>
          <w:rPr>
            <w:rStyle w:val="Style11"/>
            <w:rFonts w:ascii="Times New Roman" w:hAnsi="Times New Roman"/>
            <w:color w:val="000000" w:themeColor="text1"/>
            <w:sz w:val="24"/>
            <w:szCs w:val="24"/>
            <w:u w:val="none"/>
          </w:rPr>
          <w:t>БИК</w:t>
        </w:r>
      </w:hyperlink>
      <w:r>
        <w:rPr>
          <w:rFonts w:ascii="Times New Roman" w:hAnsi="Times New Roman"/>
          <w:color w:val="000000" w:themeColor="text1"/>
          <w:sz w:val="24"/>
          <w:szCs w:val="24"/>
        </w:rPr>
        <w:t>)).</w:t>
      </w:r>
    </w:p>
    <w:p>
      <w:pPr>
        <w:pStyle w:val="Normal"/>
        <w:ind w:firstLine="709"/>
        <w:jc w:val="both"/>
        <w:rPr>
          <w:color w:val="000000" w:themeColor="text1"/>
          <w:sz w:val="28"/>
          <w:szCs w:val="28"/>
        </w:rPr>
      </w:pPr>
      <w:r>
        <w:rPr>
          <w:rFonts w:ascii="Times New Roman" w:hAnsi="Times New Roman"/>
          <w:color w:val="000000" w:themeColor="text1"/>
          <w:sz w:val="24"/>
          <w:szCs w:val="24"/>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pPr>
        <w:pStyle w:val="Normal"/>
        <w:ind w:firstLine="709"/>
        <w:jc w:val="both"/>
        <w:rPr>
          <w:color w:val="000000" w:themeColor="text1"/>
          <w:sz w:val="28"/>
          <w:szCs w:val="28"/>
        </w:rPr>
      </w:pPr>
      <w:r>
        <w:rPr>
          <w:rFonts w:ascii="Times New Roman" w:hAnsi="Times New Roman"/>
          <w:color w:val="000000" w:themeColor="text1"/>
          <w:sz w:val="24"/>
          <w:szCs w:val="24"/>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pPr>
        <w:pStyle w:val="Normal"/>
        <w:ind w:firstLine="709"/>
        <w:jc w:val="both"/>
        <w:rPr>
          <w:color w:val="000000" w:themeColor="text1"/>
          <w:sz w:val="28"/>
          <w:szCs w:val="28"/>
        </w:rPr>
      </w:pPr>
      <w:r>
        <w:rPr>
          <w:rFonts w:ascii="Times New Roman" w:hAnsi="Times New Roman"/>
          <w:color w:val="000000" w:themeColor="text1"/>
          <w:sz w:val="24"/>
          <w:szCs w:val="24"/>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pPr>
        <w:pStyle w:val="Normal"/>
        <w:ind w:firstLine="709"/>
        <w:jc w:val="both"/>
        <w:rPr>
          <w:color w:val="000000" w:themeColor="text1"/>
          <w:sz w:val="28"/>
          <w:szCs w:val="28"/>
        </w:rPr>
      </w:pPr>
      <w:r>
        <w:rPr>
          <w:rFonts w:ascii="Times New Roman" w:hAnsi="Times New Roman"/>
          <w:color w:val="000000" w:themeColor="text1"/>
          <w:sz w:val="24"/>
          <w:szCs w:val="24"/>
        </w:rPr>
        <w:t>Копии документов, указанных в пункте 2) подпункта 2.6.1. должны быть заверены подписью и печатью владельца транспортного средства или нотариально.</w:t>
      </w:r>
    </w:p>
    <w:p>
      <w:pPr>
        <w:pStyle w:val="Normal"/>
        <w:widowControl w:val="false"/>
        <w:numPr>
          <w:ilvl w:val="0"/>
          <w:numId w:val="0"/>
        </w:numPr>
        <w:suppressAutoHyphens w:val="true"/>
        <w:ind w:firstLine="720"/>
        <w:jc w:val="both"/>
        <w:outlineLvl w:val="2"/>
        <w:rPr>
          <w:color w:val="000000" w:themeColor="text1"/>
          <w:sz w:val="28"/>
          <w:szCs w:val="28"/>
        </w:rPr>
      </w:pPr>
      <w:r>
        <w:rPr>
          <w:rFonts w:ascii="Times New Roman" w:hAnsi="Times New Roman"/>
          <w:b/>
          <w:bCs/>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numPr>
          <w:ilvl w:val="0"/>
          <w:numId w:val="0"/>
        </w:numPr>
        <w:ind w:firstLine="709"/>
        <w:jc w:val="both"/>
        <w:outlineLvl w:val="2"/>
        <w:rPr>
          <w:rFonts w:ascii="Times New Roman" w:hAnsi="Times New Roman"/>
          <w:sz w:val="24"/>
          <w:szCs w:val="24"/>
        </w:rPr>
      </w:pPr>
      <w:r>
        <w:rPr>
          <w:rFonts w:ascii="Times New Roman" w:hAnsi="Times New Roman"/>
          <w:color w:val="000000" w:themeColor="text1"/>
          <w:sz w:val="24"/>
          <w:szCs w:val="24"/>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pPr>
        <w:pStyle w:val="Normal"/>
        <w:numPr>
          <w:ilvl w:val="0"/>
          <w:numId w:val="0"/>
        </w:numPr>
        <w:ind w:firstLine="709"/>
        <w:jc w:val="both"/>
        <w:outlineLvl w:val="2"/>
        <w:rPr/>
      </w:pPr>
      <w:bookmarkStart w:id="16" w:name="sub_2126"/>
      <w:bookmarkEnd w:id="16"/>
      <w:r>
        <w:rPr>
          <w:rFonts w:ascii="Times New Roman" w:hAnsi="Times New Roman"/>
          <w:color w:val="000000" w:themeColor="text1"/>
          <w:sz w:val="24"/>
          <w:szCs w:val="24"/>
        </w:rPr>
        <w:t xml:space="preserve">выписка из </w:t>
      </w:r>
      <w:hyperlink r:id="rId13">
        <w:r>
          <w:rPr>
            <w:rStyle w:val="Style11"/>
            <w:rFonts w:ascii="Times New Roman" w:hAnsi="Times New Roman"/>
            <w:color w:val="000000" w:themeColor="text1"/>
            <w:sz w:val="24"/>
            <w:szCs w:val="24"/>
            <w:u w:val="none"/>
          </w:rPr>
          <w:t>Единого государственного реестра индивидуальных предпринимателей</w:t>
        </w:r>
      </w:hyperlink>
      <w:r>
        <w:rPr>
          <w:rFonts w:ascii="Times New Roman" w:hAnsi="Times New Roman"/>
          <w:color w:val="000000" w:themeColor="text1"/>
          <w:sz w:val="24"/>
          <w:szCs w:val="24"/>
        </w:rPr>
        <w:t xml:space="preserve"> (для индивидуальных предпринимателей);</w:t>
      </w:r>
    </w:p>
    <w:p>
      <w:pPr>
        <w:pStyle w:val="Normal"/>
        <w:numPr>
          <w:ilvl w:val="0"/>
          <w:numId w:val="0"/>
        </w:numPr>
        <w:ind w:firstLine="709"/>
        <w:jc w:val="both"/>
        <w:outlineLvl w:val="2"/>
        <w:rPr/>
      </w:pPr>
      <w:bookmarkStart w:id="17" w:name="sub_212628"/>
      <w:bookmarkEnd w:id="17"/>
      <w:r>
        <w:rPr>
          <w:rFonts w:ascii="Times New Roman" w:hAnsi="Times New Roman"/>
          <w:color w:val="000000" w:themeColor="text1"/>
          <w:sz w:val="24"/>
          <w:szCs w:val="24"/>
        </w:rPr>
        <w:t xml:space="preserve">выписка из </w:t>
      </w:r>
      <w:hyperlink r:id="rId14">
        <w:r>
          <w:rPr>
            <w:rStyle w:val="Style11"/>
            <w:rFonts w:ascii="Times New Roman" w:hAnsi="Times New Roman"/>
            <w:color w:val="000000" w:themeColor="text1"/>
            <w:sz w:val="24"/>
            <w:szCs w:val="24"/>
            <w:u w:val="none"/>
          </w:rPr>
          <w:t>Единого государственного реестра юридических лиц</w:t>
        </w:r>
      </w:hyperlink>
      <w:bookmarkStart w:id="18" w:name="sub_2127"/>
      <w:bookmarkEnd w:id="18"/>
      <w:r>
        <w:rPr>
          <w:rFonts w:ascii="Times New Roman" w:hAnsi="Times New Roman"/>
          <w:color w:val="000000" w:themeColor="text1"/>
          <w:sz w:val="24"/>
          <w:szCs w:val="24"/>
        </w:rPr>
        <w:t xml:space="preserve"> (для юридических лиц).</w:t>
      </w:r>
    </w:p>
    <w:p>
      <w:pPr>
        <w:pStyle w:val="Normal"/>
        <w:numPr>
          <w:ilvl w:val="0"/>
          <w:numId w:val="0"/>
        </w:numPr>
        <w:ind w:firstLine="709"/>
        <w:jc w:val="both"/>
        <w:outlineLvl w:val="2"/>
        <w:rPr>
          <w:color w:val="000000" w:themeColor="text1"/>
          <w:sz w:val="28"/>
          <w:szCs w:val="28"/>
        </w:rPr>
      </w:pPr>
      <w:r>
        <w:rPr>
          <w:rFonts w:ascii="Times New Roman" w:hAnsi="Times New Roman"/>
          <w:color w:val="000000" w:themeColor="text1"/>
          <w:sz w:val="24"/>
          <w:szCs w:val="24"/>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pPr>
        <w:pStyle w:val="Normal"/>
        <w:widowControl w:val="false"/>
        <w:numPr>
          <w:ilvl w:val="0"/>
          <w:numId w:val="0"/>
        </w:numPr>
        <w:suppressAutoHyphens w:val="true"/>
        <w:ind w:firstLine="720"/>
        <w:jc w:val="left"/>
        <w:outlineLvl w:val="2"/>
        <w:rPr>
          <w:b/>
          <w:b/>
          <w:bCs/>
          <w:color w:val="000000" w:themeColor="text1"/>
          <w:sz w:val="28"/>
          <w:szCs w:val="28"/>
        </w:rPr>
      </w:pPr>
      <w:r>
        <w:rPr>
          <w:rFonts w:ascii="Times New Roman" w:hAnsi="Times New Roman"/>
          <w:b/>
          <w:bCs/>
          <w:color w:val="000000" w:themeColor="text1"/>
          <w:sz w:val="24"/>
          <w:szCs w:val="24"/>
        </w:rPr>
        <w:t>2.8. Указание на запрет требовать от заявителя</w:t>
      </w:r>
    </w:p>
    <w:p>
      <w:pPr>
        <w:pStyle w:val="Normal"/>
        <w:numPr>
          <w:ilvl w:val="0"/>
          <w:numId w:val="0"/>
        </w:numPr>
        <w:ind w:hanging="0"/>
        <w:jc w:val="both"/>
        <w:outlineLvl w:val="1"/>
        <w:rPr>
          <w:rFonts w:ascii="Times New Roman" w:hAnsi="Times New Roman"/>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numPr>
          <w:ilvl w:val="0"/>
          <w:numId w:val="0"/>
        </w:numPr>
        <w:ind w:firstLine="851"/>
        <w:jc w:val="both"/>
        <w:outlineLvl w:val="1"/>
        <w:rPr>
          <w:color w:val="000000" w:themeColor="text1"/>
          <w:sz w:val="28"/>
          <w:szCs w:val="28"/>
        </w:rPr>
      </w:pPr>
      <w:r>
        <w:rPr>
          <w:rFonts w:ascii="Times New Roman" w:hAnsi="Times New Roman"/>
          <w:color w:val="000000" w:themeColor="text1"/>
          <w:sz w:val="24"/>
          <w:szCs w:val="24"/>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pPr>
        <w:pStyle w:val="Normal"/>
        <w:widowControl w:val="false"/>
        <w:numPr>
          <w:ilvl w:val="0"/>
          <w:numId w:val="0"/>
        </w:numPr>
        <w:suppressAutoHyphens w:val="true"/>
        <w:ind w:firstLine="720"/>
        <w:jc w:val="both"/>
        <w:outlineLvl w:val="2"/>
        <w:rPr>
          <w:b/>
          <w:b/>
          <w:bCs/>
          <w:color w:val="000000" w:themeColor="text1"/>
          <w:sz w:val="28"/>
          <w:szCs w:val="28"/>
        </w:rPr>
      </w:pPr>
      <w:r>
        <w:rPr>
          <w:rFonts w:ascii="Times New Roman" w:hAnsi="Times New Roman"/>
          <w:b/>
          <w:bCs/>
          <w:color w:val="000000" w:themeColor="text1"/>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both"/>
        <w:rPr>
          <w:rFonts w:ascii="Times New Roman" w:hAnsi="Times New Roman"/>
          <w:sz w:val="24"/>
          <w:szCs w:val="24"/>
        </w:rPr>
      </w:pPr>
      <w:r>
        <w:rPr>
          <w:rFonts w:ascii="Times New Roman" w:hAnsi="Times New Roman"/>
          <w:color w:val="000000" w:themeColor="text1"/>
          <w:sz w:val="24"/>
          <w:szCs w:val="24"/>
        </w:rPr>
        <w:t>2.9.1. Основанием для отказа в приеме документов, необходимых для предоставления муниципальной услуги, является:</w:t>
      </w:r>
    </w:p>
    <w:p>
      <w:pPr>
        <w:pStyle w:val="Normal"/>
        <w:ind w:firstLine="709"/>
        <w:jc w:val="both"/>
        <w:rPr>
          <w:color w:val="000000" w:themeColor="text1"/>
          <w:sz w:val="28"/>
          <w:szCs w:val="28"/>
        </w:rPr>
      </w:pPr>
      <w:r>
        <w:rPr>
          <w:rFonts w:ascii="Times New Roman" w:hAnsi="Times New Roman"/>
          <w:color w:val="000000" w:themeColor="text1"/>
          <w:sz w:val="24"/>
          <w:szCs w:val="24"/>
        </w:rPr>
        <w:t>предоставление не в полном объеме документов, указанных в п. 2.6.1. Регламента;</w:t>
      </w:r>
    </w:p>
    <w:p>
      <w:pPr>
        <w:pStyle w:val="Normal"/>
        <w:ind w:firstLine="709"/>
        <w:jc w:val="both"/>
        <w:rPr>
          <w:color w:val="000000" w:themeColor="text1"/>
          <w:sz w:val="28"/>
          <w:szCs w:val="28"/>
        </w:rPr>
      </w:pPr>
      <w:r>
        <w:rPr>
          <w:rFonts w:ascii="Times New Roman" w:hAnsi="Times New Roman"/>
          <w:color w:val="000000" w:themeColor="text1"/>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ind w:firstLine="709"/>
        <w:jc w:val="both"/>
        <w:rPr>
          <w:color w:val="000000" w:themeColor="text1"/>
          <w:sz w:val="28"/>
          <w:szCs w:val="28"/>
        </w:rPr>
      </w:pPr>
      <w:r>
        <w:rPr>
          <w:rFonts w:ascii="Times New Roman" w:hAnsi="Times New Roman"/>
          <w:color w:val="000000" w:themeColor="text1"/>
          <w:sz w:val="24"/>
          <w:szCs w:val="24"/>
        </w:rPr>
        <w:t xml:space="preserve">несоблюдение установленных законом условий признания действительности электронной подписи. </w:t>
      </w:r>
    </w:p>
    <w:p>
      <w:pPr>
        <w:pStyle w:val="Normal"/>
        <w:ind w:firstLine="709"/>
        <w:jc w:val="both"/>
        <w:rPr>
          <w:color w:val="000000" w:themeColor="text1"/>
          <w:sz w:val="28"/>
          <w:szCs w:val="28"/>
        </w:rPr>
      </w:pPr>
      <w:r>
        <w:rPr>
          <w:rFonts w:ascii="Times New Roman" w:hAnsi="Times New Roman"/>
          <w:color w:val="000000" w:themeColor="text1"/>
          <w:sz w:val="24"/>
          <w:szCs w:val="24"/>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jc w:val="both"/>
        <w:rPr>
          <w:color w:val="000000" w:themeColor="text1"/>
          <w:sz w:val="28"/>
          <w:szCs w:val="28"/>
        </w:rPr>
      </w:pPr>
      <w:r>
        <w:rPr>
          <w:rFonts w:ascii="Times New Roman" w:hAnsi="Times New Roman"/>
          <w:color w:val="000000" w:themeColor="text1"/>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ind w:firstLine="709"/>
        <w:jc w:val="both"/>
        <w:rPr>
          <w:color w:val="000000" w:themeColor="text1"/>
          <w:sz w:val="28"/>
          <w:szCs w:val="28"/>
        </w:rPr>
      </w:pPr>
      <w:r>
        <w:rPr>
          <w:rFonts w:ascii="Times New Roman" w:hAnsi="Times New Roman"/>
          <w:color w:val="000000" w:themeColor="text1"/>
          <w:sz w:val="24"/>
          <w:szCs w:val="24"/>
        </w:rPr>
        <w:t>Не может быть отказано заявителю в приеме дополнительных документов при наличии намерения их сдать.</w:t>
      </w:r>
    </w:p>
    <w:p>
      <w:pPr>
        <w:pStyle w:val="Normal"/>
        <w:ind w:firstLine="709"/>
        <w:jc w:val="both"/>
        <w:rPr>
          <w:color w:val="000000" w:themeColor="text1"/>
          <w:sz w:val="28"/>
          <w:szCs w:val="28"/>
        </w:rPr>
      </w:pPr>
      <w:r>
        <w:rPr>
          <w:rFonts w:ascii="Times New Roman" w:hAnsi="Times New Roman"/>
          <w:color w:val="000000" w:themeColor="text1"/>
          <w:sz w:val="24"/>
          <w:szCs w:val="24"/>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ind w:firstLine="709"/>
        <w:jc w:val="both"/>
        <w:rPr>
          <w:color w:val="000000" w:themeColor="text1"/>
          <w:sz w:val="28"/>
          <w:szCs w:val="28"/>
        </w:rPr>
      </w:pPr>
      <w:r>
        <w:rPr>
          <w:rFonts w:ascii="Times New Roman" w:hAnsi="Times New Roman"/>
          <w:color w:val="000000" w:themeColor="text1"/>
          <w:sz w:val="24"/>
          <w:szCs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suppressAutoHyphens w:val="true"/>
        <w:ind w:firstLine="720"/>
        <w:jc w:val="both"/>
        <w:outlineLvl w:val="2"/>
        <w:rPr>
          <w:b/>
          <w:b/>
          <w:bCs/>
          <w:color w:val="000000" w:themeColor="text1"/>
          <w:sz w:val="28"/>
          <w:szCs w:val="28"/>
        </w:rPr>
      </w:pPr>
      <w:r>
        <w:rPr>
          <w:rFonts w:ascii="Times New Roman" w:hAnsi="Times New Roman"/>
          <w:b/>
          <w:bCs/>
          <w:color w:val="000000" w:themeColor="text1"/>
          <w:sz w:val="24"/>
          <w:szCs w:val="24"/>
        </w:rPr>
        <w:t>2.10. Исчерпывающий перечень оснований для приостановления или отказа в предоставлении муниципальной услуги</w:t>
      </w:r>
    </w:p>
    <w:p>
      <w:pPr>
        <w:pStyle w:val="Normal"/>
        <w:ind w:firstLine="709"/>
        <w:jc w:val="both"/>
        <w:rPr>
          <w:rFonts w:ascii="Times New Roman" w:hAnsi="Times New Roman"/>
          <w:sz w:val="24"/>
          <w:szCs w:val="24"/>
        </w:rPr>
      </w:pPr>
      <w:r>
        <w:rPr>
          <w:rFonts w:ascii="Times New Roman" w:hAnsi="Times New Roman"/>
          <w:color w:val="000000" w:themeColor="text1"/>
          <w:sz w:val="24"/>
          <w:szCs w:val="24"/>
        </w:rPr>
        <w:t>2.10.1. Основания для приостановления предоставления муниципальной услуги:</w:t>
      </w:r>
    </w:p>
    <w:p>
      <w:pPr>
        <w:pStyle w:val="Normal"/>
        <w:ind w:firstLine="709"/>
        <w:jc w:val="both"/>
        <w:rPr>
          <w:color w:val="000000" w:themeColor="text1"/>
          <w:sz w:val="28"/>
          <w:szCs w:val="28"/>
        </w:rPr>
      </w:pPr>
      <w:r>
        <w:rPr>
          <w:rFonts w:ascii="Times New Roman" w:hAnsi="Times New Roman"/>
          <w:color w:val="000000" w:themeColor="text1"/>
          <w:sz w:val="24"/>
          <w:szCs w:val="24"/>
        </w:rPr>
        <w:t>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pPr>
        <w:pStyle w:val="Normal"/>
        <w:ind w:firstLine="709"/>
        <w:jc w:val="both"/>
        <w:rPr>
          <w:color w:val="000000" w:themeColor="text1"/>
          <w:sz w:val="28"/>
          <w:szCs w:val="28"/>
        </w:rPr>
      </w:pPr>
      <w:r>
        <w:rPr>
          <w:rFonts w:ascii="Times New Roman" w:hAnsi="Times New Roman"/>
          <w:color w:val="000000" w:themeColor="text1"/>
          <w:sz w:val="24"/>
          <w:szCs w:val="24"/>
        </w:rPr>
        <w:t>в случае, если требуется укрепление автомобильных дорог или  проведение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предоставление муниципальной услуги приостанавливается до момента выполнения указанных мероприятий и возмещения юридическим лицам и индивидуальным предпринимателям расходов на осуществление такой оценки и принимающим такие меры.</w:t>
      </w:r>
    </w:p>
    <w:p>
      <w:pPr>
        <w:pStyle w:val="21"/>
        <w:ind w:firstLine="709"/>
        <w:rPr>
          <w:color w:val="000000" w:themeColor="text1"/>
        </w:rPr>
      </w:pPr>
      <w:r>
        <w:rPr>
          <w:rFonts w:ascii="Times New Roman" w:hAnsi="Times New Roman"/>
          <w:color w:val="000000" w:themeColor="text1"/>
          <w:sz w:val="24"/>
          <w:szCs w:val="24"/>
        </w:rPr>
        <w:t>2.10.2. Основанием для отказа в предоставлении муниципальной услуги являются:</w:t>
      </w:r>
    </w:p>
    <w:p>
      <w:pPr>
        <w:pStyle w:val="Normal"/>
        <w:ind w:firstLine="709"/>
        <w:jc w:val="both"/>
        <w:rPr>
          <w:color w:val="000000" w:themeColor="text1"/>
          <w:sz w:val="28"/>
          <w:szCs w:val="28"/>
        </w:rPr>
      </w:pPr>
      <w:bookmarkStart w:id="19" w:name="sub_251"/>
      <w:bookmarkEnd w:id="19"/>
      <w:r>
        <w:rPr>
          <w:rFonts w:ascii="Times New Roman" w:hAnsi="Times New Roman"/>
          <w:color w:val="000000" w:themeColor="text1"/>
          <w:sz w:val="24"/>
          <w:szCs w:val="24"/>
        </w:rPr>
        <w:t>1) специальные разрешения по заявленному маршруту уполномоченный орган не вправе выдавать;</w:t>
      </w:r>
    </w:p>
    <w:p>
      <w:pPr>
        <w:pStyle w:val="Normal"/>
        <w:ind w:firstLine="709"/>
        <w:jc w:val="both"/>
        <w:rPr>
          <w:color w:val="000000" w:themeColor="text1"/>
          <w:sz w:val="28"/>
          <w:szCs w:val="28"/>
        </w:rPr>
      </w:pPr>
      <w:bookmarkStart w:id="20" w:name="sub_252"/>
      <w:bookmarkStart w:id="21" w:name="sub_25132"/>
      <w:bookmarkEnd w:id="20"/>
      <w:bookmarkEnd w:id="21"/>
      <w:r>
        <w:rPr>
          <w:rFonts w:ascii="Times New Roman" w:hAnsi="Times New Roman"/>
          <w:color w:val="000000" w:themeColor="text1"/>
          <w:sz w:val="24"/>
          <w:szCs w:val="24"/>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pPr>
        <w:pStyle w:val="Normal"/>
        <w:ind w:firstLine="709"/>
        <w:jc w:val="both"/>
        <w:rPr>
          <w:color w:val="000000" w:themeColor="text1"/>
          <w:sz w:val="28"/>
          <w:szCs w:val="28"/>
        </w:rPr>
      </w:pPr>
      <w:bookmarkStart w:id="22" w:name="sub_253"/>
      <w:bookmarkStart w:id="23" w:name="sub_25234"/>
      <w:bookmarkEnd w:id="22"/>
      <w:bookmarkEnd w:id="23"/>
      <w:r>
        <w:rPr>
          <w:rFonts w:ascii="Times New Roman" w:hAnsi="Times New Roman"/>
          <w:color w:val="000000" w:themeColor="text1"/>
          <w:sz w:val="24"/>
          <w:szCs w:val="24"/>
        </w:rPr>
        <w:t>3) установленные требования к перевозке делимого груза не соблюдены;</w:t>
      </w:r>
    </w:p>
    <w:p>
      <w:pPr>
        <w:pStyle w:val="Normal"/>
        <w:ind w:firstLine="709"/>
        <w:jc w:val="both"/>
        <w:rPr>
          <w:color w:val="000000" w:themeColor="text1"/>
          <w:sz w:val="28"/>
          <w:szCs w:val="28"/>
        </w:rPr>
      </w:pPr>
      <w:bookmarkStart w:id="24" w:name="sub_254"/>
      <w:bookmarkStart w:id="25" w:name="sub_25336"/>
      <w:bookmarkEnd w:id="24"/>
      <w:bookmarkEnd w:id="25"/>
      <w:r>
        <w:rPr>
          <w:rFonts w:ascii="Times New Roman" w:hAnsi="Times New Roman"/>
          <w:color w:val="000000" w:themeColor="text1"/>
          <w:sz w:val="24"/>
          <w:szCs w:val="24"/>
        </w:rPr>
        <w:t>4) 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pPr>
        <w:pStyle w:val="Normal"/>
        <w:ind w:firstLine="709"/>
        <w:jc w:val="both"/>
        <w:rPr>
          <w:color w:val="000000" w:themeColor="text1"/>
          <w:sz w:val="28"/>
          <w:szCs w:val="28"/>
        </w:rPr>
      </w:pPr>
      <w:bookmarkStart w:id="26" w:name="sub_255"/>
      <w:bookmarkStart w:id="27" w:name="sub_25438"/>
      <w:bookmarkEnd w:id="26"/>
      <w:bookmarkEnd w:id="27"/>
      <w:r>
        <w:rPr>
          <w:rFonts w:ascii="Times New Roman" w:hAnsi="Times New Roman"/>
          <w:color w:val="000000" w:themeColor="text1"/>
          <w:sz w:val="24"/>
          <w:szCs w:val="24"/>
        </w:rPr>
        <w:t>5) отсутствует согласие заявителя на:</w:t>
      </w:r>
    </w:p>
    <w:p>
      <w:pPr>
        <w:pStyle w:val="Normal"/>
        <w:ind w:firstLine="709"/>
        <w:jc w:val="both"/>
        <w:rPr>
          <w:color w:val="000000" w:themeColor="text1"/>
          <w:sz w:val="28"/>
          <w:szCs w:val="28"/>
        </w:rPr>
      </w:pPr>
      <w:r>
        <w:rPr>
          <w:rFonts w:ascii="Times New Roman" w:hAnsi="Times New Roman"/>
          <w:color w:val="000000" w:themeColor="text1"/>
          <w:sz w:val="24"/>
          <w:szCs w:val="24"/>
        </w:rPr>
        <w:t>проведение оценки технического состояния автомобильной дороги в установленных законодательством случаях;</w:t>
      </w:r>
    </w:p>
    <w:p>
      <w:pPr>
        <w:pStyle w:val="Normal"/>
        <w:ind w:firstLine="709"/>
        <w:jc w:val="both"/>
        <w:rPr>
          <w:color w:val="000000" w:themeColor="text1"/>
          <w:sz w:val="28"/>
          <w:szCs w:val="28"/>
        </w:rPr>
      </w:pPr>
      <w:r>
        <w:rPr>
          <w:rFonts w:ascii="Times New Roman" w:hAnsi="Times New Roman"/>
          <w:color w:val="000000" w:themeColor="text1"/>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pPr>
        <w:pStyle w:val="Normal"/>
        <w:ind w:firstLine="709"/>
        <w:jc w:val="both"/>
        <w:rPr>
          <w:color w:val="000000" w:themeColor="text1"/>
          <w:sz w:val="28"/>
          <w:szCs w:val="28"/>
        </w:rPr>
      </w:pPr>
      <w:r>
        <w:rPr>
          <w:rFonts w:ascii="Times New Roman" w:hAnsi="Times New Roman"/>
          <w:color w:val="000000" w:themeColor="text1"/>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pPr>
        <w:pStyle w:val="Normal"/>
        <w:ind w:firstLine="709"/>
        <w:jc w:val="both"/>
        <w:rPr>
          <w:color w:val="000000" w:themeColor="text1"/>
          <w:sz w:val="28"/>
          <w:szCs w:val="28"/>
        </w:rPr>
      </w:pPr>
      <w:bookmarkStart w:id="28" w:name="sub_256"/>
      <w:bookmarkEnd w:id="28"/>
      <w:r>
        <w:rPr>
          <w:rFonts w:ascii="Times New Roman" w:hAnsi="Times New Roman"/>
          <w:color w:val="000000" w:themeColor="text1"/>
          <w:sz w:val="24"/>
          <w:szCs w:val="24"/>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pPr>
        <w:pStyle w:val="Normal"/>
        <w:ind w:firstLine="709"/>
        <w:jc w:val="both"/>
        <w:rPr>
          <w:color w:val="000000" w:themeColor="text1"/>
          <w:sz w:val="28"/>
          <w:szCs w:val="28"/>
        </w:rPr>
      </w:pPr>
      <w:bookmarkStart w:id="29" w:name="sub_257"/>
      <w:bookmarkStart w:id="30" w:name="sub_25641"/>
      <w:bookmarkEnd w:id="29"/>
      <w:bookmarkEnd w:id="30"/>
      <w:r>
        <w:rPr>
          <w:rFonts w:ascii="Times New Roman" w:hAnsi="Times New Roman"/>
          <w:color w:val="000000" w:themeColor="text1"/>
          <w:sz w:val="24"/>
          <w:szCs w:val="24"/>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pPr>
        <w:pStyle w:val="Normal"/>
        <w:ind w:firstLine="709"/>
        <w:jc w:val="both"/>
        <w:rPr>
          <w:color w:val="000000" w:themeColor="text1"/>
          <w:sz w:val="28"/>
          <w:szCs w:val="28"/>
        </w:rPr>
      </w:pPr>
      <w:bookmarkStart w:id="31" w:name="sub_258"/>
      <w:bookmarkStart w:id="32" w:name="sub_25743"/>
      <w:bookmarkEnd w:id="31"/>
      <w:bookmarkEnd w:id="32"/>
      <w:r>
        <w:rPr>
          <w:rFonts w:ascii="Times New Roman" w:hAnsi="Times New Roman"/>
          <w:color w:val="000000" w:themeColor="text1"/>
          <w:sz w:val="24"/>
          <w:szCs w:val="24"/>
        </w:rPr>
        <w:t>8) заявитель не внес плату в счет возмещения вреда, причиняемого автомобильным дорогам тяжеловесным транспортным средством;</w:t>
      </w:r>
    </w:p>
    <w:p>
      <w:pPr>
        <w:pStyle w:val="Normal"/>
        <w:ind w:firstLine="709"/>
        <w:jc w:val="both"/>
        <w:rPr>
          <w:color w:val="000000" w:themeColor="text1"/>
          <w:sz w:val="28"/>
          <w:szCs w:val="28"/>
        </w:rPr>
      </w:pPr>
      <w:bookmarkStart w:id="33" w:name="sub_259"/>
      <w:bookmarkStart w:id="34" w:name="sub_25845"/>
      <w:bookmarkEnd w:id="33"/>
      <w:bookmarkEnd w:id="34"/>
      <w:r>
        <w:rPr>
          <w:rFonts w:ascii="Times New Roman" w:hAnsi="Times New Roman"/>
          <w:color w:val="000000" w:themeColor="text1"/>
          <w:sz w:val="24"/>
          <w:szCs w:val="24"/>
        </w:rPr>
        <w:t>9) заявитель не произвел оплату государственной пошлины за выдачу специального разрешения;</w:t>
      </w:r>
    </w:p>
    <w:p>
      <w:pPr>
        <w:pStyle w:val="Normal"/>
        <w:ind w:firstLine="709"/>
        <w:jc w:val="both"/>
        <w:rPr>
          <w:color w:val="000000" w:themeColor="text1"/>
          <w:sz w:val="28"/>
          <w:szCs w:val="28"/>
        </w:rPr>
      </w:pPr>
      <w:r>
        <w:rPr>
          <w:rFonts w:ascii="Times New Roman" w:hAnsi="Times New Roman"/>
          <w:color w:val="000000" w:themeColor="text1"/>
          <w:sz w:val="24"/>
          <w:szCs w:val="24"/>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pPr>
        <w:pStyle w:val="Normal"/>
        <w:ind w:firstLine="709"/>
        <w:jc w:val="both"/>
        <w:rPr>
          <w:color w:val="000000" w:themeColor="text1"/>
          <w:sz w:val="28"/>
          <w:szCs w:val="28"/>
        </w:rPr>
      </w:pPr>
      <w:r>
        <w:rPr>
          <w:rFonts w:ascii="Times New Roman" w:hAnsi="Times New Roman"/>
          <w:color w:val="000000" w:themeColor="text1"/>
          <w:sz w:val="24"/>
          <w:szCs w:val="24"/>
        </w:rPr>
        <w:t>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pPr>
        <w:pStyle w:val="Normal"/>
        <w:tabs>
          <w:tab w:val="left" w:pos="1260" w:leader="none"/>
          <w:tab w:val="left" w:pos="1440" w:leader="none"/>
        </w:tabs>
        <w:ind w:firstLine="709"/>
        <w:jc w:val="both"/>
        <w:rPr>
          <w:color w:val="000000" w:themeColor="text1"/>
          <w:sz w:val="28"/>
          <w:szCs w:val="28"/>
        </w:rPr>
      </w:pPr>
      <w:r>
        <w:rPr>
          <w:rFonts w:ascii="Times New Roman" w:hAnsi="Times New Roman"/>
          <w:color w:val="000000" w:themeColor="text1"/>
          <w:sz w:val="24"/>
          <w:szCs w:val="24"/>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tabs>
          <w:tab w:val="left" w:pos="1260" w:leader="none"/>
          <w:tab w:val="left" w:pos="1440" w:leader="none"/>
        </w:tabs>
        <w:ind w:firstLine="709"/>
        <w:jc w:val="both"/>
        <w:rPr>
          <w:color w:val="000000" w:themeColor="text1"/>
          <w:sz w:val="28"/>
          <w:szCs w:val="28"/>
        </w:rPr>
      </w:pPr>
      <w:r>
        <w:rPr>
          <w:rFonts w:ascii="Times New Roman" w:hAnsi="Times New Roman"/>
          <w:color w:val="000000" w:themeColor="text1"/>
          <w:sz w:val="24"/>
          <w:szCs w:val="24"/>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tabs>
          <w:tab w:val="left" w:pos="1260" w:leader="none"/>
          <w:tab w:val="left" w:pos="1440" w:leader="none"/>
        </w:tabs>
        <w:suppressAutoHyphens w:val="true"/>
        <w:ind w:firstLine="720"/>
        <w:jc w:val="both"/>
        <w:outlineLvl w:val="2"/>
        <w:rPr>
          <w:b/>
          <w:b/>
          <w:bCs/>
          <w:color w:val="000000" w:themeColor="text1"/>
          <w:sz w:val="28"/>
          <w:szCs w:val="28"/>
        </w:rPr>
      </w:pPr>
      <w:r>
        <w:rPr>
          <w:rFonts w:ascii="Times New Roman" w:hAnsi="Times New Roman"/>
          <w:b/>
          <w:bCs/>
          <w:color w:val="000000" w:themeColor="text1"/>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9"/>
        <w:jc w:val="both"/>
        <w:rPr>
          <w:rFonts w:ascii="Times New Roman" w:hAnsi="Times New Roman"/>
          <w:sz w:val="24"/>
          <w:szCs w:val="24"/>
        </w:rPr>
      </w:pPr>
      <w:r>
        <w:rPr>
          <w:rFonts w:ascii="Times New Roman" w:hAnsi="Times New Roman"/>
          <w:color w:val="000000" w:themeColor="text1"/>
          <w:sz w:val="24"/>
          <w:szCs w:val="24"/>
        </w:rPr>
        <w:t>Услугой необходимой и обязательной для предоставления муниципальной услуги, является нотариальная услуга.</w:t>
      </w:r>
    </w:p>
    <w:p>
      <w:pPr>
        <w:pStyle w:val="Normal"/>
        <w:widowControl w:val="false"/>
        <w:numPr>
          <w:ilvl w:val="0"/>
          <w:numId w:val="0"/>
        </w:numPr>
        <w:suppressAutoHyphens w:val="true"/>
        <w:ind w:firstLine="720"/>
        <w:jc w:val="both"/>
        <w:outlineLvl w:val="2"/>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 </w:t>
      </w:r>
      <w:r>
        <w:rPr>
          <w:rFonts w:cs="Times New Roman" w:ascii="Times New Roman" w:hAnsi="Times New Roman"/>
          <w:b/>
          <w:bCs/>
          <w:color w:val="000000" w:themeColor="text1"/>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pPr>
        <w:pStyle w:val="Normal"/>
        <w:suppressAutoHyphens w:val="true"/>
        <w:ind w:firstLine="709"/>
        <w:jc w:val="both"/>
        <w:rPr>
          <w:rFonts w:ascii="Times New Roman" w:hAnsi="Times New Roman"/>
          <w:sz w:val="24"/>
          <w:szCs w:val="24"/>
        </w:rPr>
      </w:pPr>
      <w:r>
        <w:rPr>
          <w:rFonts w:ascii="Times New Roman" w:hAnsi="Times New Roman"/>
          <w:color w:val="000000" w:themeColor="text1"/>
          <w:sz w:val="24"/>
          <w:szCs w:val="24"/>
          <w:lang w:eastAsia="ar-SA"/>
        </w:rPr>
        <w:t>2.12.1. За выдачу специального разрешения уплачивается государственная пошлина на основании части 7 статьи 31Федерального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Normal"/>
        <w:suppressAutoHyphens w:val="true"/>
        <w:ind w:firstLine="709"/>
        <w:jc w:val="both"/>
        <w:rPr/>
      </w:pPr>
      <w:r>
        <w:rPr>
          <w:rFonts w:ascii="Times New Roman" w:hAnsi="Times New Roman"/>
          <w:color w:val="000000" w:themeColor="text1"/>
          <w:sz w:val="24"/>
          <w:szCs w:val="24"/>
          <w:lang w:eastAsia="ar-SA"/>
        </w:rPr>
        <w:t xml:space="preserve">Размер государственной пошлины установлен </w:t>
      </w:r>
      <w:hyperlink r:id="rId15">
        <w:r>
          <w:rPr>
            <w:rStyle w:val="Style11"/>
            <w:rFonts w:ascii="Times New Roman" w:hAnsi="Times New Roman"/>
            <w:color w:val="000000" w:themeColor="text1"/>
            <w:sz w:val="24"/>
            <w:szCs w:val="24"/>
            <w:u w:val="none"/>
            <w:lang w:eastAsia="ar-SA"/>
          </w:rPr>
          <w:t>пунктом 111 статьи 333.33</w:t>
        </w:r>
      </w:hyperlink>
      <w:r>
        <w:rPr>
          <w:rFonts w:ascii="Times New Roman" w:hAnsi="Times New Roman"/>
          <w:color w:val="000000" w:themeColor="text1"/>
          <w:sz w:val="24"/>
          <w:szCs w:val="24"/>
          <w:lang w:eastAsia="ar-SA"/>
        </w:rPr>
        <w:t xml:space="preserve"> Налогового кодекса Российской Федерации (часть вторая) от 5 августа 2000 г. № 117-ФЗ.</w:t>
      </w:r>
    </w:p>
    <w:p>
      <w:pPr>
        <w:pStyle w:val="Normal"/>
        <w:widowControl w:val="false"/>
        <w:numPr>
          <w:ilvl w:val="0"/>
          <w:numId w:val="0"/>
        </w:numPr>
        <w:suppressAutoHyphens w:val="true"/>
        <w:ind w:firstLine="720"/>
        <w:jc w:val="both"/>
        <w:outlineLvl w:val="2"/>
        <w:rPr>
          <w:rFonts w:ascii="Times New Roman" w:hAnsi="Times New Roman" w:cs="Times New Roman"/>
          <w:b/>
          <w:b/>
          <w:bCs/>
          <w:color w:val="000000" w:themeColor="text1"/>
          <w:sz w:val="28"/>
          <w:szCs w:val="28"/>
        </w:rPr>
      </w:pPr>
      <w:r>
        <w:rPr>
          <w:rFonts w:cs="Times New Roman" w:ascii="Times New Roman" w:hAnsi="Times New Roman"/>
          <w:b/>
          <w:bCs/>
          <w:color w:val="000000" w:themeColor="text1"/>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numPr>
          <w:ilvl w:val="0"/>
          <w:numId w:val="0"/>
        </w:numPr>
        <w:ind w:firstLine="709"/>
        <w:jc w:val="both"/>
        <w:outlineLvl w:val="1"/>
        <w:rPr>
          <w:rFonts w:ascii="Times New Roman" w:hAnsi="Times New Roman"/>
          <w:sz w:val="24"/>
          <w:szCs w:val="24"/>
        </w:rPr>
      </w:pPr>
      <w:r>
        <w:rPr>
          <w:rFonts w:ascii="Times New Roman" w:hAnsi="Times New Roman"/>
          <w:color w:val="000000" w:themeColor="text1"/>
          <w:sz w:val="24"/>
          <w:szCs w:val="24"/>
          <w:lang w:eastAsia="ar-SA"/>
        </w:rPr>
        <w:t>Услугой, необходимой и обязательной для предоставления Муниципальной услуги, является нотариальная услуга.</w:t>
      </w:r>
    </w:p>
    <w:p>
      <w:pPr>
        <w:pStyle w:val="Normal"/>
        <w:widowControl w:val="false"/>
        <w:numPr>
          <w:ilvl w:val="0"/>
          <w:numId w:val="0"/>
        </w:numPr>
        <w:suppressAutoHyphens w:val="true"/>
        <w:ind w:firstLine="720"/>
        <w:jc w:val="both"/>
        <w:outlineLvl w:val="2"/>
        <w:rPr>
          <w:b/>
          <w:b/>
          <w:bCs/>
          <w:strike w:val="false"/>
          <w:dstrike w:val="false"/>
          <w:color w:val="000000" w:themeColor="text1"/>
          <w:sz w:val="28"/>
          <w:szCs w:val="28"/>
          <w:lang w:eastAsia="ar-SA"/>
        </w:rPr>
      </w:pPr>
      <w:r>
        <w:rPr>
          <w:rFonts w:ascii="Times New Roman" w:hAnsi="Times New Roman"/>
          <w:b/>
          <w:bCs/>
          <w:strike w:val="false"/>
          <w:dstrike w:val="false"/>
          <w:color w:val="000000" w:themeColor="text1"/>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ind w:firstLine="709"/>
        <w:jc w:val="both"/>
        <w:outlineLvl w:val="1"/>
        <w:rPr>
          <w:rFonts w:ascii="Times New Roman" w:hAnsi="Times New Roman"/>
          <w:sz w:val="24"/>
          <w:szCs w:val="24"/>
        </w:rPr>
      </w:pPr>
      <w:r>
        <w:rPr>
          <w:rFonts w:ascii="Times New Roman" w:hAnsi="Times New Roman"/>
          <w:color w:val="000000" w:themeColor="text1"/>
          <w:sz w:val="24"/>
          <w:szCs w:val="24"/>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suppressAutoHyphens w:val="true"/>
        <w:ind w:firstLine="720"/>
        <w:jc w:val="both"/>
        <w:outlineLvl w:val="2"/>
        <w:rPr>
          <w:b/>
          <w:b/>
          <w:bCs/>
          <w:color w:val="000000" w:themeColor="text1"/>
          <w:sz w:val="28"/>
          <w:szCs w:val="28"/>
        </w:rPr>
      </w:pPr>
      <w:r>
        <w:rPr>
          <w:rFonts w:ascii="Times New Roman" w:hAnsi="Times New Roman"/>
          <w:b/>
          <w:bCs/>
          <w:color w:val="000000" w:themeColor="text1"/>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ind w:firstLine="709"/>
        <w:jc w:val="both"/>
        <w:rPr>
          <w:rFonts w:ascii="Times New Roman" w:hAnsi="Times New Roman"/>
          <w:sz w:val="24"/>
          <w:szCs w:val="24"/>
        </w:rPr>
      </w:pPr>
      <w:r>
        <w:rPr>
          <w:rFonts w:ascii="Times New Roman" w:hAnsi="Times New Roman"/>
          <w:color w:val="000000" w:themeColor="text1"/>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ind w:firstLine="709"/>
        <w:jc w:val="both"/>
        <w:rPr>
          <w:color w:val="000000" w:themeColor="text1"/>
          <w:sz w:val="28"/>
          <w:szCs w:val="28"/>
        </w:rPr>
      </w:pPr>
      <w:r>
        <w:rPr>
          <w:rFonts w:ascii="Times New Roman" w:hAnsi="Times New Roman"/>
          <w:color w:val="000000" w:themeColor="text1"/>
          <w:sz w:val="24"/>
          <w:szCs w:val="24"/>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ind w:firstLine="709"/>
        <w:jc w:val="both"/>
        <w:rPr>
          <w:color w:val="000000" w:themeColor="text1"/>
          <w:sz w:val="28"/>
          <w:szCs w:val="28"/>
        </w:rPr>
      </w:pPr>
      <w:r>
        <w:rPr>
          <w:rFonts w:ascii="Times New Roman" w:hAnsi="Times New Roman"/>
          <w:color w:val="000000" w:themeColor="text1"/>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suppressAutoHyphens w:val="true"/>
        <w:jc w:val="both"/>
        <w:outlineLvl w:val="2"/>
        <w:rPr>
          <w:color w:val="000000" w:themeColor="text1"/>
          <w:sz w:val="28"/>
          <w:szCs w:val="28"/>
        </w:rPr>
      </w:pPr>
      <w:r>
        <w:rPr>
          <w:rFonts w:ascii="Times New Roman" w:hAnsi="Times New Roman"/>
          <w:b/>
          <w:bCs/>
          <w:color w:val="000000" w:themeColor="text1"/>
          <w:sz w:val="24"/>
          <w:szCs w:val="24"/>
        </w:rPr>
        <w:tab/>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709"/>
        <w:jc w:val="both"/>
        <w:rPr>
          <w:rFonts w:ascii="Times New Roman" w:hAnsi="Times New Roman"/>
          <w:sz w:val="24"/>
          <w:szCs w:val="24"/>
        </w:rPr>
      </w:pPr>
      <w:r>
        <w:rPr>
          <w:rFonts w:ascii="Times New Roman" w:hAnsi="Times New Roman"/>
          <w:color w:val="000000" w:themeColor="text1"/>
          <w:sz w:val="24"/>
          <w:szCs w:val="24"/>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ind w:firstLine="709"/>
        <w:jc w:val="both"/>
        <w:rPr>
          <w:color w:val="000000" w:themeColor="text1"/>
          <w:sz w:val="28"/>
          <w:szCs w:val="28"/>
        </w:rPr>
      </w:pPr>
      <w:r>
        <w:rPr>
          <w:rFonts w:ascii="Times New Roman" w:hAnsi="Times New Roman"/>
          <w:color w:val="000000" w:themeColor="text1"/>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ind w:firstLine="709"/>
        <w:jc w:val="both"/>
        <w:rPr>
          <w:color w:val="000000" w:themeColor="text1"/>
          <w:sz w:val="28"/>
          <w:szCs w:val="28"/>
        </w:rPr>
      </w:pPr>
      <w:r>
        <w:rPr>
          <w:rFonts w:ascii="Times New Roman" w:hAnsi="Times New Roman"/>
          <w:color w:val="000000" w:themeColor="text1"/>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ind w:firstLine="709"/>
        <w:jc w:val="both"/>
        <w:rPr>
          <w:color w:val="000000" w:themeColor="text1"/>
          <w:sz w:val="28"/>
          <w:szCs w:val="28"/>
        </w:rPr>
      </w:pPr>
      <w:r>
        <w:rPr>
          <w:rFonts w:ascii="Times New Roman" w:hAnsi="Times New Roman"/>
          <w:color w:val="000000" w:themeColor="text1"/>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color w:val="000000" w:themeColor="text1"/>
          <w:sz w:val="28"/>
          <w:szCs w:val="28"/>
        </w:rPr>
      </w:pPr>
      <w:r>
        <w:rPr>
          <w:rFonts w:ascii="Times New Roman" w:hAnsi="Times New Roman"/>
          <w:color w:val="000000" w:themeColor="text1"/>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color w:val="000000" w:themeColor="text1"/>
          <w:sz w:val="28"/>
          <w:szCs w:val="28"/>
        </w:rPr>
      </w:pPr>
      <w:r>
        <w:rPr>
          <w:rFonts w:ascii="Times New Roman" w:hAnsi="Times New Roman"/>
          <w:color w:val="000000" w:themeColor="text1"/>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color w:val="000000" w:themeColor="text1"/>
          <w:sz w:val="28"/>
          <w:szCs w:val="28"/>
        </w:rPr>
      </w:pPr>
      <w:r>
        <w:rPr>
          <w:rFonts w:ascii="Times New Roman" w:hAnsi="Times New Roman"/>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color w:val="000000" w:themeColor="text1"/>
          <w:sz w:val="28"/>
          <w:szCs w:val="28"/>
        </w:rPr>
      </w:pPr>
      <w:r>
        <w:rPr>
          <w:rFonts w:ascii="Times New Roman" w:hAnsi="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firstLine="709"/>
        <w:jc w:val="both"/>
        <w:rPr>
          <w:color w:val="000000" w:themeColor="text1"/>
          <w:sz w:val="28"/>
          <w:szCs w:val="28"/>
        </w:rPr>
      </w:pPr>
      <w:r>
        <w:rPr>
          <w:rFonts w:ascii="Times New Roman" w:hAnsi="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color w:val="000000" w:themeColor="text1"/>
          <w:sz w:val="28"/>
          <w:szCs w:val="28"/>
        </w:rPr>
      </w:pPr>
      <w:r>
        <w:rPr>
          <w:rFonts w:ascii="Times New Roman" w:hAnsi="Times New Roman"/>
          <w:color w:val="000000" w:themeColor="text1"/>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color w:val="000000" w:themeColor="text1"/>
          <w:sz w:val="28"/>
          <w:szCs w:val="28"/>
        </w:rPr>
      </w:pPr>
      <w:r>
        <w:rPr>
          <w:rFonts w:ascii="Times New Roman" w:hAnsi="Times New Roman"/>
          <w:color w:val="000000" w:themeColor="text1"/>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color w:val="000000" w:themeColor="text1"/>
          <w:sz w:val="28"/>
          <w:szCs w:val="28"/>
        </w:rPr>
      </w:pPr>
      <w:r>
        <w:rPr>
          <w:rFonts w:ascii="Times New Roman" w:hAnsi="Times New Roman"/>
          <w:color w:val="000000" w:themeColor="text1"/>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jc w:val="both"/>
        <w:rPr>
          <w:rFonts w:ascii="Times New Roman" w:hAnsi="Times New Roman"/>
          <w:sz w:val="24"/>
          <w:szCs w:val="24"/>
        </w:rPr>
      </w:pPr>
      <w:r>
        <w:rPr>
          <w:rFonts w:ascii="Times New Roman" w:hAnsi="Times New Roman"/>
          <w:color w:val="000000" w:themeColor="text1"/>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pPr>
        <w:pStyle w:val="Normal"/>
        <w:ind w:firstLine="709"/>
        <w:jc w:val="both"/>
        <w:rPr>
          <w:color w:val="000000" w:themeColor="text1"/>
          <w:sz w:val="28"/>
          <w:szCs w:val="28"/>
        </w:rPr>
      </w:pPr>
      <w:r>
        <w:rPr>
          <w:rFonts w:ascii="Times New Roman" w:hAnsi="Times New Roman"/>
          <w:color w:val="000000" w:themeColor="text1"/>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ind w:firstLine="709"/>
        <w:jc w:val="both"/>
        <w:rPr>
          <w:color w:val="000000" w:themeColor="text1"/>
          <w:sz w:val="28"/>
          <w:szCs w:val="28"/>
        </w:rPr>
      </w:pPr>
      <w:r>
        <w:rPr>
          <w:rFonts w:ascii="Times New Roman" w:hAnsi="Times New Roman"/>
          <w:color w:val="000000" w:themeColor="text1"/>
          <w:sz w:val="24"/>
          <w:szCs w:val="24"/>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ind w:firstLine="709"/>
        <w:jc w:val="both"/>
        <w:rPr>
          <w:color w:val="000000" w:themeColor="text1"/>
          <w:sz w:val="28"/>
          <w:szCs w:val="28"/>
        </w:rPr>
      </w:pPr>
      <w:r>
        <w:rPr>
          <w:rFonts w:ascii="Times New Roman" w:hAnsi="Times New Roman"/>
          <w:color w:val="000000" w:themeColor="text1"/>
          <w:sz w:val="24"/>
          <w:szCs w:val="24"/>
        </w:rPr>
        <w:t>Информационные стенды размещаются на видном, доступном месте.</w:t>
      </w:r>
    </w:p>
    <w:p>
      <w:pPr>
        <w:pStyle w:val="Normal"/>
        <w:ind w:firstLine="709"/>
        <w:jc w:val="both"/>
        <w:rPr>
          <w:color w:val="000000" w:themeColor="text1"/>
          <w:sz w:val="28"/>
          <w:szCs w:val="28"/>
        </w:rPr>
      </w:pPr>
      <w:r>
        <w:rPr>
          <w:rFonts w:ascii="Times New Roman" w:hAnsi="Times New Roman"/>
          <w:color w:val="000000" w:themeColor="text1"/>
          <w:sz w:val="24"/>
          <w:szCs w:val="24"/>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ind w:firstLine="709"/>
        <w:jc w:val="both"/>
        <w:rPr>
          <w:color w:val="000000" w:themeColor="text1"/>
          <w:sz w:val="28"/>
          <w:szCs w:val="28"/>
        </w:rPr>
      </w:pPr>
      <w:r>
        <w:rPr>
          <w:rFonts w:ascii="Times New Roman" w:hAnsi="Times New Roman"/>
          <w:color w:val="000000" w:themeColor="text1"/>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ind w:firstLine="709"/>
        <w:jc w:val="both"/>
        <w:rPr>
          <w:color w:val="000000" w:themeColor="text1"/>
          <w:sz w:val="28"/>
          <w:szCs w:val="28"/>
        </w:rPr>
      </w:pPr>
      <w:r>
        <w:rPr>
          <w:rFonts w:ascii="Times New Roman" w:hAnsi="Times New Roman"/>
          <w:color w:val="000000" w:themeColor="text1"/>
          <w:sz w:val="24"/>
          <w:szCs w:val="24"/>
        </w:rPr>
        <w:t>комфортное расположение заявителя и должностного лица уполномоченного органа;</w:t>
      </w:r>
    </w:p>
    <w:p>
      <w:pPr>
        <w:pStyle w:val="Normal"/>
        <w:ind w:firstLine="709"/>
        <w:jc w:val="both"/>
        <w:rPr>
          <w:color w:val="000000" w:themeColor="text1"/>
          <w:sz w:val="28"/>
          <w:szCs w:val="28"/>
        </w:rPr>
      </w:pPr>
      <w:r>
        <w:rPr>
          <w:rFonts w:ascii="Times New Roman" w:hAnsi="Times New Roman"/>
          <w:color w:val="000000" w:themeColor="text1"/>
          <w:sz w:val="24"/>
          <w:szCs w:val="24"/>
        </w:rPr>
        <w:t>возможность и удобство оформления заявителем письменного обращения;</w:t>
      </w:r>
    </w:p>
    <w:p>
      <w:pPr>
        <w:pStyle w:val="Normal"/>
        <w:ind w:firstLine="709"/>
        <w:jc w:val="both"/>
        <w:rPr>
          <w:color w:val="000000" w:themeColor="text1"/>
          <w:sz w:val="28"/>
          <w:szCs w:val="28"/>
        </w:rPr>
      </w:pPr>
      <w:r>
        <w:rPr>
          <w:rFonts w:ascii="Times New Roman" w:hAnsi="Times New Roman"/>
          <w:color w:val="000000" w:themeColor="text1"/>
          <w:sz w:val="24"/>
          <w:szCs w:val="24"/>
        </w:rPr>
        <w:t>телефонную связь;</w:t>
      </w:r>
    </w:p>
    <w:p>
      <w:pPr>
        <w:pStyle w:val="Normal"/>
        <w:ind w:firstLine="709"/>
        <w:jc w:val="both"/>
        <w:rPr>
          <w:color w:val="000000" w:themeColor="text1"/>
          <w:sz w:val="28"/>
          <w:szCs w:val="28"/>
        </w:rPr>
      </w:pPr>
      <w:r>
        <w:rPr>
          <w:rFonts w:ascii="Times New Roman" w:hAnsi="Times New Roman"/>
          <w:color w:val="000000" w:themeColor="text1"/>
          <w:sz w:val="24"/>
          <w:szCs w:val="24"/>
        </w:rPr>
        <w:t>возможность копирования документов;</w:t>
      </w:r>
    </w:p>
    <w:p>
      <w:pPr>
        <w:pStyle w:val="Normal"/>
        <w:ind w:firstLine="709"/>
        <w:jc w:val="both"/>
        <w:rPr>
          <w:color w:val="000000" w:themeColor="text1"/>
          <w:sz w:val="28"/>
          <w:szCs w:val="28"/>
        </w:rPr>
      </w:pPr>
      <w:r>
        <w:rPr>
          <w:rFonts w:ascii="Times New Roman" w:hAnsi="Times New Roman"/>
          <w:color w:val="000000" w:themeColor="text1"/>
          <w:sz w:val="24"/>
          <w:szCs w:val="24"/>
        </w:rPr>
        <w:t>доступ к нормативным правовым актам, регулирующим предоставление муниципальной услуги;</w:t>
      </w:r>
    </w:p>
    <w:p>
      <w:pPr>
        <w:pStyle w:val="Normal"/>
        <w:ind w:firstLine="709"/>
        <w:jc w:val="both"/>
        <w:rPr>
          <w:color w:val="000000" w:themeColor="text1"/>
          <w:sz w:val="28"/>
          <w:szCs w:val="28"/>
        </w:rPr>
      </w:pPr>
      <w:r>
        <w:rPr>
          <w:rFonts w:ascii="Times New Roman" w:hAnsi="Times New Roman"/>
          <w:color w:val="000000" w:themeColor="text1"/>
          <w:sz w:val="24"/>
          <w:szCs w:val="24"/>
        </w:rPr>
        <w:t>наличие письменных принадлежностей и бумаги формата A4.</w:t>
      </w:r>
    </w:p>
    <w:p>
      <w:pPr>
        <w:pStyle w:val="Normal"/>
        <w:ind w:firstLine="709"/>
        <w:jc w:val="both"/>
        <w:rPr>
          <w:color w:val="000000" w:themeColor="text1"/>
          <w:sz w:val="28"/>
          <w:szCs w:val="28"/>
        </w:rPr>
      </w:pPr>
      <w:r>
        <w:rPr>
          <w:rFonts w:ascii="Times New Roman" w:hAnsi="Times New Roman"/>
          <w:color w:val="000000" w:themeColor="text1"/>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ind w:firstLine="709"/>
        <w:jc w:val="both"/>
        <w:rPr>
          <w:color w:val="000000" w:themeColor="text1"/>
          <w:sz w:val="28"/>
          <w:szCs w:val="28"/>
        </w:rPr>
      </w:pPr>
      <w:r>
        <w:rPr>
          <w:rFonts w:ascii="Times New Roman" w:hAnsi="Times New Roman"/>
          <w:color w:val="000000" w:themeColor="text1"/>
          <w:sz w:val="24"/>
          <w:szCs w:val="24"/>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ind w:firstLine="709"/>
        <w:jc w:val="both"/>
        <w:rPr>
          <w:color w:val="000000" w:themeColor="text1"/>
          <w:sz w:val="28"/>
          <w:szCs w:val="28"/>
        </w:rPr>
      </w:pPr>
      <w:r>
        <w:rPr>
          <w:rFonts w:ascii="Times New Roman" w:hAnsi="Times New Roman"/>
          <w:color w:val="000000" w:themeColor="text1"/>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ind w:firstLine="709"/>
        <w:jc w:val="both"/>
        <w:rPr>
          <w:color w:val="000000" w:themeColor="text1"/>
          <w:sz w:val="28"/>
          <w:szCs w:val="28"/>
        </w:rPr>
      </w:pPr>
      <w:r>
        <w:rPr>
          <w:rFonts w:ascii="Times New Roman" w:hAnsi="Times New Roman"/>
          <w:color w:val="000000" w:themeColor="text1"/>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ind w:firstLine="709"/>
        <w:jc w:val="both"/>
        <w:rPr>
          <w:color w:val="000000" w:themeColor="text1"/>
          <w:sz w:val="28"/>
          <w:szCs w:val="28"/>
        </w:rPr>
      </w:pPr>
      <w:r>
        <w:rPr>
          <w:rFonts w:ascii="Times New Roman" w:hAnsi="Times New Roman"/>
          <w:color w:val="000000" w:themeColor="text1"/>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numPr>
          <w:ilvl w:val="0"/>
          <w:numId w:val="0"/>
        </w:numPr>
        <w:suppressAutoHyphens w:val="true"/>
        <w:ind w:firstLine="851"/>
        <w:jc w:val="both"/>
        <w:outlineLvl w:val="1"/>
        <w:rPr>
          <w:b/>
          <w:b/>
          <w:color w:val="000000" w:themeColor="text1"/>
          <w:sz w:val="28"/>
          <w:szCs w:val="28"/>
        </w:rPr>
      </w:pPr>
      <w:r>
        <w:rPr>
          <w:rFonts w:ascii="Times New Roman" w:hAnsi="Times New Roman"/>
          <w:b/>
          <w:bCs/>
          <w:color w:val="000000" w:themeColor="text1"/>
          <w:sz w:val="24"/>
          <w:szCs w:val="24"/>
        </w:rPr>
        <w:t>2.17. Показатели доступности качества муниципальной услуги, в том числе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ind w:firstLine="709"/>
        <w:jc w:val="both"/>
        <w:rPr>
          <w:rFonts w:ascii="Times New Roman" w:hAnsi="Times New Roman"/>
          <w:sz w:val="24"/>
          <w:szCs w:val="24"/>
        </w:rPr>
      </w:pPr>
      <w:r>
        <w:rPr>
          <w:rFonts w:ascii="Times New Roman" w:hAnsi="Times New Roman"/>
          <w:color w:val="000000" w:themeColor="text1"/>
          <w:sz w:val="24"/>
          <w:szCs w:val="24"/>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ind w:firstLine="709"/>
        <w:jc w:val="both"/>
        <w:rPr>
          <w:color w:val="000000" w:themeColor="text1"/>
          <w:sz w:val="28"/>
          <w:szCs w:val="28"/>
        </w:rPr>
      </w:pPr>
      <w:r>
        <w:rPr>
          <w:rFonts w:ascii="Times New Roman" w:hAnsi="Times New Roman"/>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ind w:firstLine="709"/>
        <w:jc w:val="both"/>
        <w:rPr>
          <w:color w:val="000000" w:themeColor="text1"/>
          <w:sz w:val="28"/>
          <w:szCs w:val="28"/>
        </w:rPr>
      </w:pPr>
      <w:r>
        <w:rPr>
          <w:rFonts w:ascii="Times New Roman" w:hAnsi="Times New Roman"/>
          <w:color w:val="000000" w:themeColor="text1"/>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ind w:firstLine="709"/>
        <w:jc w:val="both"/>
        <w:rPr>
          <w:color w:val="000000" w:themeColor="text1"/>
          <w:sz w:val="28"/>
          <w:szCs w:val="28"/>
        </w:rPr>
      </w:pPr>
      <w:r>
        <w:rPr>
          <w:rFonts w:ascii="Times New Roman" w:hAnsi="Times New Roman"/>
          <w:color w:val="000000" w:themeColor="text1"/>
          <w:sz w:val="24"/>
          <w:szCs w:val="24"/>
        </w:rPr>
        <w:t>возможность получения информации о ходе предоставления муниципальной услуги, в том числе с использованием Портала;</w:t>
      </w:r>
    </w:p>
    <w:p>
      <w:pPr>
        <w:pStyle w:val="Normal"/>
        <w:ind w:firstLine="709"/>
        <w:jc w:val="both"/>
        <w:rPr>
          <w:color w:val="000000" w:themeColor="text1"/>
          <w:sz w:val="28"/>
          <w:szCs w:val="28"/>
        </w:rPr>
      </w:pPr>
      <w:r>
        <w:rPr>
          <w:rFonts w:ascii="Times New Roman" w:hAnsi="Times New Roman"/>
          <w:color w:val="000000" w:themeColor="text1"/>
          <w:sz w:val="24"/>
          <w:szCs w:val="24"/>
        </w:rPr>
        <w:t>установление должностных лиц, ответственных за предоставление муниципальной услуги;</w:t>
      </w:r>
    </w:p>
    <w:p>
      <w:pPr>
        <w:pStyle w:val="Normal"/>
        <w:ind w:firstLine="709"/>
        <w:jc w:val="both"/>
        <w:rPr>
          <w:color w:val="000000" w:themeColor="text1"/>
          <w:sz w:val="28"/>
          <w:szCs w:val="28"/>
        </w:rPr>
      </w:pPr>
      <w:r>
        <w:rPr>
          <w:rFonts w:ascii="Times New Roman" w:hAnsi="Times New Roman"/>
          <w:color w:val="000000" w:themeColor="text1"/>
          <w:sz w:val="24"/>
          <w:szCs w:val="24"/>
        </w:rPr>
        <w:t>установление и соблюдение требований к помещениям, в которых предоставляется услуга;</w:t>
      </w:r>
    </w:p>
    <w:p>
      <w:pPr>
        <w:pStyle w:val="Normal"/>
        <w:ind w:firstLine="709"/>
        <w:jc w:val="both"/>
        <w:rPr>
          <w:color w:val="000000" w:themeColor="text1"/>
          <w:sz w:val="28"/>
          <w:szCs w:val="28"/>
        </w:rPr>
      </w:pPr>
      <w:r>
        <w:rPr>
          <w:rFonts w:ascii="Times New Roman" w:hAnsi="Times New Roman"/>
          <w:color w:val="000000" w:themeColor="text1"/>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firstLine="709"/>
        <w:jc w:val="both"/>
        <w:rPr>
          <w:color w:val="000000" w:themeColor="text1"/>
          <w:sz w:val="28"/>
          <w:szCs w:val="28"/>
        </w:rPr>
      </w:pPr>
      <w:r>
        <w:rPr>
          <w:rFonts w:ascii="Times New Roman" w:hAnsi="Times New Roman"/>
          <w:color w:val="000000" w:themeColor="text1"/>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widowControl w:val="false"/>
        <w:numPr>
          <w:ilvl w:val="0"/>
          <w:numId w:val="0"/>
        </w:numPr>
        <w:tabs>
          <w:tab w:val="left" w:pos="0" w:leader="none"/>
          <w:tab w:val="left" w:pos="720" w:leader="none"/>
          <w:tab w:val="left" w:pos="1260" w:leader="none"/>
        </w:tabs>
        <w:suppressAutoHyphens w:val="true"/>
        <w:ind w:firstLine="720"/>
        <w:jc w:val="both"/>
        <w:outlineLvl w:val="2"/>
        <w:rPr>
          <w:rFonts w:ascii="Times New Roman" w:hAnsi="Times New Roman"/>
          <w:sz w:val="24"/>
          <w:szCs w:val="24"/>
        </w:rPr>
      </w:pPr>
      <w:r>
        <w:rPr>
          <w:rFonts w:ascii="Times New Roman" w:hAnsi="Times New Roman"/>
          <w:b/>
          <w:bCs/>
          <w:color w:val="000000" w:themeColor="text1"/>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pPr>
        <w:pStyle w:val="Normal"/>
        <w:ind w:firstLine="709"/>
        <w:jc w:val="both"/>
        <w:rPr>
          <w:rFonts w:ascii="Times New Roman" w:hAnsi="Times New Roman"/>
          <w:sz w:val="24"/>
          <w:szCs w:val="24"/>
        </w:rPr>
      </w:pPr>
      <w:r>
        <w:rPr>
          <w:rFonts w:ascii="Times New Roman" w:hAnsi="Times New Roman"/>
          <w:color w:val="000000" w:themeColor="text1"/>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ind w:firstLine="709"/>
        <w:jc w:val="both"/>
        <w:rPr>
          <w:color w:val="000000" w:themeColor="text1"/>
          <w:sz w:val="28"/>
          <w:szCs w:val="28"/>
        </w:rPr>
      </w:pPr>
      <w:r>
        <w:rPr>
          <w:rFonts w:ascii="Times New Roman" w:hAnsi="Times New Roman"/>
          <w:color w:val="000000" w:themeColor="text1"/>
          <w:sz w:val="24"/>
          <w:szCs w:val="24"/>
        </w:rPr>
        <w:t>в уполномоченный орган;</w:t>
      </w:r>
    </w:p>
    <w:p>
      <w:pPr>
        <w:pStyle w:val="Normal"/>
        <w:ind w:firstLine="709"/>
        <w:jc w:val="both"/>
        <w:rPr>
          <w:color w:val="000000" w:themeColor="text1"/>
          <w:sz w:val="28"/>
          <w:szCs w:val="28"/>
        </w:rPr>
      </w:pPr>
      <w:r>
        <w:rPr>
          <w:rFonts w:ascii="Times New Roman" w:hAnsi="Times New Roman"/>
          <w:color w:val="000000" w:themeColor="text1"/>
          <w:sz w:val="24"/>
          <w:szCs w:val="24"/>
        </w:rPr>
        <w:t>через МФЦ в уполномоченный орган;</w:t>
      </w:r>
    </w:p>
    <w:p>
      <w:pPr>
        <w:pStyle w:val="Normal"/>
        <w:ind w:firstLine="709"/>
        <w:jc w:val="both"/>
        <w:rPr>
          <w:color w:val="000000" w:themeColor="text1"/>
          <w:sz w:val="28"/>
          <w:szCs w:val="28"/>
        </w:rPr>
      </w:pPr>
      <w:r>
        <w:rPr>
          <w:rFonts w:ascii="Times New Roman" w:hAnsi="Times New Roman"/>
          <w:color w:val="000000" w:themeColor="text1"/>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ind w:firstLine="709"/>
        <w:jc w:val="both"/>
        <w:rPr>
          <w:color w:val="000000" w:themeColor="text1"/>
          <w:sz w:val="28"/>
          <w:szCs w:val="28"/>
        </w:rPr>
      </w:pPr>
      <w:r>
        <w:rPr>
          <w:rFonts w:ascii="Times New Roman" w:hAnsi="Times New Roman"/>
          <w:color w:val="000000" w:themeColor="text1"/>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ind w:firstLine="709"/>
        <w:jc w:val="both"/>
        <w:rPr>
          <w:color w:val="000000" w:themeColor="text1"/>
          <w:sz w:val="28"/>
          <w:szCs w:val="28"/>
        </w:rPr>
      </w:pPr>
      <w:r>
        <w:rPr>
          <w:rFonts w:ascii="Times New Roman" w:hAnsi="Times New Roman"/>
          <w:color w:val="000000" w:themeColor="text1"/>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ind w:firstLine="709"/>
        <w:jc w:val="both"/>
        <w:rPr>
          <w:color w:val="000000" w:themeColor="text1"/>
          <w:sz w:val="28"/>
          <w:szCs w:val="28"/>
        </w:rPr>
      </w:pPr>
      <w:r>
        <w:rPr>
          <w:rFonts w:ascii="Times New Roman" w:hAnsi="Times New Roman"/>
          <w:color w:val="000000" w:themeColor="text1"/>
          <w:sz w:val="24"/>
          <w:szCs w:val="24"/>
        </w:rPr>
        <w:t>2.18.2. Заявителям обеспечивается возможность получения информации о предоставляемой муниципальной услуге на Портале.</w:t>
      </w:r>
    </w:p>
    <w:p>
      <w:pPr>
        <w:pStyle w:val="Normal"/>
        <w:ind w:firstLine="709"/>
        <w:jc w:val="both"/>
        <w:rPr>
          <w:rFonts w:ascii="Times New Roman" w:hAnsi="Times New Roman"/>
          <w:sz w:val="24"/>
          <w:szCs w:val="24"/>
        </w:rPr>
      </w:pPr>
      <w:r>
        <w:rPr>
          <w:rFonts w:ascii="Times New Roman" w:hAnsi="Times New Roman"/>
          <w:color w:val="000000" w:themeColor="text1"/>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Кавказского сельского поселения Кавказского района с перечнем оказываемых муниципальных услуг и информацией по каждой услуге. </w:t>
      </w:r>
    </w:p>
    <w:p>
      <w:pPr>
        <w:pStyle w:val="Normal"/>
        <w:ind w:firstLine="709"/>
        <w:jc w:val="both"/>
        <w:rPr>
          <w:color w:val="000000" w:themeColor="text1"/>
          <w:sz w:val="28"/>
          <w:szCs w:val="28"/>
        </w:rPr>
      </w:pPr>
      <w:r>
        <w:rPr>
          <w:rFonts w:ascii="Times New Roman" w:hAnsi="Times New Roman"/>
          <w:color w:val="000000" w:themeColor="text1"/>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ind w:firstLine="709"/>
        <w:jc w:val="both"/>
        <w:rPr>
          <w:color w:val="000000" w:themeColor="text1"/>
          <w:sz w:val="28"/>
          <w:szCs w:val="28"/>
        </w:rPr>
      </w:pPr>
      <w:r>
        <w:rPr>
          <w:rFonts w:ascii="Times New Roman" w:hAnsi="Times New Roman"/>
          <w:color w:val="000000" w:themeColor="text1"/>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ind w:firstLine="709"/>
        <w:jc w:val="both"/>
        <w:rPr>
          <w:color w:val="000000" w:themeColor="text1"/>
          <w:sz w:val="28"/>
          <w:szCs w:val="28"/>
        </w:rPr>
      </w:pPr>
      <w:r>
        <w:rPr>
          <w:rFonts w:ascii="Times New Roman" w:hAnsi="Times New Roman"/>
          <w:color w:val="000000" w:themeColor="text1"/>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ind w:firstLine="709"/>
        <w:jc w:val="both"/>
        <w:rPr>
          <w:color w:val="000000" w:themeColor="text1"/>
          <w:sz w:val="28"/>
          <w:szCs w:val="28"/>
        </w:rPr>
      </w:pPr>
      <w:r>
        <w:rPr>
          <w:rFonts w:ascii="Times New Roman" w:hAnsi="Times New Roman"/>
          <w:color w:val="000000" w:themeColor="text1"/>
          <w:sz w:val="24"/>
          <w:szCs w:val="24"/>
        </w:rPr>
        <w:t>для оформления документов посредством сети «Интернет» заявителю необходимо пройти процедуру авторизации на Портале;</w:t>
      </w:r>
    </w:p>
    <w:p>
      <w:pPr>
        <w:pStyle w:val="Normal"/>
        <w:ind w:firstLine="709"/>
        <w:jc w:val="both"/>
        <w:rPr>
          <w:color w:val="000000" w:themeColor="text1"/>
          <w:sz w:val="28"/>
          <w:szCs w:val="28"/>
        </w:rPr>
      </w:pPr>
      <w:r>
        <w:rPr>
          <w:rFonts w:ascii="Times New Roman" w:hAnsi="Times New Roman"/>
          <w:color w:val="000000" w:themeColor="text1"/>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ind w:firstLine="709"/>
        <w:jc w:val="both"/>
        <w:rPr>
          <w:color w:val="000000" w:themeColor="text1"/>
          <w:sz w:val="28"/>
          <w:szCs w:val="28"/>
        </w:rPr>
      </w:pPr>
      <w:r>
        <w:rPr>
          <w:rFonts w:ascii="Times New Roman" w:hAnsi="Times New Roman"/>
          <w:color w:val="000000" w:themeColor="text1"/>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ind w:firstLine="709"/>
        <w:jc w:val="both"/>
        <w:rPr>
          <w:color w:val="000000" w:themeColor="text1"/>
          <w:sz w:val="28"/>
          <w:szCs w:val="28"/>
        </w:rPr>
      </w:pPr>
      <w:r>
        <w:rPr>
          <w:rFonts w:ascii="Times New Roman" w:hAnsi="Times New Roman"/>
          <w:color w:val="000000" w:themeColor="text1"/>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ind w:firstLine="709"/>
        <w:jc w:val="both"/>
        <w:rPr>
          <w:color w:val="000000" w:themeColor="text1"/>
          <w:sz w:val="28"/>
          <w:szCs w:val="28"/>
        </w:rPr>
      </w:pPr>
      <w:r>
        <w:rPr>
          <w:rFonts w:ascii="Times New Roman" w:hAnsi="Times New Roman"/>
          <w:color w:val="000000" w:themeColor="text1"/>
          <w:sz w:val="24"/>
          <w:szCs w:val="24"/>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ind w:firstLine="709"/>
        <w:jc w:val="both"/>
        <w:rPr>
          <w:color w:val="000000" w:themeColor="text1"/>
          <w:sz w:val="28"/>
          <w:szCs w:val="28"/>
        </w:rPr>
      </w:pPr>
      <w:r>
        <w:rPr>
          <w:rFonts w:ascii="Times New Roman" w:hAnsi="Times New Roman"/>
          <w:color w:val="000000" w:themeColor="text1"/>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ind w:firstLine="709"/>
        <w:jc w:val="both"/>
        <w:rPr>
          <w:color w:val="000000" w:themeColor="text1"/>
          <w:sz w:val="28"/>
          <w:szCs w:val="28"/>
        </w:rPr>
      </w:pPr>
      <w:r>
        <w:rPr>
          <w:rFonts w:ascii="Times New Roman" w:hAnsi="Times New Roman"/>
          <w:color w:val="000000" w:themeColor="text1"/>
          <w:sz w:val="24"/>
          <w:szCs w:val="24"/>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ind w:firstLine="709"/>
        <w:jc w:val="both"/>
        <w:rPr>
          <w:color w:val="000000" w:themeColor="text1"/>
          <w:sz w:val="28"/>
          <w:szCs w:val="28"/>
        </w:rPr>
      </w:pPr>
      <w:r>
        <w:rPr>
          <w:rFonts w:ascii="Times New Roman" w:hAnsi="Times New Roman"/>
          <w:color w:val="000000" w:themeColor="text1"/>
          <w:sz w:val="24"/>
          <w:szCs w:val="24"/>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ind w:firstLine="709"/>
        <w:jc w:val="both"/>
        <w:rPr>
          <w:color w:val="000000" w:themeColor="text1"/>
          <w:sz w:val="28"/>
          <w:szCs w:val="28"/>
        </w:rPr>
      </w:pPr>
      <w:r>
        <w:rPr>
          <w:rFonts w:ascii="Times New Roman" w:hAnsi="Times New Roman"/>
          <w:color w:val="000000" w:themeColor="text1"/>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numPr>
          <w:ilvl w:val="0"/>
          <w:numId w:val="0"/>
        </w:numPr>
        <w:jc w:val="center"/>
        <w:outlineLvl w:val="1"/>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widowControl w:val="false"/>
        <w:numPr>
          <w:ilvl w:val="0"/>
          <w:numId w:val="0"/>
        </w:numPr>
        <w:ind w:firstLine="720"/>
        <w:jc w:val="center"/>
        <w:outlineLvl w:val="1"/>
        <w:rPr>
          <w:b/>
          <w:b/>
          <w:bCs/>
        </w:rPr>
      </w:pPr>
      <w:r>
        <w:rPr>
          <w:rFonts w:ascii="Times New Roman" w:hAnsi="Times New Roman"/>
          <w:b/>
          <w:bCs/>
          <w:color w:val="000000" w:themeColor="text1"/>
          <w:sz w:val="24"/>
          <w:szCs w:val="24"/>
        </w:rPr>
        <w:t xml:space="preserve">Раздел III. СОСТАВ, ПОСЛЕДОВАТЕЛЬНОСТЬ И СРОКИ </w:t>
        <w:br/>
        <w:t xml:space="preserve">ВЫПОЛНЕНИЯ АДМИНИСТРАТИВНЫХ ПРОЦЕДУР, ТРЕБОВАНИЯ </w:t>
        <w:br/>
        <w:t xml:space="preserve">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br/>
        <w:t>ПРЕДОСТАВЛЕНИЯ ГОСУДАРСТВЕННЫХ И МУНИЦИПАЛЬНЫХ УСЛУГ</w:t>
      </w:r>
    </w:p>
    <w:p>
      <w:pPr>
        <w:pStyle w:val="Normal"/>
        <w:numPr>
          <w:ilvl w:val="0"/>
          <w:numId w:val="0"/>
        </w:numPr>
        <w:jc w:val="both"/>
        <w:outlineLvl w:val="1"/>
        <w:rPr>
          <w:rFonts w:ascii="Times New Roman" w:hAnsi="Times New Roman"/>
          <w:color w:val="000000" w:themeColor="text1"/>
          <w:sz w:val="24"/>
          <w:szCs w:val="24"/>
        </w:rPr>
      </w:pPr>
      <w:bookmarkStart w:id="35" w:name="Par343"/>
      <w:bookmarkStart w:id="36" w:name="Par343"/>
      <w:bookmarkEnd w:id="36"/>
      <w:r>
        <w:rPr>
          <w:rFonts w:ascii="Times New Roman" w:hAnsi="Times New Roman"/>
          <w:color w:val="000000" w:themeColor="text1"/>
          <w:sz w:val="24"/>
          <w:szCs w:val="24"/>
        </w:rPr>
      </w:r>
    </w:p>
    <w:p>
      <w:pPr>
        <w:pStyle w:val="Normal"/>
        <w:numPr>
          <w:ilvl w:val="0"/>
          <w:numId w:val="0"/>
        </w:numPr>
        <w:suppressAutoHyphens w:val="true"/>
        <w:jc w:val="left"/>
        <w:outlineLvl w:val="1"/>
        <w:rPr>
          <w:rFonts w:ascii="Times New Roman" w:hAnsi="Times New Roman"/>
          <w:sz w:val="24"/>
          <w:szCs w:val="24"/>
        </w:rPr>
      </w:pPr>
      <w:r>
        <w:rPr>
          <w:rFonts w:ascii="Times New Roman" w:hAnsi="Times New Roman"/>
          <w:b/>
          <w:bCs/>
          <w:color w:val="000000" w:themeColor="text1"/>
          <w:sz w:val="24"/>
          <w:szCs w:val="24"/>
        </w:rPr>
        <w:tab/>
        <w:t>3.1. Состав и последовательность административных процедур</w:t>
      </w:r>
    </w:p>
    <w:p>
      <w:pPr>
        <w:pStyle w:val="Normal"/>
        <w:ind w:firstLine="709"/>
        <w:jc w:val="both"/>
        <w:rPr>
          <w:rFonts w:ascii="Times New Roman" w:hAnsi="Times New Roman"/>
          <w:sz w:val="24"/>
          <w:szCs w:val="24"/>
        </w:rPr>
      </w:pPr>
      <w:r>
        <w:rPr>
          <w:rFonts w:eastAsia="Calibri" w:ascii="Times New Roman" w:hAnsi="Times New Roman"/>
          <w:color w:val="000000" w:themeColor="text1"/>
          <w:sz w:val="24"/>
          <w:szCs w:val="24"/>
        </w:rPr>
        <w:t>Предоставление муниципальной услуги включает в себя следующие административные процедуры:</w:t>
      </w:r>
    </w:p>
    <w:p>
      <w:pPr>
        <w:pStyle w:val="Normal"/>
        <w:ind w:firstLine="709"/>
        <w:jc w:val="both"/>
        <w:rPr>
          <w:rFonts w:eastAsia="Calibri"/>
          <w:color w:val="000000" w:themeColor="text1"/>
          <w:sz w:val="28"/>
          <w:szCs w:val="28"/>
        </w:rPr>
      </w:pPr>
      <w:r>
        <w:rPr>
          <w:rFonts w:eastAsia="Calibri" w:ascii="Times New Roman" w:hAnsi="Times New Roman"/>
          <w:color w:val="000000" w:themeColor="text1"/>
          <w:sz w:val="24"/>
          <w:szCs w:val="24"/>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pPr>
        <w:pStyle w:val="Normal"/>
        <w:ind w:firstLine="709"/>
        <w:jc w:val="both"/>
        <w:rPr>
          <w:rFonts w:eastAsia="Calibri"/>
          <w:color w:val="000000" w:themeColor="text1"/>
          <w:sz w:val="28"/>
          <w:szCs w:val="28"/>
        </w:rPr>
      </w:pPr>
      <w:r>
        <w:rPr>
          <w:rFonts w:eastAsia="Calibri" w:ascii="Times New Roman" w:hAnsi="Times New Roman"/>
          <w:color w:val="000000" w:themeColor="text1"/>
          <w:sz w:val="24"/>
          <w:szCs w:val="24"/>
        </w:rPr>
        <w:t>передача курьером пакета документов из МФЦ в уполномоченный орган;</w:t>
      </w:r>
    </w:p>
    <w:p>
      <w:pPr>
        <w:pStyle w:val="Normal"/>
        <w:ind w:firstLine="720"/>
        <w:jc w:val="both"/>
        <w:rPr>
          <w:rFonts w:eastAsia="Calibri"/>
          <w:color w:val="000000" w:themeColor="text1"/>
          <w:sz w:val="28"/>
          <w:szCs w:val="28"/>
        </w:rPr>
      </w:pPr>
      <w:r>
        <w:rPr>
          <w:rFonts w:eastAsia="Calibri" w:ascii="Times New Roman" w:hAnsi="Times New Roman"/>
          <w:color w:val="000000" w:themeColor="text1"/>
          <w:sz w:val="24"/>
          <w:szCs w:val="24"/>
        </w:rPr>
        <w:t>проведение рассмотрения заявления и документов уполномоченным органом;</w:t>
      </w:r>
    </w:p>
    <w:p>
      <w:pPr>
        <w:pStyle w:val="Normal"/>
        <w:ind w:firstLine="709"/>
        <w:jc w:val="both"/>
        <w:rPr>
          <w:rFonts w:eastAsia="Calibri"/>
          <w:color w:val="000000" w:themeColor="text1"/>
          <w:sz w:val="28"/>
          <w:szCs w:val="28"/>
        </w:rPr>
      </w:pPr>
      <w:r>
        <w:rPr>
          <w:rFonts w:eastAsia="Calibri" w:ascii="Times New Roman" w:hAnsi="Times New Roman"/>
          <w:color w:val="000000" w:themeColor="text1"/>
          <w:sz w:val="24"/>
          <w:szCs w:val="24"/>
        </w:rPr>
        <w:t>формирование и направление запросов в органы (организации), участвующие в предоставлении муниципальной услуги;</w:t>
      </w:r>
    </w:p>
    <w:p>
      <w:pPr>
        <w:pStyle w:val="Normal"/>
        <w:ind w:firstLine="720"/>
        <w:jc w:val="both"/>
        <w:rPr>
          <w:rFonts w:eastAsia="Calibri"/>
          <w:color w:val="000000" w:themeColor="text1"/>
          <w:sz w:val="28"/>
          <w:szCs w:val="28"/>
        </w:rPr>
      </w:pPr>
      <w:r>
        <w:rPr>
          <w:rFonts w:eastAsia="Calibri" w:ascii="Times New Roman" w:hAnsi="Times New Roman"/>
          <w:color w:val="000000" w:themeColor="text1"/>
          <w:sz w:val="24"/>
          <w:szCs w:val="24"/>
        </w:rPr>
        <w:t xml:space="preserve">подготовка решения о предоставлении (об отказе в предоставлении) муниципальной услуги; </w:t>
      </w:r>
    </w:p>
    <w:p>
      <w:pPr>
        <w:pStyle w:val="Normal"/>
        <w:ind w:firstLine="709"/>
        <w:jc w:val="both"/>
        <w:rPr>
          <w:rFonts w:eastAsia="Calibri"/>
          <w:color w:val="000000" w:themeColor="text1"/>
          <w:sz w:val="28"/>
          <w:szCs w:val="28"/>
        </w:rPr>
      </w:pPr>
      <w:r>
        <w:rPr>
          <w:rFonts w:eastAsia="Calibri" w:ascii="Times New Roman" w:hAnsi="Times New Roman"/>
          <w:color w:val="000000" w:themeColor="text1"/>
          <w:sz w:val="24"/>
          <w:szCs w:val="24"/>
        </w:rPr>
        <w:t>передача уполномоченным органом результата предоставления муниципальной услуги в МФЦ;</w:t>
      </w:r>
    </w:p>
    <w:p>
      <w:pPr>
        <w:pStyle w:val="Normal"/>
        <w:ind w:firstLine="709"/>
        <w:jc w:val="both"/>
        <w:rPr>
          <w:rFonts w:eastAsia="Calibri"/>
          <w:color w:val="000000" w:themeColor="text1"/>
          <w:sz w:val="28"/>
          <w:szCs w:val="28"/>
        </w:rPr>
      </w:pPr>
      <w:r>
        <w:rPr>
          <w:rFonts w:eastAsia="Calibri" w:ascii="Times New Roman" w:hAnsi="Times New Roman"/>
          <w:color w:val="000000" w:themeColor="text1"/>
          <w:sz w:val="24"/>
          <w:szCs w:val="24"/>
        </w:rPr>
        <w:t>выдача (направление) заявителю результата предоставления муниципальной услуги.</w:t>
      </w:r>
    </w:p>
    <w:p>
      <w:pPr>
        <w:pStyle w:val="Normal"/>
        <w:ind w:firstLine="709"/>
        <w:jc w:val="both"/>
        <w:rPr>
          <w:rFonts w:eastAsia="Calibri"/>
          <w:color w:val="000000" w:themeColor="text1"/>
          <w:sz w:val="28"/>
          <w:szCs w:val="28"/>
        </w:rPr>
      </w:pPr>
      <w:r>
        <w:rPr>
          <w:rFonts w:eastAsia="Calibri" w:ascii="Times New Roman" w:hAnsi="Times New Roman"/>
          <w:color w:val="000000" w:themeColor="text1"/>
          <w:sz w:val="24"/>
          <w:szCs w:val="24"/>
        </w:rPr>
        <w:t>Последовательность административных процедур при предоставлении муниципальной услуги отражена в блок-схеме (приложение № 3 к Регламенту).</w:t>
      </w:r>
    </w:p>
    <w:p>
      <w:pPr>
        <w:pStyle w:val="Normal"/>
        <w:ind w:firstLine="709"/>
        <w:jc w:val="both"/>
        <w:rPr>
          <w:rFonts w:eastAsia="Calibri"/>
          <w:color w:val="000000" w:themeColor="text1"/>
          <w:sz w:val="28"/>
          <w:szCs w:val="28"/>
        </w:rPr>
      </w:pPr>
      <w:r>
        <w:rPr>
          <w:rFonts w:eastAsia="Calibri" w:ascii="Times New Roman" w:hAnsi="Times New Roman"/>
          <w:color w:val="000000" w:themeColor="text1"/>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numPr>
          <w:ilvl w:val="0"/>
          <w:numId w:val="0"/>
        </w:numPr>
        <w:suppressAutoHyphens w:val="true"/>
        <w:ind w:firstLine="709"/>
        <w:jc w:val="left"/>
        <w:outlineLvl w:val="1"/>
        <w:rPr>
          <w:b/>
          <w:b/>
        </w:rPr>
      </w:pPr>
      <w:r>
        <w:rPr>
          <w:rFonts w:ascii="Times New Roman" w:hAnsi="Times New Roman"/>
          <w:b/>
          <w:bCs/>
          <w:color w:val="000000" w:themeColor="text1"/>
          <w:sz w:val="24"/>
          <w:szCs w:val="24"/>
        </w:rPr>
        <w:t>3.2. Последовательность выполнения административных процедур</w:t>
      </w:r>
    </w:p>
    <w:p>
      <w:pPr>
        <w:pStyle w:val="Normal"/>
        <w:ind w:firstLine="709"/>
        <w:jc w:val="both"/>
        <w:rPr>
          <w:color w:val="000000" w:themeColor="text1"/>
          <w:sz w:val="28"/>
          <w:szCs w:val="28"/>
        </w:rPr>
      </w:pPr>
      <w:r>
        <w:rPr>
          <w:rFonts w:ascii="Times New Roman" w:hAnsi="Times New Roman"/>
          <w:color w:val="000000" w:themeColor="text1"/>
          <w:sz w:val="24"/>
          <w:szCs w:val="24"/>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ind w:firstLine="709"/>
        <w:jc w:val="both"/>
        <w:rPr>
          <w:color w:val="000000" w:themeColor="text1"/>
          <w:sz w:val="28"/>
          <w:szCs w:val="28"/>
        </w:rPr>
      </w:pPr>
      <w:r>
        <w:rPr>
          <w:rFonts w:ascii="Times New Roman" w:hAnsi="Times New Roman"/>
          <w:color w:val="000000" w:themeColor="text1"/>
          <w:sz w:val="24"/>
          <w:szCs w:val="24"/>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pPr>
        <w:pStyle w:val="Normal"/>
        <w:ind w:firstLine="709"/>
        <w:jc w:val="both"/>
        <w:rPr>
          <w:color w:val="000000" w:themeColor="text1"/>
          <w:sz w:val="28"/>
          <w:szCs w:val="28"/>
        </w:rPr>
      </w:pPr>
      <w:r>
        <w:rPr>
          <w:rFonts w:ascii="Times New Roman" w:hAnsi="Times New Roman"/>
          <w:color w:val="000000" w:themeColor="text1"/>
          <w:sz w:val="24"/>
          <w:szCs w:val="24"/>
        </w:rPr>
        <w:t>3.2.1.1. Порядок приема документов в МФЦ:</w:t>
      </w:r>
    </w:p>
    <w:p>
      <w:pPr>
        <w:pStyle w:val="Normal"/>
        <w:ind w:firstLine="709"/>
        <w:jc w:val="both"/>
        <w:rPr>
          <w:color w:val="000000" w:themeColor="text1"/>
          <w:sz w:val="28"/>
          <w:szCs w:val="28"/>
        </w:rPr>
      </w:pPr>
      <w:r>
        <w:rPr>
          <w:rFonts w:ascii="Times New Roman" w:hAnsi="Times New Roman"/>
          <w:color w:val="000000" w:themeColor="text1"/>
          <w:sz w:val="24"/>
          <w:szCs w:val="24"/>
        </w:rPr>
        <w:t>при приеме заявления и прилагаемых к нему документов работник МФЦ:</w:t>
      </w:r>
    </w:p>
    <w:p>
      <w:pPr>
        <w:pStyle w:val="Normal"/>
        <w:ind w:firstLine="709"/>
        <w:jc w:val="both"/>
        <w:rPr>
          <w:color w:val="000000" w:themeColor="text1"/>
          <w:sz w:val="28"/>
          <w:szCs w:val="28"/>
        </w:rPr>
      </w:pPr>
      <w:r>
        <w:rPr>
          <w:rFonts w:ascii="Times New Roman" w:hAnsi="Times New Roman"/>
          <w:color w:val="000000" w:themeColor="text1"/>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ind w:firstLine="709"/>
        <w:jc w:val="both"/>
        <w:rPr>
          <w:color w:val="000000" w:themeColor="text1"/>
          <w:sz w:val="28"/>
          <w:szCs w:val="28"/>
        </w:rPr>
      </w:pPr>
      <w:r>
        <w:rPr>
          <w:rFonts w:ascii="Times New Roman" w:hAnsi="Times New Roman"/>
          <w:color w:val="000000" w:themeColor="text1"/>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ind w:firstLine="709"/>
        <w:jc w:val="both"/>
        <w:rPr>
          <w:color w:val="000000" w:themeColor="text1"/>
          <w:sz w:val="28"/>
          <w:szCs w:val="28"/>
        </w:rPr>
      </w:pPr>
      <w:r>
        <w:rPr>
          <w:rFonts w:ascii="Times New Roman" w:hAnsi="Times New Roman"/>
          <w:color w:val="000000" w:themeColor="text1"/>
          <w:sz w:val="24"/>
          <w:szCs w:val="24"/>
        </w:rPr>
        <w:t>проверяет соответствие представленных документов установленным требованиям, удостоверяясь, что:</w:t>
      </w:r>
    </w:p>
    <w:p>
      <w:pPr>
        <w:pStyle w:val="Normal"/>
        <w:ind w:firstLine="709"/>
        <w:jc w:val="both"/>
        <w:rPr>
          <w:color w:val="000000" w:themeColor="text1"/>
          <w:sz w:val="28"/>
          <w:szCs w:val="28"/>
        </w:rPr>
      </w:pPr>
      <w:r>
        <w:rPr>
          <w:rFonts w:ascii="Times New Roman" w:hAnsi="Times New Roman"/>
          <w:color w:val="000000" w:themeColor="text1"/>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ind w:firstLine="709"/>
        <w:jc w:val="both"/>
        <w:rPr>
          <w:color w:val="000000" w:themeColor="text1"/>
          <w:sz w:val="28"/>
          <w:szCs w:val="28"/>
        </w:rPr>
      </w:pPr>
      <w:r>
        <w:rPr>
          <w:rFonts w:ascii="Times New Roman" w:hAnsi="Times New Roman"/>
          <w:color w:val="000000" w:themeColor="text1"/>
          <w:sz w:val="24"/>
          <w:szCs w:val="24"/>
        </w:rPr>
        <w:t>тексты документов написаны разборчиво;</w:t>
      </w:r>
    </w:p>
    <w:p>
      <w:pPr>
        <w:pStyle w:val="Normal"/>
        <w:ind w:firstLine="709"/>
        <w:jc w:val="both"/>
        <w:rPr>
          <w:color w:val="000000" w:themeColor="text1"/>
          <w:sz w:val="28"/>
          <w:szCs w:val="28"/>
        </w:rPr>
      </w:pPr>
      <w:r>
        <w:rPr>
          <w:rFonts w:ascii="Times New Roman" w:hAnsi="Times New Roman"/>
          <w:color w:val="000000" w:themeColor="text1"/>
          <w:sz w:val="24"/>
          <w:szCs w:val="24"/>
        </w:rPr>
        <w:t>фамилии, имена и отчества физических лиц, адреса их мест жительства написаны полностью;</w:t>
      </w:r>
    </w:p>
    <w:p>
      <w:pPr>
        <w:pStyle w:val="Normal"/>
        <w:ind w:firstLine="709"/>
        <w:jc w:val="both"/>
        <w:rPr>
          <w:color w:val="000000" w:themeColor="text1"/>
          <w:sz w:val="28"/>
          <w:szCs w:val="28"/>
        </w:rPr>
      </w:pPr>
      <w:r>
        <w:rPr>
          <w:rFonts w:ascii="Times New Roman" w:hAnsi="Times New Roman"/>
          <w:color w:val="000000" w:themeColor="text1"/>
          <w:sz w:val="24"/>
          <w:szCs w:val="24"/>
        </w:rPr>
        <w:t>в документах нет подчисток, приписок, зачеркнутых слов и иных не оговоренных в них исправлений;</w:t>
      </w:r>
    </w:p>
    <w:p>
      <w:pPr>
        <w:pStyle w:val="Normal"/>
        <w:ind w:firstLine="709"/>
        <w:jc w:val="both"/>
        <w:rPr>
          <w:color w:val="000000" w:themeColor="text1"/>
          <w:sz w:val="28"/>
          <w:szCs w:val="28"/>
        </w:rPr>
      </w:pPr>
      <w:r>
        <w:rPr>
          <w:rFonts w:ascii="Times New Roman" w:hAnsi="Times New Roman"/>
          <w:color w:val="000000" w:themeColor="text1"/>
          <w:sz w:val="24"/>
          <w:szCs w:val="24"/>
        </w:rPr>
        <w:t>документы не исполнены карандашом;</w:t>
      </w:r>
    </w:p>
    <w:p>
      <w:pPr>
        <w:pStyle w:val="Normal"/>
        <w:ind w:firstLine="709"/>
        <w:jc w:val="both"/>
        <w:rPr>
          <w:color w:val="000000" w:themeColor="text1"/>
          <w:sz w:val="28"/>
          <w:szCs w:val="28"/>
        </w:rPr>
      </w:pPr>
      <w:r>
        <w:rPr>
          <w:rFonts w:ascii="Times New Roman" w:hAnsi="Times New Roman"/>
          <w:color w:val="000000" w:themeColor="text1"/>
          <w:sz w:val="24"/>
          <w:szCs w:val="24"/>
        </w:rPr>
        <w:t>документы не имеют серьезных повреждений, наличие которых не позволяет однозначно истолковать их содержание;</w:t>
      </w:r>
    </w:p>
    <w:p>
      <w:pPr>
        <w:pStyle w:val="Normal"/>
        <w:ind w:firstLine="709"/>
        <w:jc w:val="both"/>
        <w:rPr>
          <w:color w:val="000000" w:themeColor="text1"/>
          <w:sz w:val="28"/>
          <w:szCs w:val="28"/>
        </w:rPr>
      </w:pPr>
      <w:r>
        <w:rPr>
          <w:rFonts w:ascii="Times New Roman" w:hAnsi="Times New Roman"/>
          <w:color w:val="000000" w:themeColor="text1"/>
          <w:sz w:val="24"/>
          <w:szCs w:val="24"/>
        </w:rPr>
        <w:t>срок действия документов не истек;</w:t>
      </w:r>
    </w:p>
    <w:p>
      <w:pPr>
        <w:pStyle w:val="Normal"/>
        <w:ind w:firstLine="709"/>
        <w:jc w:val="both"/>
        <w:rPr>
          <w:color w:val="000000" w:themeColor="text1"/>
          <w:sz w:val="28"/>
          <w:szCs w:val="28"/>
        </w:rPr>
      </w:pPr>
      <w:r>
        <w:rPr>
          <w:rFonts w:ascii="Times New Roman" w:hAnsi="Times New Roman"/>
          <w:color w:val="000000" w:themeColor="text1"/>
          <w:sz w:val="24"/>
          <w:szCs w:val="24"/>
        </w:rPr>
        <w:t>документы содержат информацию, необходимую для предоставления муниципальной услуги, указанной в заявлении;</w:t>
      </w:r>
    </w:p>
    <w:p>
      <w:pPr>
        <w:pStyle w:val="Normal"/>
        <w:ind w:firstLine="709"/>
        <w:jc w:val="both"/>
        <w:rPr>
          <w:color w:val="000000" w:themeColor="text1"/>
          <w:sz w:val="28"/>
          <w:szCs w:val="28"/>
        </w:rPr>
      </w:pPr>
      <w:r>
        <w:rPr>
          <w:rFonts w:ascii="Times New Roman" w:hAnsi="Times New Roman"/>
          <w:color w:val="000000" w:themeColor="text1"/>
          <w:sz w:val="24"/>
          <w:szCs w:val="24"/>
        </w:rPr>
        <w:t>документы представлены в полном объеме;</w:t>
      </w:r>
    </w:p>
    <w:p>
      <w:pPr>
        <w:pStyle w:val="Normal"/>
        <w:ind w:firstLine="709"/>
        <w:jc w:val="both"/>
        <w:rPr>
          <w:color w:val="000000" w:themeColor="text1"/>
          <w:sz w:val="28"/>
          <w:szCs w:val="28"/>
        </w:rPr>
      </w:pPr>
      <w:r>
        <w:rPr>
          <w:rFonts w:ascii="Times New Roman" w:hAnsi="Times New Roman"/>
          <w:color w:val="000000" w:themeColor="text1"/>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ind w:firstLine="709"/>
        <w:jc w:val="both"/>
        <w:rPr>
          <w:color w:val="000000" w:themeColor="text1"/>
          <w:sz w:val="28"/>
          <w:szCs w:val="28"/>
        </w:rPr>
      </w:pPr>
      <w:r>
        <w:rPr>
          <w:rFonts w:ascii="Times New Roman" w:hAnsi="Times New Roman"/>
          <w:color w:val="000000" w:themeColor="text1"/>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ind w:firstLine="709"/>
        <w:jc w:val="both"/>
        <w:rPr>
          <w:color w:val="000000" w:themeColor="text1"/>
          <w:sz w:val="28"/>
          <w:szCs w:val="28"/>
        </w:rPr>
      </w:pPr>
      <w:r>
        <w:rPr>
          <w:rFonts w:ascii="Times New Roman" w:hAnsi="Times New Roman"/>
          <w:color w:val="000000" w:themeColor="text1"/>
          <w:sz w:val="24"/>
          <w:szCs w:val="24"/>
        </w:rPr>
        <w:t>о сроке предоставления муниципальной услуги;</w:t>
      </w:r>
    </w:p>
    <w:p>
      <w:pPr>
        <w:pStyle w:val="Normal"/>
        <w:ind w:firstLine="709"/>
        <w:jc w:val="both"/>
        <w:rPr>
          <w:color w:val="000000" w:themeColor="text1"/>
          <w:sz w:val="28"/>
          <w:szCs w:val="28"/>
        </w:rPr>
      </w:pPr>
      <w:r>
        <w:rPr>
          <w:rFonts w:ascii="Times New Roman" w:hAnsi="Times New Roman"/>
          <w:color w:val="000000" w:themeColor="text1"/>
          <w:sz w:val="24"/>
          <w:szCs w:val="24"/>
        </w:rPr>
        <w:t>о возможности отказа в предоставлении муниципальной услуги.</w:t>
      </w:r>
    </w:p>
    <w:p>
      <w:pPr>
        <w:pStyle w:val="Normal"/>
        <w:ind w:firstLine="709"/>
        <w:jc w:val="both"/>
        <w:rPr>
          <w:color w:val="000000" w:themeColor="text1"/>
          <w:sz w:val="28"/>
          <w:szCs w:val="28"/>
        </w:rPr>
      </w:pPr>
      <w:r>
        <w:rPr>
          <w:rFonts w:ascii="Times New Roman" w:hAnsi="Times New Roman"/>
          <w:color w:val="000000" w:themeColor="text1"/>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ind w:firstLine="709"/>
        <w:jc w:val="both"/>
        <w:rPr>
          <w:color w:val="000000" w:themeColor="text1"/>
          <w:sz w:val="28"/>
          <w:szCs w:val="28"/>
        </w:rPr>
      </w:pPr>
      <w:r>
        <w:rPr>
          <w:rFonts w:ascii="Times New Roman" w:hAnsi="Times New Roman"/>
          <w:color w:val="000000" w:themeColor="text1"/>
          <w:sz w:val="24"/>
          <w:szCs w:val="24"/>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rFonts w:ascii="Times New Roman" w:hAnsi="Times New Roman"/>
          <w:color w:val="000000" w:themeColor="text1"/>
          <w:sz w:val="24"/>
          <w:szCs w:val="24"/>
          <w:lang w:val="en-US"/>
        </w:rPr>
        <w:t>II</w:t>
      </w:r>
      <w:r>
        <w:rPr>
          <w:rFonts w:ascii="Times New Roman" w:hAnsi="Times New Roman"/>
          <w:color w:val="000000" w:themeColor="text1"/>
          <w:sz w:val="24"/>
          <w:szCs w:val="24"/>
        </w:rPr>
        <w:t xml:space="preserve"> Регламента, направляются в уполномоченный орган.</w:t>
      </w:r>
    </w:p>
    <w:p>
      <w:pPr>
        <w:pStyle w:val="Normal"/>
        <w:tabs>
          <w:tab w:val="left" w:pos="7560" w:leader="none"/>
        </w:tabs>
        <w:ind w:right="0" w:firstLine="709"/>
        <w:jc w:val="both"/>
        <w:rPr>
          <w:color w:val="000000" w:themeColor="text1"/>
          <w:sz w:val="28"/>
          <w:szCs w:val="28"/>
        </w:rPr>
      </w:pPr>
      <w:r>
        <w:rPr>
          <w:rFonts w:ascii="Times New Roman" w:hAnsi="Times New Roman"/>
          <w:color w:val="000000" w:themeColor="text1"/>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ind w:firstLine="709"/>
        <w:jc w:val="both"/>
        <w:rPr>
          <w:color w:val="000000" w:themeColor="text1"/>
          <w:sz w:val="28"/>
          <w:szCs w:val="28"/>
        </w:rPr>
      </w:pPr>
      <w:r>
        <w:rPr>
          <w:rFonts w:ascii="Times New Roman" w:hAnsi="Times New Roman"/>
          <w:color w:val="000000" w:themeColor="text1"/>
          <w:sz w:val="24"/>
          <w:szCs w:val="24"/>
        </w:rPr>
        <w:t xml:space="preserve">В случае поступления заявления и документов, указанных в подразделе 2.6 раздела </w:t>
      </w:r>
      <w:r>
        <w:rPr>
          <w:rFonts w:ascii="Times New Roman" w:hAnsi="Times New Roman"/>
          <w:color w:val="000000" w:themeColor="text1"/>
          <w:sz w:val="24"/>
          <w:szCs w:val="24"/>
          <w:lang w:val="en-US"/>
        </w:rPr>
        <w:t>II</w:t>
      </w:r>
      <w:r>
        <w:rPr>
          <w:rFonts w:ascii="Times New Roman" w:hAnsi="Times New Roman"/>
          <w:color w:val="000000" w:themeColor="text1"/>
          <w:sz w:val="24"/>
          <w:szCs w:val="24"/>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ind w:firstLine="709"/>
        <w:jc w:val="both"/>
        <w:rPr>
          <w:color w:val="000000" w:themeColor="text1"/>
          <w:sz w:val="28"/>
          <w:szCs w:val="28"/>
        </w:rPr>
      </w:pPr>
      <w:r>
        <w:rPr>
          <w:rFonts w:ascii="Times New Roman" w:hAnsi="Times New Roman"/>
          <w:color w:val="000000" w:themeColor="text1"/>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ind w:firstLine="709"/>
        <w:jc w:val="both"/>
        <w:rPr>
          <w:color w:val="000000" w:themeColor="text1"/>
          <w:sz w:val="28"/>
          <w:szCs w:val="28"/>
        </w:rPr>
      </w:pPr>
      <w:r>
        <w:rPr>
          <w:rFonts w:ascii="Times New Roman" w:hAnsi="Times New Roman"/>
          <w:color w:val="000000" w:themeColor="text1"/>
          <w:sz w:val="24"/>
          <w:szCs w:val="24"/>
        </w:rPr>
        <w:t>3.2.2. 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ind w:firstLine="709"/>
        <w:jc w:val="both"/>
        <w:rPr>
          <w:color w:val="000000" w:themeColor="text1"/>
          <w:sz w:val="28"/>
          <w:szCs w:val="28"/>
        </w:rPr>
      </w:pPr>
      <w:r>
        <w:rPr>
          <w:rFonts w:ascii="Times New Roman" w:hAnsi="Times New Roman"/>
          <w:color w:val="000000" w:themeColor="text1"/>
          <w:sz w:val="24"/>
          <w:szCs w:val="24"/>
        </w:rPr>
        <w:t>Порядок передачи курьером пакета документов в уполномоченный орган:</w:t>
      </w:r>
    </w:p>
    <w:p>
      <w:pPr>
        <w:pStyle w:val="Normal"/>
        <w:ind w:firstLine="709"/>
        <w:jc w:val="both"/>
        <w:rPr>
          <w:color w:val="000000" w:themeColor="text1"/>
          <w:sz w:val="28"/>
          <w:szCs w:val="28"/>
        </w:rPr>
      </w:pPr>
      <w:r>
        <w:rPr>
          <w:rFonts w:ascii="Times New Roman" w:hAnsi="Times New Roman"/>
          <w:color w:val="000000" w:themeColor="text1"/>
          <w:sz w:val="24"/>
          <w:szCs w:val="24"/>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Normal"/>
        <w:ind w:firstLine="709"/>
        <w:jc w:val="both"/>
        <w:rPr>
          <w:color w:val="000000" w:themeColor="text1"/>
          <w:sz w:val="28"/>
          <w:szCs w:val="28"/>
        </w:rPr>
      </w:pPr>
      <w:r>
        <w:rPr>
          <w:rFonts w:ascii="Times New Roman" w:hAnsi="Times New Roman"/>
          <w:color w:val="000000" w:themeColor="text1"/>
          <w:sz w:val="24"/>
          <w:szCs w:val="24"/>
        </w:rPr>
        <w:t>3.2.2.2. График приема-передачи документов из МФЦ в уполномоченный орган и из уполномоченного органа в МФЦ согласовывается с руководителями МФЦ.</w:t>
      </w:r>
    </w:p>
    <w:p>
      <w:pPr>
        <w:pStyle w:val="Normal"/>
        <w:ind w:firstLine="709"/>
        <w:jc w:val="both"/>
        <w:rPr>
          <w:color w:val="000000" w:themeColor="text1"/>
          <w:sz w:val="28"/>
          <w:szCs w:val="28"/>
        </w:rPr>
      </w:pPr>
      <w:r>
        <w:rPr>
          <w:rFonts w:ascii="Times New Roman" w:hAnsi="Times New Roman"/>
          <w:color w:val="000000" w:themeColor="text1"/>
          <w:sz w:val="24"/>
          <w:szCs w:val="24"/>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pPr>
        <w:pStyle w:val="Normal"/>
        <w:ind w:firstLine="709"/>
        <w:jc w:val="both"/>
        <w:rPr>
          <w:color w:val="000000" w:themeColor="text1"/>
          <w:sz w:val="28"/>
          <w:szCs w:val="28"/>
        </w:rPr>
      </w:pPr>
      <w:r>
        <w:rPr>
          <w:rFonts w:ascii="Times New Roman" w:hAnsi="Times New Roman"/>
          <w:color w:val="000000" w:themeColor="text1"/>
          <w:sz w:val="24"/>
          <w:szCs w:val="24"/>
        </w:rPr>
        <w:t>3.2.3. Рассмотрение документов в уполномоченном органе, порядок рассмотрения документов в уполномоченном органе и принятие решения о предоставлении (об отказе в предоставлении) муниципальной услуги:</w:t>
      </w:r>
    </w:p>
    <w:p>
      <w:pPr>
        <w:pStyle w:val="ConsPlusNormal"/>
        <w:ind w:firstLine="709"/>
        <w:jc w:val="both"/>
        <w:rPr>
          <w:rFonts w:ascii="Times New Roman" w:hAnsi="Times New Roman"/>
          <w:sz w:val="24"/>
          <w:szCs w:val="24"/>
        </w:rPr>
      </w:pPr>
      <w:r>
        <w:rPr>
          <w:rFonts w:cs="Times New Roman" w:ascii="Times New Roman" w:hAnsi="Times New Roman"/>
          <w:color w:val="000000" w:themeColor="text1"/>
          <w:sz w:val="24"/>
          <w:szCs w:val="24"/>
        </w:rPr>
        <w:t>3.2.3.1. Должностное лицо уполномоченного органа в течение двух календарных дней после поступления документов в уполномоченный орган осуществляет проверку полноты и достоверности документов.</w:t>
      </w:r>
    </w:p>
    <w:p>
      <w:pPr>
        <w:pStyle w:val="ConsPlusNormal"/>
        <w:ind w:firstLine="709"/>
        <w:jc w:val="both"/>
        <w:rPr>
          <w:rFonts w:ascii="Times New Roman" w:hAnsi="Times New Roman"/>
          <w:sz w:val="24"/>
          <w:szCs w:val="24"/>
        </w:rPr>
      </w:pPr>
      <w:r>
        <w:rPr>
          <w:rFonts w:cs="Times New Roman" w:ascii="Times New Roman" w:hAnsi="Times New Roman"/>
          <w:color w:val="000000" w:themeColor="text1"/>
          <w:sz w:val="24"/>
          <w:szCs w:val="24"/>
        </w:rPr>
        <w:t>3.2.3.2. При наличии оснований для предоставления муниципальной услуги должностное лицо уполномоченного органа в течение одного календарных дней со дня поступления документов в уполномоченный орган регистрирует заявление в журнале регистрации заявлений и выдачи специальных разрешений в течение 1 (одного) рабочего дня с даты его поступления.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pPr>
        <w:pStyle w:val="Normal"/>
        <w:ind w:firstLine="709"/>
        <w:jc w:val="both"/>
        <w:rPr>
          <w:color w:val="000000" w:themeColor="text1"/>
          <w:sz w:val="28"/>
          <w:szCs w:val="28"/>
        </w:rPr>
      </w:pPr>
      <w:r>
        <w:rPr>
          <w:rFonts w:ascii="Times New Roman" w:hAnsi="Times New Roman"/>
          <w:color w:val="000000" w:themeColor="text1"/>
          <w:sz w:val="24"/>
          <w:szCs w:val="24"/>
        </w:rPr>
        <w:t>3.2.7. Выдача заявителю результата предоставления муниципальной услуги.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Для получения документов заявитель прибывает в МФЦ лично с документом, удостоверяющим личность.</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 выдаче документов должностное лицо МФЦ:</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знакомит с содержанием документов и выдает их.</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В случае если заявитель в течение 3 (трех) месяцев не пребывает в МФЦ для получения специального разрешения, либо мотивированного отказа в предоставлении муниципальной услуги, такие документы передаются в уполномоченный орган для хранения и выдачи заявителю, обратившемуся с требованием об их выдаче.</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3.2.7.2. При подаче заявления в электронном виде для получения специального разрешения, либо мотивированного отказа в предоставлении муниципальной услуги при предоставлении муниципальной услуги в электронном виде, заявитель прибывает в уполномоченный орган лично с документом, удостоверяющим личность.</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numPr>
          <w:ilvl w:val="0"/>
          <w:numId w:val="0"/>
        </w:numPr>
        <w:ind w:firstLine="709"/>
        <w:jc w:val="both"/>
        <w:outlineLvl w:val="1"/>
        <w:rPr>
          <w:rFonts w:ascii="Times New Roman" w:hAnsi="Times New Roman"/>
          <w:sz w:val="24"/>
          <w:szCs w:val="24"/>
        </w:rPr>
      </w:pPr>
      <w:r>
        <w:rPr>
          <w:rFonts w:ascii="Times New Roman" w:hAnsi="Times New Roman"/>
          <w:color w:val="000000" w:themeColor="text1"/>
          <w:sz w:val="24"/>
          <w:szCs w:val="24"/>
        </w:rPr>
        <w:t xml:space="preserve">Обращение заявителя с документами, предусмотренными подразделом 2.6 раздела </w:t>
      </w:r>
      <w:r>
        <w:rPr>
          <w:rFonts w:ascii="Times New Roman" w:hAnsi="Times New Roman"/>
          <w:color w:val="000000" w:themeColor="text1"/>
          <w:sz w:val="24"/>
          <w:szCs w:val="24"/>
          <w:lang w:val="en-US"/>
        </w:rPr>
        <w:t xml:space="preserve">II </w:t>
      </w:r>
      <w:r>
        <w:rPr>
          <w:rFonts w:ascii="Times New Roman" w:hAnsi="Times New Roman"/>
          <w:color w:val="000000" w:themeColor="text1"/>
          <w:sz w:val="24"/>
          <w:szCs w:val="24"/>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pPr>
        <w:pStyle w:val="Normal"/>
        <w:numPr>
          <w:ilvl w:val="0"/>
          <w:numId w:val="0"/>
        </w:numPr>
        <w:jc w:val="center"/>
        <w:outlineLvl w:val="1"/>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numPr>
          <w:ilvl w:val="0"/>
          <w:numId w:val="0"/>
        </w:numPr>
        <w:ind w:firstLine="851"/>
        <w:jc w:val="center"/>
        <w:outlineLvl w:val="0"/>
        <w:rPr>
          <w:b/>
          <w:b/>
          <w:bCs/>
        </w:rPr>
      </w:pPr>
      <w:r>
        <w:rPr>
          <w:rFonts w:ascii="Times New Roman" w:hAnsi="Times New Roman"/>
          <w:b/>
          <w:bCs/>
          <w:color w:val="000000" w:themeColor="text1"/>
          <w:sz w:val="24"/>
          <w:szCs w:val="24"/>
        </w:rPr>
        <w:t xml:space="preserve">Раздел IV. ФОРМЫ КОНТРОЛЯ ЗА ПРЕДОСТАВЛЕНИЕМ </w:t>
        <w:br/>
        <w:t>МУНИЦИПАЛЬНОЙ УСЛУГИ</w:t>
      </w:r>
    </w:p>
    <w:p>
      <w:pPr>
        <w:pStyle w:val="Normal"/>
        <w:numPr>
          <w:ilvl w:val="0"/>
          <w:numId w:val="0"/>
        </w:numPr>
        <w:ind w:firstLine="851"/>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widowControl w:val="false"/>
        <w:numPr>
          <w:ilvl w:val="0"/>
          <w:numId w:val="0"/>
        </w:numPr>
        <w:tabs>
          <w:tab w:val="left" w:pos="2567" w:leader="none"/>
        </w:tabs>
        <w:suppressAutoHyphens w:val="true"/>
        <w:ind w:firstLine="720"/>
        <w:jc w:val="both"/>
        <w:outlineLvl w:val="2"/>
        <w:rPr>
          <w:b/>
          <w:b/>
          <w:bCs/>
          <w:color w:val="000000" w:themeColor="text1"/>
          <w:sz w:val="28"/>
          <w:szCs w:val="28"/>
        </w:rPr>
      </w:pPr>
      <w:r>
        <w:rPr>
          <w:rFonts w:ascii="Times New Roman" w:hAnsi="Times New Roman"/>
          <w:b/>
          <w:bCs/>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widowControl w:val="false"/>
        <w:numPr>
          <w:ilvl w:val="0"/>
          <w:numId w:val="0"/>
        </w:numPr>
        <w:suppressAutoHyphens w:val="true"/>
        <w:ind w:firstLine="720"/>
        <w:jc w:val="both"/>
        <w:outlineLvl w:val="2"/>
        <w:rPr>
          <w:b/>
          <w:b/>
          <w:bCs/>
          <w:color w:val="000000" w:themeColor="text1"/>
          <w:sz w:val="28"/>
          <w:szCs w:val="28"/>
        </w:rPr>
      </w:pPr>
      <w:r>
        <w:rPr>
          <w:rFonts w:ascii="Times New Roman" w:hAnsi="Times New Roman"/>
          <w:b/>
          <w:bCs/>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numPr>
          <w:ilvl w:val="0"/>
          <w:numId w:val="0"/>
        </w:numPr>
        <w:suppressAutoHyphens w:val="true"/>
        <w:ind w:firstLine="709"/>
        <w:jc w:val="both"/>
        <w:outlineLvl w:val="2"/>
        <w:rPr>
          <w:rFonts w:ascii="Times New Roman" w:hAnsi="Times New Roman"/>
          <w:sz w:val="24"/>
          <w:szCs w:val="24"/>
        </w:rPr>
      </w:pPr>
      <w:r>
        <w:rPr>
          <w:rFonts w:ascii="Times New Roman" w:hAnsi="Times New Roman"/>
          <w:color w:val="000000" w:themeColor="text1"/>
          <w:sz w:val="24"/>
          <w:szCs w:val="24"/>
        </w:rPr>
        <w:t>Плановые и внеплановые проверки могут проводиться главой Кавказского сельского поселения Кавказского района.</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В ходе плановых и внеплановых проверок:</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проверяется соблюдение сроков и последовательности исполнения административных процедур;</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выявляются нарушения прав заявителей, недостатки, допущенные в ходе предоставления муниципальной услуги.</w:t>
      </w:r>
    </w:p>
    <w:p>
      <w:pPr>
        <w:pStyle w:val="Normal"/>
        <w:widowControl w:val="false"/>
        <w:numPr>
          <w:ilvl w:val="0"/>
          <w:numId w:val="0"/>
        </w:numPr>
        <w:suppressAutoHyphens w:val="true"/>
        <w:ind w:firstLine="720"/>
        <w:jc w:val="both"/>
        <w:outlineLvl w:val="2"/>
        <w:rPr>
          <w:b/>
          <w:b/>
          <w:bCs/>
          <w:color w:val="000000" w:themeColor="text1"/>
          <w:sz w:val="28"/>
          <w:szCs w:val="28"/>
        </w:rPr>
      </w:pPr>
      <w:r>
        <w:rPr>
          <w:rFonts w:ascii="Times New Roman" w:hAnsi="Times New Roman"/>
          <w:b/>
          <w:bCs/>
          <w:color w:val="000000" w:themeColor="text1"/>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widowControl w:val="false"/>
        <w:numPr>
          <w:ilvl w:val="0"/>
          <w:numId w:val="0"/>
        </w:numPr>
        <w:suppressAutoHyphens w:val="true"/>
        <w:ind w:firstLine="720"/>
        <w:jc w:val="both"/>
        <w:outlineLvl w:val="2"/>
        <w:rPr>
          <w:b/>
          <w:b/>
          <w:bCs/>
          <w:color w:val="000000" w:themeColor="text1"/>
          <w:sz w:val="28"/>
          <w:szCs w:val="28"/>
        </w:rPr>
      </w:pPr>
      <w:r>
        <w:rPr>
          <w:rFonts w:ascii="Times New Roman" w:hAnsi="Times New Roman"/>
          <w:b/>
          <w:bCs/>
          <w:color w:val="000000" w:themeColor="text1"/>
          <w:sz w:val="24"/>
          <w:szCs w:val="24"/>
        </w:rPr>
        <w:t>4.4. Положение,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Проверка также может проводиться по конкретному обращению гражданина или организации.</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numPr>
          <w:ilvl w:val="0"/>
          <w:numId w:val="0"/>
        </w:numPr>
        <w:ind w:firstLine="851"/>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numPr>
          <w:ilvl w:val="0"/>
          <w:numId w:val="0"/>
        </w:numPr>
        <w:ind w:firstLine="851"/>
        <w:jc w:val="center"/>
        <w:outlineLvl w:val="0"/>
        <w:rPr>
          <w:b/>
          <w:b/>
          <w:bCs/>
        </w:rPr>
      </w:pPr>
      <w:r>
        <w:rPr>
          <w:rFonts w:ascii="Times New Roman" w:hAnsi="Times New Roman"/>
          <w:b/>
          <w:bCs/>
          <w:color w:val="000000" w:themeColor="text1"/>
          <w:sz w:val="24"/>
          <w:szCs w:val="24"/>
        </w:rPr>
        <w:t xml:space="preserve">Раздел V. ДОСУДЕБНЫЙ (ВНЕСУДЕБНЫЙ) ПОРЯДОК ОБЖАЛОВАНИЯ РЕШЕНИЙ И ДЕЙСТВИЙ (БЕЗДЕЙСТВИЯ) ОРГАНА, </w:t>
        <w:br/>
        <w:t xml:space="preserve">ПРЕДОСТАВЛЯЮЩЕГО МУНИЦИПАЛЬНУЮ УСЛУГУ, А ТАКЖЕ </w:t>
        <w:br/>
        <w:t>ДОЛЖНОСТНЫХ ЛИЦ, МУНИЦИПАЛЬНЫХ СЛУЖАЩИХ</w:t>
      </w:r>
    </w:p>
    <w:p>
      <w:pPr>
        <w:pStyle w:val="Normal"/>
        <w:numPr>
          <w:ilvl w:val="0"/>
          <w:numId w:val="0"/>
        </w:numPr>
        <w:ind w:firstLine="851"/>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widowControl w:val="false"/>
        <w:numPr>
          <w:ilvl w:val="0"/>
          <w:numId w:val="0"/>
        </w:numPr>
        <w:suppressAutoHyphens w:val="true"/>
        <w:ind w:firstLine="851"/>
        <w:jc w:val="both"/>
        <w:outlineLvl w:val="2"/>
        <w:rPr>
          <w:color w:val="000000" w:themeColor="text1"/>
          <w:sz w:val="28"/>
          <w:szCs w:val="28"/>
        </w:rPr>
      </w:pPr>
      <w:r>
        <w:rPr>
          <w:rFonts w:ascii="Times New Roman" w:hAnsi="Times New Roman"/>
          <w:b/>
          <w:bCs/>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widowControl w:val="false"/>
        <w:numPr>
          <w:ilvl w:val="0"/>
          <w:numId w:val="0"/>
        </w:numPr>
        <w:suppressAutoHyphens w:val="true"/>
        <w:ind w:firstLine="851"/>
        <w:jc w:val="left"/>
        <w:outlineLvl w:val="2"/>
        <w:rPr>
          <w:color w:val="000000" w:themeColor="text1"/>
          <w:sz w:val="28"/>
          <w:szCs w:val="28"/>
        </w:rPr>
      </w:pPr>
      <w:r>
        <w:rPr>
          <w:rFonts w:ascii="Times New Roman" w:hAnsi="Times New Roman"/>
          <w:b/>
          <w:bCs/>
          <w:color w:val="000000" w:themeColor="text1"/>
          <w:sz w:val="24"/>
          <w:szCs w:val="24"/>
        </w:rPr>
        <w:t>5.2. Предмет жалобы</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5.2.2. Заявитель может обратиться с жалобой, в том числе в следующих случаях:</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а) нарушение срока регистрации запроса заявителя о предоставлении муниципальной услуги;</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б) нарушение срока предоставления муниципальной услуги;</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предоставления муниципальной услуги;</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предоставления муниципальной услуги, у заявителя;</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numPr>
          <w:ilvl w:val="0"/>
          <w:numId w:val="0"/>
        </w:numPr>
        <w:suppressAutoHyphens w:val="true"/>
        <w:ind w:firstLine="851"/>
        <w:jc w:val="both"/>
        <w:outlineLvl w:val="2"/>
        <w:rPr>
          <w:color w:val="000000" w:themeColor="text1"/>
          <w:sz w:val="28"/>
          <w:szCs w:val="28"/>
        </w:rPr>
      </w:pPr>
      <w:r>
        <w:rPr>
          <w:rFonts w:ascii="Times New Roman" w:hAnsi="Times New Roman"/>
          <w:b/>
          <w:bCs/>
          <w:color w:val="000000" w:themeColor="text1"/>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 xml:space="preserve">Жалобы на решения, принятые уполномоченным органом, подаются главе </w:t>
      </w:r>
      <w:r>
        <w:rPr>
          <w:rFonts w:ascii="Times New Roman" w:hAnsi="Times New Roman"/>
          <w:color w:val="000000" w:themeColor="text1"/>
          <w:sz w:val="24"/>
          <w:szCs w:val="24"/>
          <w:lang w:eastAsia="en-US"/>
        </w:rPr>
        <w:t xml:space="preserve"> Кавказского сельского поселения Кавказского района.</w:t>
      </w:r>
    </w:p>
    <w:p>
      <w:pPr>
        <w:pStyle w:val="Normal"/>
        <w:numPr>
          <w:ilvl w:val="0"/>
          <w:numId w:val="0"/>
        </w:numPr>
        <w:suppressAutoHyphens w:val="true"/>
        <w:ind w:firstLine="709"/>
        <w:jc w:val="both"/>
        <w:outlineLvl w:val="0"/>
        <w:rPr>
          <w:rFonts w:ascii="Times New Roman" w:hAnsi="Times New Roman"/>
          <w:sz w:val="24"/>
          <w:szCs w:val="24"/>
        </w:rPr>
      </w:pPr>
      <w:r>
        <w:rPr>
          <w:rFonts w:ascii="Times New Roman" w:hAnsi="Times New Roman"/>
          <w:color w:val="000000" w:themeColor="text1"/>
          <w:sz w:val="24"/>
          <w:szCs w:val="24"/>
          <w:lang w:eastAsia="en-US"/>
        </w:rPr>
        <w:t xml:space="preserve">Жалобы на действия (бездействие) должностных лиц, </w:t>
      </w:r>
      <w:r>
        <w:rPr>
          <w:rFonts w:ascii="Times New Roman" w:hAnsi="Times New Roman"/>
          <w:color w:val="000000" w:themeColor="text1"/>
          <w:sz w:val="24"/>
          <w:szCs w:val="24"/>
        </w:rPr>
        <w:t xml:space="preserve">через которые предоставляется муниципальная услуга, подается </w:t>
      </w:r>
      <w:r>
        <w:rPr>
          <w:rFonts w:ascii="Times New Roman" w:hAnsi="Times New Roman"/>
          <w:color w:val="000000" w:themeColor="text1"/>
          <w:sz w:val="24"/>
          <w:szCs w:val="24"/>
          <w:lang w:eastAsia="en-US"/>
        </w:rPr>
        <w:t>главе Кавказского сельского поселения Кавказского района.</w:t>
      </w:r>
    </w:p>
    <w:p>
      <w:pPr>
        <w:pStyle w:val="Normal"/>
        <w:widowControl w:val="false"/>
        <w:numPr>
          <w:ilvl w:val="0"/>
          <w:numId w:val="0"/>
        </w:numPr>
        <w:suppressAutoHyphens w:val="true"/>
        <w:ind w:firstLine="851"/>
        <w:jc w:val="left"/>
        <w:outlineLvl w:val="2"/>
        <w:rPr>
          <w:rFonts w:ascii="Times New Roman" w:hAnsi="Times New Roman"/>
          <w:sz w:val="24"/>
          <w:szCs w:val="24"/>
        </w:rPr>
      </w:pPr>
      <w:r>
        <w:rPr>
          <w:rFonts w:ascii="Times New Roman" w:hAnsi="Times New Roman"/>
          <w:b/>
          <w:bCs/>
          <w:color w:val="000000" w:themeColor="text1"/>
          <w:sz w:val="24"/>
          <w:szCs w:val="24"/>
        </w:rPr>
        <w:t>5.4. Порядок подачи и рассмотрения жалобы</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numPr>
          <w:ilvl w:val="0"/>
          <w:numId w:val="0"/>
        </w:numPr>
        <w:ind w:firstLine="851"/>
        <w:jc w:val="both"/>
        <w:outlineLvl w:val="0"/>
        <w:rPr>
          <w:color w:val="000000" w:themeColor="text1"/>
        </w:rPr>
      </w:pPr>
      <w:bookmarkStart w:id="37" w:name="P304"/>
      <w:bookmarkEnd w:id="37"/>
      <w:r>
        <w:rPr>
          <w:rFonts w:ascii="Times New Roman" w:hAnsi="Times New Roman"/>
          <w:color w:val="000000" w:themeColor="text1"/>
          <w:sz w:val="24"/>
          <w:szCs w:val="24"/>
        </w:rPr>
        <w:t>Жалоба подается в письменной форме на бумажном носителе, в электронной форме в уполномоченный орган.</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Pr>
          <w:rFonts w:ascii="Times New Roman" w:hAnsi="Times New Roman"/>
          <w:color w:val="000000" w:themeColor="text1"/>
          <w:sz w:val="24"/>
          <w:szCs w:val="24"/>
          <w:lang w:eastAsia="en-US"/>
        </w:rPr>
        <w:t>Кавказского сельского поселения Кавказского района</w:t>
      </w:r>
      <w:r>
        <w:rPr>
          <w:rFonts w:ascii="Times New Roman" w:hAnsi="Times New Roman"/>
          <w:color w:val="000000" w:themeColor="text1"/>
          <w:sz w:val="24"/>
          <w:szCs w:val="24"/>
        </w:rPr>
        <w:t>, официального сайта уполномоченного органа, Портала, а также может быть принята на личном приеме заявителя.</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5.4.4. Жалоба должна содержать:</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numPr>
          <w:ilvl w:val="0"/>
          <w:numId w:val="0"/>
        </w:numPr>
        <w:suppressAutoHyphens w:val="true"/>
        <w:ind w:firstLine="851"/>
        <w:jc w:val="both"/>
        <w:outlineLvl w:val="0"/>
        <w:rPr>
          <w:b/>
          <w:b/>
          <w:bCs/>
          <w:color w:val="000000" w:themeColor="text1"/>
          <w:sz w:val="28"/>
          <w:szCs w:val="28"/>
        </w:rPr>
      </w:pPr>
      <w:r>
        <w:rPr>
          <w:rFonts w:ascii="Times New Roman" w:hAnsi="Times New Roman"/>
          <w:b/>
          <w:bCs/>
          <w:color w:val="000000" w:themeColor="text1"/>
          <w:sz w:val="24"/>
          <w:szCs w:val="24"/>
        </w:rPr>
        <w:t>5.5. Сроки рассмотрения жалобы</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numPr>
          <w:ilvl w:val="0"/>
          <w:numId w:val="0"/>
        </w:numPr>
        <w:suppressAutoHyphens w:val="true"/>
        <w:ind w:firstLine="851"/>
        <w:jc w:val="both"/>
        <w:outlineLvl w:val="0"/>
        <w:rPr>
          <w:rFonts w:ascii="Times New Roman" w:hAnsi="Times New Roman"/>
          <w:sz w:val="24"/>
          <w:szCs w:val="24"/>
        </w:rPr>
      </w:pPr>
      <w:r>
        <w:rPr>
          <w:rFonts w:ascii="Times New Roman" w:hAnsi="Times New Roman"/>
          <w:color w:val="000000" w:themeColor="text1"/>
          <w:sz w:val="24"/>
          <w:szCs w:val="24"/>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При этом срок рассмотрения жалобы исчисляется со дня регистрации жалобы уполномоченным на ее рассмотрение лицом.</w:t>
      </w:r>
    </w:p>
    <w:p>
      <w:pPr>
        <w:pStyle w:val="Normal"/>
        <w:numPr>
          <w:ilvl w:val="0"/>
          <w:numId w:val="0"/>
        </w:numPr>
        <w:ind w:firstLine="709"/>
        <w:jc w:val="both"/>
        <w:outlineLvl w:val="0"/>
        <w:rPr>
          <w:b/>
          <w:b/>
          <w:bCs/>
        </w:rPr>
      </w:pPr>
      <w:r>
        <w:rPr>
          <w:rFonts w:ascii="Times New Roman" w:hAnsi="Times New Roman"/>
          <w:b/>
          <w:bCs/>
          <w:sz w:val="24"/>
          <w:szCs w:val="24"/>
        </w:rPr>
        <w:t xml:space="preserve">5.6. </w:t>
      </w:r>
      <w:r>
        <w:rPr>
          <w:rFonts w:ascii="Times New Roman" w:hAnsi="Times New Roman"/>
          <w:b/>
          <w:bCs/>
          <w:sz w:val="24"/>
          <w:szCs w:val="24"/>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numPr>
          <w:ilvl w:val="0"/>
          <w:numId w:val="0"/>
        </w:numPr>
        <w:suppressAutoHyphens w:val="true"/>
        <w:ind w:firstLine="709"/>
        <w:jc w:val="both"/>
        <w:outlineLvl w:val="0"/>
        <w:rPr>
          <w:b w:val="false"/>
          <w:b w:val="false"/>
          <w:bCs w:val="false"/>
        </w:rPr>
      </w:pPr>
      <w:r>
        <w:rPr>
          <w:rFonts w:ascii="Times New Roman" w:hAnsi="Times New Roman"/>
          <w:b w:val="false"/>
          <w:bCs w:val="false"/>
          <w:color w:val="000000" w:themeColor="text1"/>
          <w:sz w:val="24"/>
          <w:szCs w:val="24"/>
        </w:rPr>
        <w:t>Основания для приостановления рассмотрения жалобы не предусмотрены.</w:t>
      </w:r>
    </w:p>
    <w:p>
      <w:pPr>
        <w:pStyle w:val="Normal"/>
        <w:numPr>
          <w:ilvl w:val="0"/>
          <w:numId w:val="0"/>
        </w:numPr>
        <w:suppressAutoHyphens w:val="true"/>
        <w:ind w:firstLine="851"/>
        <w:jc w:val="both"/>
        <w:outlineLvl w:val="0"/>
        <w:rPr>
          <w:b/>
          <w:b/>
          <w:bCs/>
          <w:color w:val="000000" w:themeColor="text1"/>
          <w:sz w:val="28"/>
          <w:szCs w:val="28"/>
        </w:rPr>
      </w:pPr>
      <w:r>
        <w:rPr>
          <w:rFonts w:ascii="Times New Roman" w:hAnsi="Times New Roman"/>
          <w:b/>
          <w:bCs/>
          <w:color w:val="000000" w:themeColor="text1"/>
          <w:sz w:val="24"/>
          <w:szCs w:val="24"/>
        </w:rPr>
        <w:t>5.7. Результат рассмотрения жалобы</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5.7.1. По результатам рассмотрения жалобы уполномоченный орган принимает одно из следующих решений:</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2) отказывает в удовлетворении жалобы.</w:t>
      </w:r>
    </w:p>
    <w:p>
      <w:pPr>
        <w:pStyle w:val="Normal"/>
        <w:numPr>
          <w:ilvl w:val="0"/>
          <w:numId w:val="0"/>
        </w:numPr>
        <w:ind w:firstLine="851"/>
        <w:jc w:val="both"/>
        <w:outlineLvl w:val="0"/>
        <w:rPr/>
      </w:pPr>
      <w:r>
        <w:rPr>
          <w:rFonts w:ascii="Times New Roman" w:hAnsi="Times New Roman"/>
          <w:color w:val="000000" w:themeColor="text1"/>
          <w:sz w:val="24"/>
          <w:szCs w:val="24"/>
        </w:rPr>
        <w:t>5.7.2. Не позднее дня, следующего за днем принятия решения, указанного в под</w:t>
      </w:r>
      <w:hyperlink w:anchor="P316">
        <w:r>
          <w:rPr>
            <w:rStyle w:val="Style11"/>
            <w:rFonts w:ascii="Times New Roman" w:hAnsi="Times New Roman"/>
            <w:color w:val="000000" w:themeColor="text1"/>
            <w:sz w:val="24"/>
            <w:szCs w:val="24"/>
            <w:u w:val="none"/>
          </w:rPr>
          <w:t>пункте 5.7.1</w:t>
        </w:r>
      </w:hyperlink>
      <w:r>
        <w:rPr>
          <w:rFonts w:ascii="Times New Roman" w:hAnsi="Times New Roman"/>
          <w:color w:val="000000" w:themeColor="text1"/>
          <w:sz w:val="24"/>
          <w:szCs w:val="24"/>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5.7.3. Основанием для отказа в удовлетворении жалобы являются:</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а) наличие вступившего в законную силу решения суда, арбитражного суда по жалобе о том же предмете и по тем же основаниям;</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б) подача жалобы лицом, полномочия которого не подтверждены в порядке, установленном законодательством Российской Федерации;</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5.7.5. Жалоба остается без ответа в следующих случаях и порядке.</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bookmarkStart w:id="38" w:name="_GoBack"/>
      <w:bookmarkEnd w:id="38"/>
      <w:r>
        <w:rPr>
          <w:rFonts w:ascii="Times New Roman" w:hAnsi="Times New Roman"/>
          <w:color w:val="000000" w:themeColor="text1"/>
          <w:sz w:val="24"/>
          <w:szCs w:val="24"/>
        </w:rPr>
        <w:t>.</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numPr>
          <w:ilvl w:val="0"/>
          <w:numId w:val="0"/>
        </w:numPr>
        <w:ind w:firstLine="851"/>
        <w:jc w:val="both"/>
        <w:outlineLvl w:val="0"/>
        <w:rPr>
          <w:color w:val="000000" w:themeColor="text1"/>
          <w:sz w:val="28"/>
          <w:szCs w:val="28"/>
        </w:rPr>
      </w:pPr>
      <w:bookmarkStart w:id="39" w:name="sub_1103"/>
      <w:bookmarkEnd w:id="39"/>
      <w:r>
        <w:rPr>
          <w:rFonts w:ascii="Times New Roman" w:hAnsi="Times New Roman"/>
          <w:color w:val="000000" w:themeColor="text1"/>
          <w:sz w:val="24"/>
          <w:szCs w:val="24"/>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numPr>
          <w:ilvl w:val="0"/>
          <w:numId w:val="0"/>
        </w:numPr>
        <w:ind w:firstLine="851"/>
        <w:jc w:val="both"/>
        <w:outlineLvl w:val="0"/>
        <w:rPr>
          <w:color w:val="000000" w:themeColor="text1"/>
          <w:sz w:val="28"/>
          <w:szCs w:val="28"/>
        </w:rPr>
      </w:pPr>
      <w:r>
        <w:rPr>
          <w:rFonts w:ascii="Times New Roman" w:hAnsi="Times New Roman"/>
          <w:color w:val="000000" w:themeColor="text1"/>
          <w:sz w:val="24"/>
          <w:szCs w:val="24"/>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numPr>
          <w:ilvl w:val="0"/>
          <w:numId w:val="0"/>
        </w:numPr>
        <w:ind w:firstLine="851"/>
        <w:jc w:val="both"/>
        <w:outlineLvl w:val="0"/>
        <w:rPr>
          <w:color w:val="000000" w:themeColor="text1"/>
          <w:sz w:val="28"/>
          <w:szCs w:val="28"/>
        </w:rPr>
      </w:pPr>
      <w:bookmarkStart w:id="40" w:name="sub_1106"/>
      <w:bookmarkEnd w:id="40"/>
      <w:r>
        <w:rPr>
          <w:rFonts w:ascii="Times New Roman" w:hAnsi="Times New Roman"/>
          <w:color w:val="000000" w:themeColor="text1"/>
          <w:sz w:val="24"/>
          <w:szCs w:val="24"/>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numPr>
          <w:ilvl w:val="0"/>
          <w:numId w:val="0"/>
        </w:numPr>
        <w:ind w:firstLine="851"/>
        <w:jc w:val="both"/>
        <w:outlineLvl w:val="0"/>
        <w:rPr>
          <w:color w:val="000000" w:themeColor="text1"/>
          <w:sz w:val="28"/>
          <w:szCs w:val="28"/>
        </w:rPr>
      </w:pPr>
      <w:bookmarkStart w:id="41" w:name="sub_1107"/>
      <w:bookmarkStart w:id="42" w:name="sub_110656"/>
      <w:bookmarkEnd w:id="41"/>
      <w:bookmarkEnd w:id="42"/>
      <w:r>
        <w:rPr>
          <w:rFonts w:ascii="Times New Roman" w:hAnsi="Times New Roman"/>
          <w:color w:val="000000" w:themeColor="text1"/>
          <w:sz w:val="24"/>
          <w:szCs w:val="24"/>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Normal"/>
        <w:numPr>
          <w:ilvl w:val="0"/>
          <w:numId w:val="0"/>
        </w:numPr>
        <w:suppressAutoHyphens w:val="true"/>
        <w:ind w:firstLine="851"/>
        <w:jc w:val="both"/>
        <w:outlineLvl w:val="0"/>
        <w:rPr>
          <w:b/>
          <w:b/>
          <w:bCs/>
          <w:color w:val="000000" w:themeColor="text1"/>
          <w:sz w:val="28"/>
          <w:szCs w:val="28"/>
        </w:rPr>
      </w:pPr>
      <w:r>
        <w:rPr>
          <w:rFonts w:ascii="Times New Roman" w:hAnsi="Times New Roman"/>
          <w:b/>
          <w:bCs/>
          <w:color w:val="000000" w:themeColor="text1"/>
          <w:sz w:val="24"/>
          <w:szCs w:val="24"/>
        </w:rPr>
        <w:t>5.8. Порядок информирования заявителя о результатах рассмотрения жалобы</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709"/>
        <w:jc w:val="both"/>
        <w:outlineLvl w:val="0"/>
        <w:rPr>
          <w:b/>
          <w:b/>
          <w:bCs/>
          <w:color w:val="000000" w:themeColor="text1"/>
          <w:sz w:val="28"/>
          <w:szCs w:val="28"/>
        </w:rPr>
      </w:pPr>
      <w:r>
        <w:rPr>
          <w:rFonts w:ascii="Times New Roman" w:hAnsi="Times New Roman"/>
          <w:b/>
          <w:bCs/>
          <w:color w:val="000000" w:themeColor="text1"/>
          <w:sz w:val="24"/>
          <w:szCs w:val="24"/>
        </w:rPr>
        <w:t>5.9. Порядок обжалования решения по жалобе</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numPr>
          <w:ilvl w:val="0"/>
          <w:numId w:val="0"/>
        </w:numPr>
        <w:suppressAutoHyphens w:val="true"/>
        <w:ind w:firstLine="709"/>
        <w:jc w:val="both"/>
        <w:outlineLvl w:val="0"/>
        <w:rPr>
          <w:b/>
          <w:b/>
          <w:bCs/>
          <w:color w:val="000000" w:themeColor="text1"/>
          <w:sz w:val="28"/>
          <w:szCs w:val="28"/>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5.10. Право заявителя на получение информации и документов, необходимых для обоснования и рассмотрения жалобы</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numPr>
          <w:ilvl w:val="0"/>
          <w:numId w:val="0"/>
        </w:numPr>
        <w:suppressAutoHyphens w:val="true"/>
        <w:ind w:firstLine="709"/>
        <w:jc w:val="both"/>
        <w:outlineLvl w:val="0"/>
        <w:rPr>
          <w:b/>
          <w:b/>
          <w:bCs/>
          <w:color w:val="000000" w:themeColor="text1"/>
          <w:sz w:val="28"/>
          <w:szCs w:val="28"/>
        </w:rPr>
      </w:pPr>
      <w:bookmarkStart w:id="43" w:name="P316"/>
      <w:bookmarkEnd w:id="43"/>
      <w:r>
        <w:rPr>
          <w:rFonts w:ascii="Times New Roman" w:hAnsi="Times New Roman"/>
          <w:b/>
          <w:bCs/>
          <w:color w:val="000000" w:themeColor="text1"/>
          <w:sz w:val="24"/>
          <w:szCs w:val="24"/>
        </w:rPr>
        <w:t>5.11. Способы информирования заявителей о порядке подачи и рассмотрения  жалобы</w:t>
      </w:r>
    </w:p>
    <w:p>
      <w:pPr>
        <w:pStyle w:val="Normal"/>
        <w:numPr>
          <w:ilvl w:val="0"/>
          <w:numId w:val="0"/>
        </w:numPr>
        <w:ind w:firstLine="851"/>
        <w:jc w:val="both"/>
        <w:outlineLvl w:val="0"/>
        <w:rPr>
          <w:rFonts w:ascii="Times New Roman" w:hAnsi="Times New Roman"/>
          <w:sz w:val="24"/>
          <w:szCs w:val="24"/>
        </w:rPr>
      </w:pPr>
      <w:r>
        <w:rPr>
          <w:rFonts w:ascii="Times New Roman" w:hAnsi="Times New Roman"/>
          <w:color w:val="000000" w:themeColor="text1"/>
          <w:sz w:val="24"/>
          <w:szCs w:val="24"/>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pPr>
        <w:pStyle w:val="Normal"/>
        <w:numPr>
          <w:ilvl w:val="0"/>
          <w:numId w:val="0"/>
        </w:numPr>
        <w:ind w:firstLine="851"/>
        <w:jc w:val="both"/>
        <w:outlineLvl w:val="0"/>
        <w:rPr>
          <w:rFonts w:ascii="Times New Roman" w:hAnsi="Times New Roman" w:eastAsia="Calibri"/>
          <w:b/>
          <w:b/>
          <w:color w:val="000000" w:themeColor="text1"/>
          <w:sz w:val="24"/>
          <w:szCs w:val="24"/>
          <w:lang w:eastAsia="en-US"/>
        </w:rPr>
      </w:pPr>
      <w:r>
        <w:rPr>
          <w:rFonts w:eastAsia="Calibri" w:ascii="Times New Roman" w:hAnsi="Times New Roman"/>
          <w:b/>
          <w:color w:val="000000" w:themeColor="text1"/>
          <w:sz w:val="24"/>
          <w:szCs w:val="24"/>
          <w:lang w:eastAsia="en-US"/>
        </w:rPr>
      </w:r>
    </w:p>
    <w:p>
      <w:pPr>
        <w:pStyle w:val="Normal"/>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widowControl w:val="false"/>
        <w:suppressAutoHyphens w:val="true"/>
        <w:jc w:val="both"/>
        <w:rPr>
          <w:rFonts w:ascii="Times New Roman" w:hAnsi="Times New Roman"/>
          <w:sz w:val="24"/>
          <w:szCs w:val="24"/>
        </w:rPr>
      </w:pPr>
      <w:r>
        <w:rPr>
          <w:rFonts w:ascii="Times New Roman" w:hAnsi="Times New Roman"/>
          <w:color w:val="000000" w:themeColor="text1"/>
          <w:sz w:val="24"/>
          <w:szCs w:val="24"/>
        </w:rPr>
        <w:t xml:space="preserve">Глава </w:t>
      </w:r>
      <w:bookmarkStart w:id="44" w:name="__DdeLink__104455_1339236000"/>
      <w:bookmarkEnd w:id="44"/>
      <w:r>
        <w:rPr>
          <w:rFonts w:ascii="Times New Roman" w:hAnsi="Times New Roman"/>
          <w:i w:val="false"/>
          <w:iCs w:val="false"/>
          <w:color w:val="000000" w:themeColor="text1"/>
          <w:sz w:val="24"/>
          <w:szCs w:val="24"/>
        </w:rPr>
        <w:t>Кавказского сельского поселениях</w:t>
      </w:r>
    </w:p>
    <w:p>
      <w:pPr>
        <w:sectPr>
          <w:headerReference w:type="default" r:id="rId16"/>
          <w:footerReference w:type="default" r:id="rId17"/>
          <w:type w:val="nextPage"/>
          <w:pgSz w:w="11906" w:h="16838"/>
          <w:pgMar w:left="1276" w:right="567" w:header="709" w:top="1134" w:footer="709" w:bottom="1134" w:gutter="0"/>
          <w:pgNumType w:fmt="decimal"/>
          <w:formProt w:val="false"/>
          <w:titlePg/>
          <w:textDirection w:val="lrTb"/>
          <w:docGrid w:type="default" w:linePitch="360" w:charSpace="4294961151"/>
        </w:sectPr>
        <w:pStyle w:val="Normal"/>
        <w:widowControl w:val="false"/>
        <w:suppressAutoHyphens w:val="true"/>
        <w:jc w:val="both"/>
        <w:rPr>
          <w:color w:val="000000" w:themeColor="text1"/>
          <w:sz w:val="28"/>
          <w:szCs w:val="28"/>
          <w:lang w:eastAsia="en-US"/>
        </w:rPr>
      </w:pPr>
      <w:r>
        <w:rPr>
          <w:rFonts w:ascii="Times New Roman" w:hAnsi="Times New Roman"/>
          <w:i w:val="false"/>
          <w:iCs w:val="false"/>
          <w:color w:val="000000" w:themeColor="text1"/>
          <w:sz w:val="24"/>
          <w:szCs w:val="24"/>
          <w:lang w:eastAsia="en-US"/>
        </w:rPr>
        <w:t>Кавказского района                                                                              О.Г.Мясищева</w:t>
      </w:r>
    </w:p>
    <w:p>
      <w:pPr>
        <w:pStyle w:val="Normal"/>
        <w:ind w:left="5529" w:right="612" w:firstLine="709"/>
        <w:jc w:val="center"/>
        <w:rPr>
          <w:bCs/>
          <w:color w:val="000000" w:themeColor="text1"/>
          <w:sz w:val="28"/>
          <w:szCs w:val="28"/>
        </w:rPr>
      </w:pPr>
      <w:r>
        <w:rPr>
          <w:rFonts w:ascii="Times New Roman" w:hAnsi="Times New Roman"/>
          <w:bCs/>
          <w:color w:val="000000" w:themeColor="text1"/>
          <w:sz w:val="24"/>
          <w:szCs w:val="24"/>
        </w:rPr>
        <w:t>ПРИЛОЖЕНИЕ № 1</w:t>
      </w:r>
    </w:p>
    <w:p>
      <w:pPr>
        <w:pStyle w:val="Normal"/>
        <w:ind w:left="5529" w:hanging="0"/>
        <w:jc w:val="center"/>
        <w:rPr>
          <w:rFonts w:ascii="Times New Roman" w:hAnsi="Times New Roman"/>
          <w:sz w:val="24"/>
          <w:szCs w:val="24"/>
        </w:rPr>
      </w:pPr>
      <w:r>
        <w:rPr>
          <w:rFonts w:ascii="Times New Roman" w:hAnsi="Times New Roman"/>
          <w:bCs/>
          <w:color w:val="000000" w:themeColor="text1"/>
          <w:sz w:val="24"/>
          <w:szCs w:val="24"/>
        </w:rPr>
        <w:t xml:space="preserve">к административному регламенту </w:t>
      </w:r>
    </w:p>
    <w:p>
      <w:pPr>
        <w:sectPr>
          <w:headerReference w:type="default" r:id="rId18"/>
          <w:footerReference w:type="default" r:id="rId19"/>
          <w:type w:val="nextPage"/>
          <w:pgSz w:w="11906" w:h="16838"/>
          <w:pgMar w:left="1701" w:right="567" w:header="709" w:top="1134" w:footer="709" w:bottom="1134" w:gutter="0"/>
          <w:pgNumType w:fmt="decimal"/>
          <w:formProt w:val="false"/>
          <w:titlePg/>
          <w:textDirection w:val="lrTb"/>
          <w:docGrid w:type="default" w:linePitch="360" w:charSpace="4294961151"/>
        </w:sectPr>
      </w:pPr>
    </w:p>
    <w:p>
      <w:pPr>
        <w:pStyle w:val="Normal"/>
        <w:numPr>
          <w:ilvl w:val="0"/>
          <w:numId w:val="0"/>
        </w:numPr>
        <w:ind w:left="5529" w:firstLine="709"/>
        <w:jc w:val="right"/>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right"/>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bl>
      <w:tblPr>
        <w:tblW w:w="5055" w:type="dxa"/>
        <w:jc w:val="left"/>
        <w:tblInd w:w="4592" w:type="dxa"/>
        <w:tblBorders/>
        <w:tblCellMar>
          <w:top w:w="0" w:type="dxa"/>
          <w:left w:w="113" w:type="dxa"/>
          <w:bottom w:w="0" w:type="dxa"/>
          <w:right w:w="108" w:type="dxa"/>
        </w:tblCellMar>
        <w:tblLook w:firstRow="0" w:noVBand="0" w:lastRow="0" w:firstColumn="0" w:lastColumn="0" w:noHBand="0" w:val="0000"/>
      </w:tblPr>
      <w:tblGrid>
        <w:gridCol w:w="988"/>
        <w:gridCol w:w="135"/>
        <w:gridCol w:w="285"/>
        <w:gridCol w:w="841"/>
        <w:gridCol w:w="421"/>
        <w:gridCol w:w="555"/>
        <w:gridCol w:w="1829"/>
      </w:tblGrid>
      <w:tr>
        <w:trPr/>
        <w:tc>
          <w:tcPr>
            <w:tcW w:w="5054" w:type="dxa"/>
            <w:gridSpan w:val="7"/>
            <w:tcBorders/>
            <w:shd w:fill="auto" w:val="clear"/>
          </w:tcPr>
          <w:p>
            <w:pPr>
              <w:pStyle w:val="Normal"/>
              <w:jc w:val="both"/>
              <w:rPr>
                <w:rFonts w:ascii="Times New Roman" w:hAnsi="Times New Roman"/>
                <w:sz w:val="24"/>
                <w:szCs w:val="24"/>
              </w:rPr>
            </w:pPr>
            <w:r>
              <w:rPr>
                <w:rFonts w:ascii="Times New Roman" w:hAnsi="Times New Roman"/>
                <w:color w:val="000000" w:themeColor="text1"/>
                <w:sz w:val="24"/>
                <w:szCs w:val="24"/>
              </w:rPr>
              <w:t xml:space="preserve">Главе </w:t>
            </w:r>
            <w:r>
              <w:rPr>
                <w:rFonts w:ascii="Times New Roman" w:hAnsi="Times New Roman"/>
                <w:bCs/>
                <w:color w:val="000000" w:themeColor="text1"/>
                <w:sz w:val="24"/>
                <w:szCs w:val="24"/>
              </w:rPr>
              <w:t>Кавказского сельского поселения</w:t>
            </w:r>
          </w:p>
        </w:tc>
      </w:tr>
      <w:tr>
        <w:trPr/>
        <w:tc>
          <w:tcPr>
            <w:tcW w:w="5054" w:type="dxa"/>
            <w:gridSpan w:val="7"/>
            <w:tcBorders/>
            <w:shd w:fill="auto" w:val="clear"/>
          </w:tcPr>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tc>
      </w:tr>
      <w:tr>
        <w:trPr/>
        <w:tc>
          <w:tcPr>
            <w:tcW w:w="5054" w:type="dxa"/>
            <w:gridSpan w:val="7"/>
            <w:tcBorders>
              <w:top w:val="single" w:sz="4" w:space="0" w:color="00000A"/>
              <w:bottom w:val="single" w:sz="4" w:space="0" w:color="00000A"/>
              <w:insideH w:val="single" w:sz="4" w:space="0" w:color="00000A"/>
            </w:tcBorders>
            <w:shd w:fill="auto" w:val="clear"/>
          </w:tcPr>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tc>
      </w:tr>
      <w:tr>
        <w:trPr/>
        <w:tc>
          <w:tcPr>
            <w:tcW w:w="5054" w:type="dxa"/>
            <w:gridSpan w:val="7"/>
            <w:tcBorders>
              <w:top w:val="single" w:sz="4" w:space="0" w:color="00000A"/>
            </w:tcBorders>
            <w:shd w:fill="auto" w:val="clear"/>
          </w:tcPr>
          <w:p>
            <w:pPr>
              <w:pStyle w:val="Normal"/>
              <w:jc w:val="center"/>
              <w:rPr>
                <w:color w:val="000000" w:themeColor="text1"/>
                <w:sz w:val="28"/>
                <w:szCs w:val="28"/>
              </w:rPr>
            </w:pPr>
            <w:r>
              <w:rPr>
                <w:rFonts w:ascii="Times New Roman" w:hAnsi="Times New Roman"/>
                <w:color w:val="000000" w:themeColor="text1"/>
                <w:sz w:val="24"/>
                <w:szCs w:val="24"/>
              </w:rPr>
              <w:t>(Ф.И.О.)</w:t>
            </w:r>
          </w:p>
        </w:tc>
      </w:tr>
      <w:tr>
        <w:trPr/>
        <w:tc>
          <w:tcPr>
            <w:tcW w:w="988" w:type="dxa"/>
            <w:tcBorders/>
            <w:shd w:fill="auto" w:val="clear"/>
          </w:tcPr>
          <w:p>
            <w:pPr>
              <w:pStyle w:val="Normal"/>
              <w:jc w:val="both"/>
              <w:rPr>
                <w:color w:val="000000" w:themeColor="text1"/>
                <w:sz w:val="28"/>
                <w:szCs w:val="28"/>
              </w:rPr>
            </w:pPr>
            <w:r>
              <w:rPr>
                <w:rFonts w:ascii="Times New Roman" w:hAnsi="Times New Roman"/>
                <w:color w:val="000000" w:themeColor="text1"/>
                <w:sz w:val="24"/>
                <w:szCs w:val="24"/>
              </w:rPr>
              <w:t>от</w:t>
            </w:r>
          </w:p>
        </w:tc>
        <w:tc>
          <w:tcPr>
            <w:tcW w:w="4066" w:type="dxa"/>
            <w:gridSpan w:val="6"/>
            <w:tcBorders>
              <w:top w:val="single" w:sz="4" w:space="0" w:color="00000A"/>
              <w:bottom w:val="single" w:sz="4" w:space="0" w:color="00000A"/>
              <w:insideH w:val="single" w:sz="4" w:space="0" w:color="00000A"/>
            </w:tcBorders>
            <w:shd w:fill="auto" w:val="clear"/>
          </w:tcPr>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tc>
      </w:tr>
      <w:tr>
        <w:trPr/>
        <w:tc>
          <w:tcPr>
            <w:tcW w:w="5054" w:type="dxa"/>
            <w:gridSpan w:val="7"/>
            <w:tcBorders/>
            <w:shd w:fill="auto" w:val="clear"/>
          </w:tcPr>
          <w:p>
            <w:pPr>
              <w:pStyle w:val="Normal"/>
              <w:jc w:val="center"/>
              <w:rPr>
                <w:color w:val="000000" w:themeColor="text1"/>
                <w:sz w:val="28"/>
                <w:szCs w:val="28"/>
              </w:rPr>
            </w:pPr>
            <w:r>
              <w:rPr>
                <w:rFonts w:ascii="Times New Roman" w:hAnsi="Times New Roman"/>
                <w:color w:val="000000" w:themeColor="text1"/>
                <w:sz w:val="24"/>
                <w:szCs w:val="24"/>
              </w:rPr>
              <w:t>(наименование, адрес</w:t>
            </w:r>
          </w:p>
        </w:tc>
      </w:tr>
      <w:tr>
        <w:trPr/>
        <w:tc>
          <w:tcPr>
            <w:tcW w:w="5054" w:type="dxa"/>
            <w:gridSpan w:val="7"/>
            <w:tcBorders>
              <w:top w:val="single" w:sz="4" w:space="0" w:color="00000A"/>
              <w:bottom w:val="single" w:sz="4" w:space="0" w:color="00000A"/>
              <w:insideH w:val="single" w:sz="4" w:space="0" w:color="00000A"/>
            </w:tcBorders>
            <w:shd w:fill="auto" w:val="clear"/>
          </w:tcPr>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tc>
      </w:tr>
      <w:tr>
        <w:trPr/>
        <w:tc>
          <w:tcPr>
            <w:tcW w:w="5054" w:type="dxa"/>
            <w:gridSpan w:val="7"/>
            <w:tcBorders>
              <w:top w:val="single" w:sz="4" w:space="0" w:color="00000A"/>
            </w:tcBorders>
            <w:shd w:fill="auto" w:val="clear"/>
          </w:tcPr>
          <w:p>
            <w:pPr>
              <w:pStyle w:val="Normal"/>
              <w:jc w:val="center"/>
              <w:rPr>
                <w:color w:val="000000" w:themeColor="text1"/>
                <w:sz w:val="28"/>
                <w:szCs w:val="28"/>
              </w:rPr>
            </w:pPr>
            <w:r>
              <w:rPr>
                <w:rFonts w:ascii="Times New Roman" w:hAnsi="Times New Roman"/>
                <w:color w:val="000000" w:themeColor="text1"/>
                <w:sz w:val="24"/>
                <w:szCs w:val="24"/>
              </w:rPr>
              <w:t>(местонахождение) - для юридических лиц,</w:t>
            </w:r>
          </w:p>
        </w:tc>
      </w:tr>
      <w:tr>
        <w:trPr/>
        <w:tc>
          <w:tcPr>
            <w:tcW w:w="5054" w:type="dxa"/>
            <w:gridSpan w:val="7"/>
            <w:tcBorders>
              <w:top w:val="single" w:sz="4" w:space="0" w:color="00000A"/>
              <w:bottom w:val="single" w:sz="4" w:space="0" w:color="00000A"/>
              <w:insideH w:val="single" w:sz="4" w:space="0" w:color="00000A"/>
            </w:tcBorders>
            <w:shd w:fill="auto" w:val="clear"/>
          </w:tcPr>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tc>
      </w:tr>
      <w:tr>
        <w:trPr/>
        <w:tc>
          <w:tcPr>
            <w:tcW w:w="5054" w:type="dxa"/>
            <w:gridSpan w:val="7"/>
            <w:tcBorders>
              <w:top w:val="single" w:sz="4" w:space="0" w:color="00000A"/>
            </w:tcBorders>
            <w:shd w:fill="auto" w:val="clear"/>
          </w:tcPr>
          <w:p>
            <w:pPr>
              <w:pStyle w:val="Normal"/>
              <w:jc w:val="center"/>
              <w:rPr>
                <w:color w:val="000000" w:themeColor="text1"/>
                <w:sz w:val="28"/>
                <w:szCs w:val="28"/>
              </w:rPr>
            </w:pPr>
            <w:r>
              <w:rPr>
                <w:rFonts w:ascii="Times New Roman" w:hAnsi="Times New Roman"/>
                <w:color w:val="000000" w:themeColor="text1"/>
                <w:sz w:val="24"/>
                <w:szCs w:val="24"/>
              </w:rPr>
              <w:t>(Ф.И.О., адрес места жительства - для</w:t>
            </w:r>
          </w:p>
        </w:tc>
      </w:tr>
      <w:tr>
        <w:trPr/>
        <w:tc>
          <w:tcPr>
            <w:tcW w:w="5054" w:type="dxa"/>
            <w:gridSpan w:val="7"/>
            <w:tcBorders>
              <w:top w:val="single" w:sz="4" w:space="0" w:color="00000A"/>
              <w:bottom w:val="single" w:sz="4" w:space="0" w:color="00000A"/>
              <w:insideH w:val="single" w:sz="4" w:space="0" w:color="00000A"/>
            </w:tcBorders>
            <w:shd w:fill="auto" w:val="clear"/>
          </w:tcPr>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tc>
      </w:tr>
      <w:tr>
        <w:trPr/>
        <w:tc>
          <w:tcPr>
            <w:tcW w:w="5054" w:type="dxa"/>
            <w:gridSpan w:val="7"/>
            <w:tcBorders>
              <w:top w:val="single" w:sz="4" w:space="0" w:color="00000A"/>
            </w:tcBorders>
            <w:shd w:fill="auto" w:val="clear"/>
          </w:tcPr>
          <w:p>
            <w:pPr>
              <w:pStyle w:val="Normal"/>
              <w:jc w:val="center"/>
              <w:rPr>
                <w:color w:val="000000" w:themeColor="text1"/>
                <w:sz w:val="28"/>
                <w:szCs w:val="28"/>
              </w:rPr>
            </w:pPr>
            <w:r>
              <w:rPr>
                <w:rFonts w:ascii="Times New Roman" w:hAnsi="Times New Roman"/>
                <w:color w:val="000000" w:themeColor="text1"/>
                <w:sz w:val="24"/>
                <w:szCs w:val="24"/>
              </w:rPr>
              <w:t>индивидуальных предпринимателей и физических лиц</w:t>
            </w:r>
          </w:p>
        </w:tc>
      </w:tr>
      <w:tr>
        <w:trPr/>
        <w:tc>
          <w:tcPr>
            <w:tcW w:w="1408" w:type="dxa"/>
            <w:gridSpan w:val="3"/>
            <w:tcBorders/>
            <w:shd w:fill="auto" w:val="clear"/>
          </w:tcPr>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jc w:val="both"/>
              <w:rPr>
                <w:color w:val="000000" w:themeColor="text1"/>
                <w:sz w:val="28"/>
                <w:szCs w:val="28"/>
              </w:rPr>
            </w:pPr>
            <w:r>
              <w:rPr>
                <w:rFonts w:ascii="Times New Roman" w:hAnsi="Times New Roman"/>
                <w:color w:val="000000" w:themeColor="text1"/>
                <w:sz w:val="24"/>
                <w:szCs w:val="24"/>
              </w:rPr>
              <w:t>исх. от</w:t>
            </w:r>
          </w:p>
        </w:tc>
        <w:tc>
          <w:tcPr>
            <w:tcW w:w="1262" w:type="dxa"/>
            <w:gridSpan w:val="2"/>
            <w:tcBorders>
              <w:top w:val="single" w:sz="4" w:space="0" w:color="00000A"/>
              <w:bottom w:val="single" w:sz="4" w:space="0" w:color="00000A"/>
              <w:insideH w:val="single" w:sz="4" w:space="0" w:color="00000A"/>
            </w:tcBorders>
            <w:shd w:fill="auto" w:val="clear"/>
          </w:tcPr>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tc>
        <w:tc>
          <w:tcPr>
            <w:tcW w:w="555" w:type="dxa"/>
            <w:tcBorders/>
            <w:shd w:fill="auto" w:val="clear"/>
          </w:tcPr>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jc w:val="both"/>
              <w:rPr>
                <w:color w:val="000000" w:themeColor="text1"/>
                <w:sz w:val="28"/>
                <w:szCs w:val="28"/>
              </w:rPr>
            </w:pPr>
            <w:r>
              <w:rPr>
                <w:rFonts w:ascii="Times New Roman" w:hAnsi="Times New Roman"/>
                <w:color w:val="000000" w:themeColor="text1"/>
                <w:sz w:val="24"/>
                <w:szCs w:val="24"/>
              </w:rPr>
              <w:t>№</w:t>
            </w:r>
          </w:p>
        </w:tc>
        <w:tc>
          <w:tcPr>
            <w:tcW w:w="1829" w:type="dxa"/>
            <w:tcBorders>
              <w:top w:val="single" w:sz="4" w:space="0" w:color="00000A"/>
              <w:bottom w:val="single" w:sz="4" w:space="0" w:color="00000A"/>
              <w:insideH w:val="single" w:sz="4" w:space="0" w:color="00000A"/>
            </w:tcBorders>
            <w:shd w:fill="auto" w:val="clear"/>
          </w:tcPr>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tc>
      </w:tr>
      <w:tr>
        <w:trPr/>
        <w:tc>
          <w:tcPr>
            <w:tcW w:w="2249" w:type="dxa"/>
            <w:gridSpan w:val="4"/>
            <w:tcBorders/>
            <w:shd w:fill="auto" w:val="clear"/>
          </w:tcPr>
          <w:p>
            <w:pPr>
              <w:pStyle w:val="Normal"/>
              <w:jc w:val="both"/>
              <w:rPr>
                <w:color w:val="000000" w:themeColor="text1"/>
                <w:sz w:val="28"/>
                <w:szCs w:val="28"/>
              </w:rPr>
            </w:pPr>
            <w:r>
              <w:rPr>
                <w:rFonts w:ascii="Times New Roman" w:hAnsi="Times New Roman"/>
                <w:color w:val="000000" w:themeColor="text1"/>
                <w:sz w:val="24"/>
                <w:szCs w:val="24"/>
              </w:rPr>
              <w:t>поступило в</w:t>
            </w:r>
          </w:p>
        </w:tc>
        <w:tc>
          <w:tcPr>
            <w:tcW w:w="2805" w:type="dxa"/>
            <w:gridSpan w:val="3"/>
            <w:tcBorders>
              <w:top w:val="single" w:sz="4" w:space="0" w:color="00000A"/>
              <w:bottom w:val="single" w:sz="4" w:space="0" w:color="00000A"/>
              <w:insideH w:val="single" w:sz="4" w:space="0" w:color="00000A"/>
            </w:tcBorders>
            <w:shd w:fill="auto" w:val="clear"/>
          </w:tcPr>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tc>
      </w:tr>
      <w:tr>
        <w:trPr/>
        <w:tc>
          <w:tcPr>
            <w:tcW w:w="1123" w:type="dxa"/>
            <w:gridSpan w:val="2"/>
            <w:tcBorders/>
            <w:shd w:fill="auto" w:val="clear"/>
          </w:tcPr>
          <w:p>
            <w:pPr>
              <w:pStyle w:val="Normal"/>
              <w:jc w:val="both"/>
              <w:rPr>
                <w:color w:val="000000" w:themeColor="text1"/>
                <w:sz w:val="28"/>
                <w:szCs w:val="28"/>
              </w:rPr>
            </w:pPr>
            <w:r>
              <w:rPr>
                <w:rFonts w:ascii="Times New Roman" w:hAnsi="Times New Roman"/>
                <w:color w:val="000000" w:themeColor="text1"/>
                <w:sz w:val="24"/>
                <w:szCs w:val="24"/>
              </w:rPr>
              <w:t>дата</w:t>
            </w:r>
          </w:p>
        </w:tc>
        <w:tc>
          <w:tcPr>
            <w:tcW w:w="1547" w:type="dxa"/>
            <w:gridSpan w:val="3"/>
            <w:tcBorders>
              <w:top w:val="single" w:sz="4" w:space="0" w:color="00000A"/>
              <w:bottom w:val="single" w:sz="4" w:space="0" w:color="00000A"/>
              <w:insideH w:val="single" w:sz="4" w:space="0" w:color="00000A"/>
            </w:tcBorders>
            <w:shd w:fill="auto" w:val="clear"/>
          </w:tcPr>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tc>
        <w:tc>
          <w:tcPr>
            <w:tcW w:w="555" w:type="dxa"/>
            <w:tcBorders/>
            <w:shd w:fill="auto" w:val="clear"/>
          </w:tcPr>
          <w:p>
            <w:pPr>
              <w:pStyle w:val="Normal"/>
              <w:jc w:val="both"/>
              <w:rPr>
                <w:color w:val="000000" w:themeColor="text1"/>
                <w:sz w:val="28"/>
                <w:szCs w:val="28"/>
              </w:rPr>
            </w:pPr>
            <w:r>
              <w:rPr>
                <w:rFonts w:ascii="Times New Roman" w:hAnsi="Times New Roman"/>
                <w:color w:val="000000" w:themeColor="text1"/>
                <w:sz w:val="24"/>
                <w:szCs w:val="24"/>
              </w:rPr>
              <w:t>№</w:t>
            </w:r>
          </w:p>
        </w:tc>
        <w:tc>
          <w:tcPr>
            <w:tcW w:w="1829" w:type="dxa"/>
            <w:tcBorders>
              <w:top w:val="single" w:sz="4" w:space="0" w:color="00000A"/>
              <w:bottom w:val="single" w:sz="4" w:space="0" w:color="00000A"/>
              <w:insideH w:val="single" w:sz="4" w:space="0" w:color="00000A"/>
            </w:tcBorders>
            <w:shd w:fill="auto" w:val="clear"/>
          </w:tcPr>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tc>
      </w:tr>
    </w:tbl>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center"/>
        <w:outlineLvl w:val="0"/>
        <w:rPr>
          <w:color w:val="000000" w:themeColor="text1"/>
          <w:sz w:val="28"/>
          <w:szCs w:val="28"/>
          <w:lang w:eastAsia="en-US"/>
        </w:rPr>
      </w:pPr>
      <w:r>
        <w:rPr>
          <w:rFonts w:ascii="Times New Roman" w:hAnsi="Times New Roman"/>
          <w:b/>
          <w:bCs/>
          <w:color w:val="000000" w:themeColor="text1"/>
          <w:sz w:val="24"/>
          <w:szCs w:val="24"/>
          <w:lang w:eastAsia="en-US"/>
        </w:rPr>
        <w:t>ЗАЯВЛЕНИЕ</w:t>
      </w:r>
    </w:p>
    <w:p>
      <w:pPr>
        <w:pStyle w:val="Normal"/>
        <w:numPr>
          <w:ilvl w:val="0"/>
          <w:numId w:val="0"/>
        </w:numPr>
        <w:ind w:firstLine="709"/>
        <w:jc w:val="center"/>
        <w:outlineLvl w:val="0"/>
        <w:rPr>
          <w:color w:val="000000" w:themeColor="text1"/>
          <w:sz w:val="28"/>
          <w:szCs w:val="28"/>
          <w:lang w:eastAsia="en-US"/>
        </w:rPr>
      </w:pPr>
      <w:r>
        <w:rPr>
          <w:rFonts w:ascii="Times New Roman" w:hAnsi="Times New Roman"/>
          <w:b/>
          <w:bCs/>
          <w:color w:val="000000" w:themeColor="text1"/>
          <w:sz w:val="24"/>
          <w:szCs w:val="24"/>
          <w:lang w:eastAsia="en-US"/>
        </w:rPr>
        <w:t>на получение специального разрешения на движение по автомобильным дорогам местного значения тяжеловесного и(или) крупногабаритного транспортного средства</w:t>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bl>
      <w:tblPr>
        <w:tblW w:w="9498" w:type="dxa"/>
        <w:jc w:val="left"/>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firstRow="0" w:noVBand="0" w:lastRow="0" w:firstColumn="0" w:lastColumn="0" w:noHBand="0" w:val="0000"/>
      </w:tblPr>
      <w:tblGrid>
        <w:gridCol w:w="1664"/>
        <w:gridCol w:w="1160"/>
        <w:gridCol w:w="460"/>
        <w:gridCol w:w="8"/>
        <w:gridCol w:w="1"/>
        <w:gridCol w:w="405"/>
        <w:gridCol w:w="953"/>
        <w:gridCol w:w="1"/>
        <w:gridCol w:w="441"/>
        <w:gridCol w:w="2"/>
        <w:gridCol w:w="310"/>
        <w:gridCol w:w="320"/>
        <w:gridCol w:w="667"/>
        <w:gridCol w:w="447"/>
        <w:gridCol w:w="175"/>
        <w:gridCol w:w="523"/>
        <w:gridCol w:w="22"/>
        <w:gridCol w:w="988"/>
        <w:gridCol w:w="951"/>
      </w:tblGrid>
      <w:tr>
        <w:trPr/>
        <w:tc>
          <w:tcPr>
            <w:tcW w:w="9498"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Наименование, адрес и телефон владельца транспортного средства</w:t>
            </w:r>
          </w:p>
        </w:tc>
      </w:tr>
      <w:tr>
        <w:trPr/>
        <w:tc>
          <w:tcPr>
            <w:tcW w:w="9498"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9498"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3698"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pPr>
            <w:r>
              <w:rPr>
                <w:rFonts w:ascii="Times New Roman" w:hAnsi="Times New Roman"/>
                <w:color w:val="000000" w:themeColor="text1"/>
                <w:sz w:val="24"/>
                <w:szCs w:val="24"/>
                <w:lang w:eastAsia="en-US"/>
              </w:rPr>
              <w:t>ИНН, ОГРН / ОГРИП владельца транспортного средства</w:t>
            </w:r>
            <w:hyperlink w:anchor="sub_111">
              <w:r>
                <w:rPr>
                  <w:rStyle w:val="Style11"/>
                  <w:rFonts w:ascii="Times New Roman" w:hAnsi="Times New Roman"/>
                  <w:color w:val="000000" w:themeColor="text1"/>
                  <w:sz w:val="24"/>
                  <w:szCs w:val="24"/>
                  <w:lang w:eastAsia="en-US"/>
                </w:rPr>
                <w:t>*</w:t>
              </w:r>
            </w:hyperlink>
          </w:p>
        </w:tc>
        <w:tc>
          <w:tcPr>
            <w:tcW w:w="5800"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9498"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Маршрут движения</w:t>
            </w:r>
          </w:p>
        </w:tc>
      </w:tr>
      <w:tr>
        <w:trPr/>
        <w:tc>
          <w:tcPr>
            <w:tcW w:w="9498"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7559"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Вид перевозки (международная, межрегиональная, местная)</w:t>
            </w:r>
          </w:p>
        </w:tc>
        <w:tc>
          <w:tcPr>
            <w:tcW w:w="19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3698"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На срок</w:t>
            </w:r>
          </w:p>
        </w:tc>
        <w:tc>
          <w:tcPr>
            <w:tcW w:w="1707"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с</w:t>
            </w:r>
          </w:p>
        </w:tc>
        <w:tc>
          <w:tcPr>
            <w:tcW w:w="143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170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по</w:t>
            </w:r>
          </w:p>
        </w:tc>
        <w:tc>
          <w:tcPr>
            <w:tcW w:w="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3698"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На количество поездок</w:t>
            </w:r>
          </w:p>
        </w:tc>
        <w:tc>
          <w:tcPr>
            <w:tcW w:w="5800"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3698"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Характеристика груза:</w:t>
            </w:r>
          </w:p>
        </w:tc>
        <w:tc>
          <w:tcPr>
            <w:tcW w:w="13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Делимый</w:t>
            </w:r>
          </w:p>
        </w:tc>
        <w:tc>
          <w:tcPr>
            <w:tcW w:w="244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да</w:t>
            </w:r>
          </w:p>
        </w:tc>
        <w:tc>
          <w:tcPr>
            <w:tcW w:w="196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нет</w:t>
            </w:r>
          </w:p>
        </w:tc>
      </w:tr>
      <w:tr>
        <w:trPr/>
        <w:tc>
          <w:tcPr>
            <w:tcW w:w="5095"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pPr>
            <w:r>
              <w:rPr>
                <w:rFonts w:ascii="Times New Roman" w:hAnsi="Times New Roman"/>
                <w:color w:val="000000" w:themeColor="text1"/>
                <w:sz w:val="24"/>
                <w:szCs w:val="24"/>
                <w:lang w:eastAsia="en-US"/>
              </w:rPr>
              <w:t>Наименование</w:t>
            </w:r>
            <w:hyperlink w:anchor="sub_222">
              <w:r>
                <w:rPr>
                  <w:rStyle w:val="Style11"/>
                  <w:rFonts w:ascii="Times New Roman" w:hAnsi="Times New Roman"/>
                  <w:color w:val="000000" w:themeColor="text1"/>
                  <w:sz w:val="24"/>
                  <w:szCs w:val="24"/>
                  <w:lang w:eastAsia="en-US"/>
                </w:rPr>
                <w:t>**</w:t>
              </w:r>
            </w:hyperlink>
          </w:p>
        </w:tc>
        <w:tc>
          <w:tcPr>
            <w:tcW w:w="244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Габариты</w:t>
            </w:r>
          </w:p>
        </w:tc>
        <w:tc>
          <w:tcPr>
            <w:tcW w:w="196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Масса</w:t>
            </w:r>
          </w:p>
        </w:tc>
      </w:tr>
      <w:tr>
        <w:trPr/>
        <w:tc>
          <w:tcPr>
            <w:tcW w:w="5095"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244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196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9498"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trPr/>
        <w:tc>
          <w:tcPr>
            <w:tcW w:w="9498"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9498"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Параметры транспортного средства (автопоезда)</w:t>
            </w:r>
          </w:p>
        </w:tc>
      </w:tr>
      <w:tr>
        <w:trPr/>
        <w:tc>
          <w:tcPr>
            <w:tcW w:w="3284"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Масса транспортного средства (автопоезда) без груза/с грузом (т)</w:t>
            </w:r>
          </w:p>
        </w:tc>
        <w:tc>
          <w:tcPr>
            <w:tcW w:w="1809"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192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Масса тягача (т)</w:t>
            </w:r>
          </w:p>
        </w:tc>
        <w:tc>
          <w:tcPr>
            <w:tcW w:w="248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Масса прицепа (полуприцепа) (т)</w:t>
            </w:r>
          </w:p>
        </w:tc>
      </w:tr>
      <w:tr>
        <w:trPr/>
        <w:tc>
          <w:tcPr>
            <w:tcW w:w="3284"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1809"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192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248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329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Расстояния между осями</w:t>
            </w:r>
          </w:p>
        </w:tc>
        <w:tc>
          <w:tcPr>
            <w:tcW w:w="6205" w:type="dxa"/>
            <w:gridSpan w:val="1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329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Нагрузки на оси (т)</w:t>
            </w:r>
          </w:p>
        </w:tc>
        <w:tc>
          <w:tcPr>
            <w:tcW w:w="6205" w:type="dxa"/>
            <w:gridSpan w:val="1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9498"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Габариты транспортного средства (автопоезда):</w:t>
            </w:r>
          </w:p>
        </w:tc>
      </w:tr>
      <w:tr>
        <w:trPr/>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Длина(м)</w:t>
            </w:r>
          </w:p>
        </w:tc>
        <w:tc>
          <w:tcPr>
            <w:tcW w:w="162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Ширина (м)</w:t>
            </w:r>
          </w:p>
        </w:tc>
        <w:tc>
          <w:tcPr>
            <w:tcW w:w="135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Высота (м)</w:t>
            </w:r>
          </w:p>
        </w:tc>
        <w:tc>
          <w:tcPr>
            <w:tcW w:w="4847"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Минимальный радиус поворота с грузом (м)</w:t>
            </w:r>
          </w:p>
        </w:tc>
      </w:tr>
      <w:tr>
        <w:trPr/>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162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135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4847"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4652"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Необходимость автомобиля сопровождения (прикрытия)</w:t>
            </w:r>
          </w:p>
        </w:tc>
        <w:tc>
          <w:tcPr>
            <w:tcW w:w="4846"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5725"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Предполагаемая максимальная скорость движения транспортного средства (автопоезда) (км/час)</w:t>
            </w:r>
          </w:p>
        </w:tc>
        <w:tc>
          <w:tcPr>
            <w:tcW w:w="3773"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5725"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Банковские реквизиты</w:t>
            </w:r>
          </w:p>
        </w:tc>
        <w:tc>
          <w:tcPr>
            <w:tcW w:w="3773"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9498"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9498"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Оплату гарантируем</w:t>
            </w:r>
          </w:p>
        </w:tc>
      </w:tr>
      <w:tr>
        <w:trPr/>
        <w:tc>
          <w:tcPr>
            <w:tcW w:w="282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356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310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282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(должность)</w:t>
            </w:r>
          </w:p>
        </w:tc>
        <w:tc>
          <w:tcPr>
            <w:tcW w:w="356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(подпись)</w:t>
            </w:r>
          </w:p>
        </w:tc>
        <w:tc>
          <w:tcPr>
            <w:tcW w:w="310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numPr>
                <w:ilvl w:val="0"/>
                <w:numId w:val="0"/>
              </w:numPr>
              <w:ind w:firstLine="709"/>
              <w:jc w:val="both"/>
              <w:outlineLvl w:val="0"/>
              <w:rPr>
                <w:color w:val="000000" w:themeColor="text1"/>
                <w:sz w:val="28"/>
                <w:szCs w:val="28"/>
                <w:lang w:eastAsia="en-US"/>
              </w:rPr>
            </w:pPr>
            <w:r>
              <w:rPr>
                <w:rFonts w:ascii="Times New Roman" w:hAnsi="Times New Roman"/>
                <w:color w:val="000000" w:themeColor="text1"/>
                <w:sz w:val="24"/>
                <w:szCs w:val="24"/>
                <w:lang w:eastAsia="en-US"/>
              </w:rPr>
              <w:t>(фамилия)</w:t>
            </w:r>
          </w:p>
        </w:tc>
      </w:tr>
    </w:tbl>
    <w:p>
      <w:pPr>
        <w:pStyle w:val="Normal"/>
        <w:numPr>
          <w:ilvl w:val="0"/>
          <w:numId w:val="0"/>
        </w:numPr>
        <w:jc w:val="both"/>
        <w:outlineLvl w:val="0"/>
        <w:rPr>
          <w:color w:val="000000" w:themeColor="text1"/>
          <w:sz w:val="28"/>
          <w:szCs w:val="28"/>
          <w:lang w:eastAsia="en-US"/>
        </w:rPr>
      </w:pPr>
      <w:r>
        <w:rPr>
          <w:rFonts w:ascii="Times New Roman" w:hAnsi="Times New Roman"/>
          <w:color w:val="000000" w:themeColor="text1"/>
          <w:sz w:val="24"/>
          <w:szCs w:val="24"/>
          <w:lang w:eastAsia="en-US"/>
        </w:rPr>
        <w:t>______________________________</w:t>
      </w:r>
    </w:p>
    <w:p>
      <w:pPr>
        <w:pStyle w:val="Normal"/>
        <w:numPr>
          <w:ilvl w:val="0"/>
          <w:numId w:val="0"/>
        </w:numPr>
        <w:jc w:val="both"/>
        <w:outlineLvl w:val="0"/>
        <w:rPr>
          <w:color w:val="000000" w:themeColor="text1"/>
          <w:sz w:val="22"/>
          <w:szCs w:val="22"/>
          <w:lang w:eastAsia="en-US"/>
        </w:rPr>
      </w:pPr>
      <w:bookmarkStart w:id="45" w:name="sub_111"/>
      <w:bookmarkEnd w:id="45"/>
      <w:r>
        <w:rPr>
          <w:rFonts w:ascii="Times New Roman" w:hAnsi="Times New Roman"/>
          <w:color w:val="000000" w:themeColor="text1"/>
          <w:sz w:val="24"/>
          <w:szCs w:val="24"/>
          <w:lang w:eastAsia="en-US"/>
        </w:rPr>
        <w:t>* Для российских владельцев транспортных средств.</w:t>
      </w:r>
    </w:p>
    <w:p>
      <w:pPr>
        <w:pStyle w:val="Normal"/>
        <w:numPr>
          <w:ilvl w:val="0"/>
          <w:numId w:val="0"/>
        </w:numPr>
        <w:jc w:val="both"/>
        <w:outlineLvl w:val="0"/>
        <w:rPr>
          <w:color w:val="000000" w:themeColor="text1"/>
          <w:sz w:val="28"/>
          <w:szCs w:val="28"/>
          <w:lang w:eastAsia="en-US"/>
        </w:rPr>
      </w:pPr>
      <w:bookmarkStart w:id="46" w:name="sub_111184"/>
      <w:bookmarkEnd w:id="46"/>
      <w:r>
        <w:rPr>
          <w:rFonts w:ascii="Times New Roman" w:hAnsi="Times New Roman"/>
          <w:color w:val="000000" w:themeColor="text1"/>
          <w:sz w:val="24"/>
          <w:szCs w:val="24"/>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both"/>
        <w:outlineLvl w:val="0"/>
        <w:rPr>
          <w:rFonts w:ascii="Times New Roman" w:hAnsi="Times New Roman"/>
          <w:color w:val="000000" w:themeColor="text1"/>
          <w:sz w:val="24"/>
          <w:szCs w:val="24"/>
          <w:lang w:eastAsia="en-US"/>
        </w:rPr>
      </w:pPr>
      <w:bookmarkStart w:id="47" w:name="sub_222"/>
      <w:bookmarkStart w:id="48" w:name="sub_222"/>
      <w:bookmarkEnd w:id="48"/>
      <w:r>
        <w:rPr>
          <w:rFonts w:ascii="Times New Roman" w:hAnsi="Times New Roman"/>
          <w:color w:val="000000" w:themeColor="text1"/>
          <w:sz w:val="24"/>
          <w:szCs w:val="24"/>
          <w:lang w:eastAsia="en-US"/>
        </w:rPr>
      </w:r>
    </w:p>
    <w:p>
      <w:pPr>
        <w:pStyle w:val="Normal"/>
        <w:ind w:left="5529" w:right="0" w:firstLine="709"/>
        <w:jc w:val="center"/>
        <w:rPr>
          <w:bCs/>
          <w:color w:val="000000" w:themeColor="text1"/>
          <w:sz w:val="28"/>
          <w:szCs w:val="28"/>
        </w:rPr>
      </w:pPr>
      <w:r>
        <w:rPr>
          <w:rFonts w:ascii="Times New Roman" w:hAnsi="Times New Roman"/>
          <w:bCs/>
          <w:color w:val="000000" w:themeColor="text1"/>
          <w:sz w:val="24"/>
          <w:szCs w:val="24"/>
        </w:rPr>
        <w:t>ПРИЛОЖЕНИЕ № 2</w:t>
      </w:r>
    </w:p>
    <w:p>
      <w:pPr>
        <w:pStyle w:val="Normal"/>
        <w:ind w:left="5529" w:right="0" w:hanging="0"/>
        <w:jc w:val="center"/>
        <w:rPr>
          <w:rFonts w:ascii="Times New Roman" w:hAnsi="Times New Roman"/>
          <w:sz w:val="24"/>
          <w:szCs w:val="24"/>
        </w:rPr>
      </w:pPr>
      <w:r>
        <w:rPr>
          <w:rFonts w:ascii="Times New Roman" w:hAnsi="Times New Roman"/>
          <w:bCs/>
          <w:color w:val="000000" w:themeColor="text1"/>
          <w:sz w:val="24"/>
          <w:szCs w:val="24"/>
        </w:rPr>
        <w:t xml:space="preserve">к административному регламенту </w:t>
      </w:r>
    </w:p>
    <w:p>
      <w:pPr>
        <w:pStyle w:val="Normal"/>
        <w:numPr>
          <w:ilvl w:val="0"/>
          <w:numId w:val="0"/>
        </w:numPr>
        <w:ind w:firstLine="709"/>
        <w:jc w:val="both"/>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709"/>
        <w:jc w:val="center"/>
        <w:outlineLvl w:val="0"/>
        <w:rPr>
          <w:b/>
          <w:b/>
          <w:bCs/>
          <w:color w:val="000000" w:themeColor="text1"/>
          <w:sz w:val="28"/>
          <w:szCs w:val="28"/>
          <w:lang w:eastAsia="en-US"/>
        </w:rPr>
      </w:pPr>
      <w:r>
        <w:rPr>
          <w:rFonts w:ascii="Times New Roman" w:hAnsi="Times New Roman"/>
          <w:b/>
          <w:bCs/>
          <w:color w:val="000000" w:themeColor="text1"/>
          <w:sz w:val="24"/>
          <w:szCs w:val="24"/>
          <w:lang w:eastAsia="en-US"/>
        </w:rPr>
        <w:t>Схема</w:t>
        <w:br/>
        <w:t xml:space="preserve">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pPr>
        <w:pStyle w:val="Normal"/>
        <w:numPr>
          <w:ilvl w:val="0"/>
          <w:numId w:val="0"/>
        </w:numPr>
        <w:ind w:firstLine="709"/>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widowControl w:val="false"/>
        <w:ind w:firstLine="720"/>
        <w:jc w:val="both"/>
        <w:rPr>
          <w:rFonts w:ascii="Arial" w:hAnsi="Arial" w:eastAsia="" w:cs="Arial" w:eastAsiaTheme="minorEastAsia"/>
          <w:color w:val="000000" w:themeColor="text1"/>
        </w:rPr>
      </w:pPr>
      <w:r>
        <w:rPr>
          <w:rFonts w:eastAsia="" w:cs="Arial" w:ascii="Times New Roman" w:hAnsi="Times New Roman" w:eastAsiaTheme="minorEastAsia"/>
          <w:color w:val="000000" w:themeColor="text1"/>
          <w:sz w:val="24"/>
          <w:szCs w:val="24"/>
        </w:rPr>
        <w:t>Вид сбоку:</w:t>
      </w:r>
    </w:p>
    <w:p>
      <w:pPr>
        <w:pStyle w:val="Normal"/>
        <w:widowControl w:val="false"/>
        <w:ind w:firstLine="720"/>
        <w:jc w:val="both"/>
        <w:rPr>
          <w:rFonts w:ascii="Times New Roman" w:hAnsi="Times New Roman" w:eastAsia="" w:cs="Arial" w:eastAsiaTheme="minorEastAsia"/>
          <w:color w:val="000000" w:themeColor="text1"/>
          <w:sz w:val="24"/>
          <w:szCs w:val="24"/>
        </w:rPr>
      </w:pPr>
      <w:r>
        <w:rPr>
          <w:rFonts w:eastAsia="" w:cs="Arial" w:eastAsiaTheme="minorEastAsia" w:ascii="Times New Roman" w:hAnsi="Times New Roman"/>
          <w:color w:val="000000" w:themeColor="text1"/>
          <w:sz w:val="24"/>
          <w:szCs w:val="24"/>
        </w:rPr>
      </w:r>
    </w:p>
    <w:p>
      <w:pPr>
        <w:pStyle w:val="Normal"/>
        <w:widowControl w:val="false"/>
        <w:ind w:firstLine="284"/>
        <w:jc w:val="both"/>
        <w:rPr>
          <w:rFonts w:ascii="Arial" w:hAnsi="Arial" w:eastAsia="" w:cs="Arial" w:eastAsiaTheme="minorEastAsia"/>
          <w:color w:val="000000" w:themeColor="text1"/>
        </w:rPr>
      </w:pPr>
      <w:r>
        <w:rPr>
          <w:rFonts w:ascii="Times New Roman" w:hAnsi="Times New Roman"/>
          <w:sz w:val="24"/>
          <w:szCs w:val="24"/>
        </w:rPr>
        <w:drawing>
          <wp:inline distT="0" distB="0" distL="0" distR="0">
            <wp:extent cx="5866130" cy="2268855"/>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
                    <pic:cNvPicPr>
                      <a:picLocks noChangeAspect="1" noChangeArrowheads="1"/>
                    </pic:cNvPicPr>
                  </pic:nvPicPr>
                  <pic:blipFill>
                    <a:blip r:embed="rId20"/>
                    <a:stretch>
                      <a:fillRect/>
                    </a:stretch>
                  </pic:blipFill>
                  <pic:spPr bwMode="auto">
                    <a:xfrm>
                      <a:off x="0" y="0"/>
                      <a:ext cx="5866130" cy="2268855"/>
                    </a:xfrm>
                    <a:prstGeom prst="rect">
                      <a:avLst/>
                    </a:prstGeom>
                  </pic:spPr>
                </pic:pic>
              </a:graphicData>
            </a:graphic>
          </wp:inline>
        </w:drawing>
      </w:r>
    </w:p>
    <w:p>
      <w:pPr>
        <w:pStyle w:val="Normal"/>
        <w:widowControl w:val="false"/>
        <w:ind w:firstLine="720"/>
        <w:jc w:val="both"/>
        <w:rPr>
          <w:rFonts w:ascii="Arial" w:hAnsi="Arial" w:eastAsia="" w:cs="Arial" w:eastAsiaTheme="minorEastAsia"/>
          <w:color w:val="000000" w:themeColor="text1"/>
        </w:rPr>
      </w:pPr>
      <w:r>
        <w:rPr>
          <w:rFonts w:eastAsia="" w:cs="Arial" w:ascii="Times New Roman" w:hAnsi="Times New Roman" w:eastAsiaTheme="minorEastAsia"/>
          <w:color w:val="000000" w:themeColor="text1"/>
          <w:sz w:val="24"/>
          <w:szCs w:val="24"/>
        </w:rPr>
        <w:t>Вид сзади:</w:t>
      </w:r>
    </w:p>
    <w:p>
      <w:pPr>
        <w:pStyle w:val="Normal"/>
        <w:numPr>
          <w:ilvl w:val="0"/>
          <w:numId w:val="0"/>
        </w:numPr>
        <w:ind w:firstLine="142"/>
        <w:jc w:val="center"/>
        <w:outlineLvl w:val="0"/>
        <w:rPr>
          <w:color w:val="000000" w:themeColor="text1"/>
          <w:sz w:val="28"/>
          <w:szCs w:val="28"/>
          <w:lang w:eastAsia="en-US"/>
        </w:rPr>
      </w:pPr>
      <w:r>
        <w:rPr>
          <w:rFonts w:ascii="Times New Roman" w:hAnsi="Times New Roman"/>
          <w:sz w:val="24"/>
          <w:szCs w:val="24"/>
        </w:rPr>
        <w:drawing>
          <wp:inline distT="0" distB="0" distL="0" distR="0">
            <wp:extent cx="4761865" cy="556387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
                    <pic:cNvPicPr>
                      <a:picLocks noChangeAspect="1" noChangeArrowheads="1"/>
                    </pic:cNvPicPr>
                  </pic:nvPicPr>
                  <pic:blipFill>
                    <a:blip r:embed="rId21"/>
                    <a:stretch>
                      <a:fillRect/>
                    </a:stretch>
                  </pic:blipFill>
                  <pic:spPr bwMode="auto">
                    <a:xfrm>
                      <a:off x="0" y="0"/>
                      <a:ext cx="4761865" cy="5563870"/>
                    </a:xfrm>
                    <a:prstGeom prst="rect">
                      <a:avLst/>
                    </a:prstGeom>
                  </pic:spPr>
                </pic:pic>
              </a:graphicData>
            </a:graphic>
          </wp:inline>
        </w:drawing>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bl>
      <w:tblPr>
        <w:tblW w:w="10080" w:type="dxa"/>
        <w:jc w:val="left"/>
        <w:tblInd w:w="-782" w:type="dxa"/>
        <w:tblBorders>
          <w:bottom w:val="single" w:sz="4" w:space="0" w:color="00000A"/>
          <w:insideH w:val="single" w:sz="4" w:space="0" w:color="00000A"/>
        </w:tblBorders>
        <w:tblCellMar>
          <w:top w:w="0" w:type="dxa"/>
          <w:left w:w="113" w:type="dxa"/>
          <w:bottom w:w="0" w:type="dxa"/>
          <w:right w:w="108" w:type="dxa"/>
        </w:tblCellMar>
        <w:tblLook w:firstRow="0" w:noVBand="0" w:lastRow="0" w:firstColumn="0" w:lastColumn="0" w:noHBand="0" w:val="0000"/>
      </w:tblPr>
      <w:tblGrid>
        <w:gridCol w:w="4199"/>
        <w:gridCol w:w="841"/>
        <w:gridCol w:w="5040"/>
      </w:tblGrid>
      <w:tr>
        <w:trPr/>
        <w:tc>
          <w:tcPr>
            <w:tcW w:w="4199" w:type="dxa"/>
            <w:tcBorders>
              <w:bottom w:val="single" w:sz="4" w:space="0" w:color="00000A"/>
              <w:insideH w:val="single" w:sz="4" w:space="0" w:color="00000A"/>
            </w:tcBorders>
            <w:shd w:fill="auto" w:val="clear"/>
          </w:tcPr>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841" w:type="dxa"/>
            <w:tcBorders>
              <w:bottom w:val="single" w:sz="4" w:space="0" w:color="00000A"/>
              <w:insideH w:val="single" w:sz="4" w:space="0" w:color="00000A"/>
            </w:tcBorders>
            <w:shd w:fill="auto" w:val="clear"/>
          </w:tcPr>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5040" w:type="dxa"/>
            <w:tcBorders>
              <w:bottom w:val="single" w:sz="4" w:space="0" w:color="00000A"/>
              <w:insideH w:val="single" w:sz="4" w:space="0" w:color="00000A"/>
            </w:tcBorders>
            <w:shd w:fill="auto" w:val="clear"/>
          </w:tcPr>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4199" w:type="dxa"/>
            <w:tcBorders>
              <w:top w:val="single" w:sz="4" w:space="0" w:color="00000A"/>
              <w:bottom w:val="single" w:sz="4" w:space="0" w:color="00000A"/>
              <w:insideH w:val="single" w:sz="4" w:space="0" w:color="00000A"/>
            </w:tcBorders>
            <w:shd w:fill="auto" w:val="clear"/>
          </w:tcPr>
          <w:p>
            <w:pPr>
              <w:pStyle w:val="Normal"/>
              <w:numPr>
                <w:ilvl w:val="0"/>
                <w:numId w:val="0"/>
              </w:numPr>
              <w:ind w:firstLine="142"/>
              <w:jc w:val="center"/>
              <w:outlineLvl w:val="0"/>
              <w:rPr>
                <w:color w:val="000000" w:themeColor="text1"/>
                <w:sz w:val="28"/>
                <w:szCs w:val="28"/>
                <w:lang w:eastAsia="en-US"/>
              </w:rPr>
            </w:pPr>
            <w:r>
              <w:rPr>
                <w:rFonts w:ascii="Times New Roman" w:hAnsi="Times New Roman"/>
                <w:color w:val="000000" w:themeColor="text1"/>
                <w:sz w:val="24"/>
                <w:szCs w:val="24"/>
                <w:lang w:eastAsia="en-US"/>
              </w:rPr>
              <w:t>(должность, фамилия заявителя)</w:t>
            </w:r>
          </w:p>
        </w:tc>
        <w:tc>
          <w:tcPr>
            <w:tcW w:w="841" w:type="dxa"/>
            <w:tcBorders>
              <w:top w:val="single" w:sz="4" w:space="0" w:color="00000A"/>
              <w:bottom w:val="single" w:sz="4" w:space="0" w:color="00000A"/>
              <w:insideH w:val="single" w:sz="4" w:space="0" w:color="00000A"/>
            </w:tcBorders>
            <w:shd w:fill="auto" w:val="clear"/>
          </w:tcPr>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5040" w:type="dxa"/>
            <w:tcBorders>
              <w:top w:val="single" w:sz="4" w:space="0" w:color="00000A"/>
              <w:bottom w:val="single" w:sz="4" w:space="0" w:color="00000A"/>
              <w:insideH w:val="single" w:sz="4" w:space="0" w:color="00000A"/>
            </w:tcBorders>
            <w:shd w:fill="auto" w:val="clear"/>
          </w:tcPr>
          <w:p>
            <w:pPr>
              <w:pStyle w:val="Normal"/>
              <w:numPr>
                <w:ilvl w:val="0"/>
                <w:numId w:val="0"/>
              </w:numPr>
              <w:ind w:firstLine="142"/>
              <w:jc w:val="center"/>
              <w:outlineLvl w:val="0"/>
              <w:rPr>
                <w:color w:val="000000" w:themeColor="text1"/>
                <w:sz w:val="28"/>
                <w:szCs w:val="28"/>
                <w:lang w:eastAsia="en-US"/>
              </w:rPr>
            </w:pPr>
            <w:r>
              <w:rPr>
                <w:rFonts w:ascii="Times New Roman" w:hAnsi="Times New Roman"/>
                <w:color w:val="000000" w:themeColor="text1"/>
                <w:sz w:val="24"/>
                <w:szCs w:val="24"/>
                <w:lang w:eastAsia="en-US"/>
              </w:rPr>
              <w:t>(подпись заявителя)</w:t>
            </w:r>
          </w:p>
        </w:tc>
      </w:tr>
      <w:tr>
        <w:trPr/>
        <w:tc>
          <w:tcPr>
            <w:tcW w:w="4199" w:type="dxa"/>
            <w:tcBorders>
              <w:top w:val="single" w:sz="4" w:space="0" w:color="00000A"/>
              <w:bottom w:val="single" w:sz="4" w:space="0" w:color="00000A"/>
              <w:insideH w:val="single" w:sz="4" w:space="0" w:color="00000A"/>
            </w:tcBorders>
            <w:shd w:fill="auto" w:val="clear"/>
          </w:tcPr>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841" w:type="dxa"/>
            <w:tcBorders>
              <w:top w:val="single" w:sz="4" w:space="0" w:color="00000A"/>
              <w:bottom w:val="single" w:sz="4" w:space="0" w:color="00000A"/>
              <w:insideH w:val="single" w:sz="4" w:space="0" w:color="00000A"/>
            </w:tcBorders>
            <w:shd w:fill="auto" w:val="clear"/>
          </w:tcPr>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5040" w:type="dxa"/>
            <w:tcBorders>
              <w:top w:val="single" w:sz="4" w:space="0" w:color="00000A"/>
              <w:bottom w:val="single" w:sz="4" w:space="0" w:color="00000A"/>
              <w:insideH w:val="single" w:sz="4" w:space="0" w:color="00000A"/>
            </w:tcBorders>
            <w:shd w:fill="auto" w:val="clear"/>
          </w:tcPr>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r>
      <w:tr>
        <w:trPr/>
        <w:tc>
          <w:tcPr>
            <w:tcW w:w="4199" w:type="dxa"/>
            <w:tcBorders>
              <w:top w:val="single" w:sz="4" w:space="0" w:color="00000A"/>
              <w:bottom w:val="single" w:sz="4" w:space="0" w:color="00000A"/>
              <w:insideH w:val="single" w:sz="4" w:space="0" w:color="00000A"/>
            </w:tcBorders>
            <w:shd w:fill="auto" w:val="clear"/>
          </w:tcPr>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841" w:type="dxa"/>
            <w:tcBorders>
              <w:top w:val="single" w:sz="4" w:space="0" w:color="00000A"/>
              <w:bottom w:val="single" w:sz="4" w:space="0" w:color="00000A"/>
              <w:insideH w:val="single" w:sz="4" w:space="0" w:color="00000A"/>
            </w:tcBorders>
            <w:shd w:fill="auto" w:val="clear"/>
          </w:tcPr>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tc>
        <w:tc>
          <w:tcPr>
            <w:tcW w:w="5040" w:type="dxa"/>
            <w:tcBorders>
              <w:top w:val="single" w:sz="4" w:space="0" w:color="00000A"/>
              <w:bottom w:val="single" w:sz="4" w:space="0" w:color="00000A"/>
              <w:insideH w:val="single" w:sz="4" w:space="0" w:color="00000A"/>
            </w:tcBorders>
            <w:shd w:fill="auto" w:val="clear"/>
          </w:tcPr>
          <w:p>
            <w:pPr>
              <w:pStyle w:val="Normal"/>
              <w:numPr>
                <w:ilvl w:val="0"/>
                <w:numId w:val="0"/>
              </w:numPr>
              <w:ind w:firstLine="142"/>
              <w:jc w:val="center"/>
              <w:outlineLvl w:val="0"/>
              <w:rPr>
                <w:color w:val="000000" w:themeColor="text1"/>
                <w:sz w:val="28"/>
                <w:szCs w:val="28"/>
                <w:lang w:eastAsia="en-US"/>
              </w:rPr>
            </w:pPr>
            <w:r>
              <w:rPr>
                <w:rFonts w:ascii="Times New Roman" w:hAnsi="Times New Roman"/>
                <w:color w:val="000000" w:themeColor="text1"/>
                <w:sz w:val="24"/>
                <w:szCs w:val="24"/>
                <w:lang w:eastAsia="en-US"/>
              </w:rPr>
              <w:t>МП.</w:t>
            </w:r>
          </w:p>
        </w:tc>
      </w:tr>
    </w:tbl>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numPr>
          <w:ilvl w:val="0"/>
          <w:numId w:val="0"/>
        </w:numPr>
        <w:ind w:firstLine="142"/>
        <w:jc w:val="center"/>
        <w:outlineLvl w:val="0"/>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r>
    </w:p>
    <w:p>
      <w:pPr>
        <w:pStyle w:val="Normal"/>
        <w:widowControl/>
        <w:suppressAutoHyphens w:val="false"/>
        <w:bidi w:val="0"/>
        <w:ind w:left="0" w:right="0" w:firstLine="4592"/>
        <w:jc w:val="center"/>
        <w:rPr>
          <w:rFonts w:ascii="Times New Roman" w:hAnsi="Times New Roman"/>
          <w:sz w:val="24"/>
          <w:szCs w:val="24"/>
        </w:rPr>
      </w:pPr>
      <w:r>
        <w:rPr>
          <w:rFonts w:ascii="Times New Roman" w:hAnsi="Times New Roman"/>
          <w:bCs/>
          <w:color w:val="000000" w:themeColor="text1"/>
          <w:sz w:val="24"/>
          <w:szCs w:val="24"/>
        </w:rPr>
        <w:t>ПРИЛОЖЕНИЕ № 3</w:t>
      </w:r>
    </w:p>
    <w:p>
      <w:pPr>
        <w:pStyle w:val="Normal"/>
        <w:widowControl/>
        <w:suppressAutoHyphens w:val="false"/>
        <w:bidi w:val="0"/>
        <w:ind w:left="0" w:right="0" w:hanging="0"/>
        <w:jc w:val="center"/>
        <w:rPr>
          <w:rFonts w:ascii="Times New Roman" w:hAnsi="Times New Roman"/>
          <w:sz w:val="24"/>
          <w:szCs w:val="24"/>
        </w:rPr>
      </w:pPr>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к административному регламенту </w:t>
      </w:r>
    </w:p>
    <w:p>
      <w:pPr>
        <w:pStyle w:val="Normal"/>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rPr>
          <w:rFonts w:ascii="Times New Roman" w:hAnsi="Times New Roman"/>
          <w:color w:val="000000" w:themeColor="text1"/>
          <w:sz w:val="24"/>
          <w:szCs w:val="24"/>
        </w:rPr>
      </w:pPr>
      <w:r>
        <w:rPr>
          <w:rFonts w:ascii="Times New Roman" w:hAnsi="Times New Roman"/>
          <w:color w:val="000000" w:themeColor="text1"/>
          <w:sz w:val="24"/>
          <w:szCs w:val="24"/>
        </w:rPr>
      </w:r>
    </w:p>
    <w:p>
      <w:pPr>
        <w:pStyle w:val="Style21"/>
        <w:ind w:left="3828" w:firstLine="283"/>
        <w:jc w:val="center"/>
        <w:rPr>
          <w:rFonts w:ascii="Times New Roman" w:hAnsi="Times New Roman" w:cs="Times New Roman"/>
          <w:b/>
          <w:b/>
          <w:color w:val="000000" w:themeColor="text1"/>
          <w:sz w:val="22"/>
          <w:szCs w:val="22"/>
        </w:rPr>
      </w:pPr>
      <w:r>
        <w:rPr>
          <w:rFonts w:cs="Times New Roman" w:ascii="Times New Roman" w:hAnsi="Times New Roman"/>
          <w:b/>
          <w:color w:val="000000" w:themeColor="text1"/>
          <w:sz w:val="24"/>
          <w:szCs w:val="24"/>
        </w:rPr>
        <w:t>БЛОК -СХЕМА</w:t>
      </w:r>
    </w:p>
    <w:p>
      <w:pPr>
        <w:pStyle w:val="Style21"/>
        <w:ind w:left="3828" w:firstLine="283"/>
        <w:jc w:val="center"/>
        <w:rPr>
          <w:rFonts w:ascii="Times New Roman" w:hAnsi="Times New Roman" w:cs="Times New Roman"/>
          <w:color w:val="000000" w:themeColor="text1"/>
          <w:sz w:val="22"/>
          <w:szCs w:val="22"/>
        </w:rPr>
      </w:pPr>
      <w:r>
        <w:rPr>
          <w:rFonts w:cs="Times New Roman" w:ascii="Times New Roman" w:hAnsi="Times New Roman"/>
          <w:b/>
          <w:color w:val="000000" w:themeColor="text1"/>
          <w:sz w:val="24"/>
          <w:szCs w:val="24"/>
        </w:rPr>
        <w:t>предоставления муниципальной услуги</w:t>
      </w:r>
    </w:p>
    <w:p>
      <w:pPr>
        <w:pStyle w:val="Normal"/>
        <w:ind w:left="567" w:hanging="567"/>
        <w:rPr>
          <w:rFonts w:ascii="Courier New" w:hAnsi="Courier New" w:cs="Courier New"/>
          <w:color w:val="000000" w:themeColor="text1"/>
          <w:sz w:val="22"/>
          <w:szCs w:val="22"/>
        </w:rPr>
      </w:pPr>
      <w:r>
        <w:rPr>
          <w:rFonts w:cs="Courier New" w:ascii="Times New Roman" w:hAnsi="Times New Roman"/>
          <w:color w:val="000000" w:themeColor="text1"/>
          <w:sz w:val="24"/>
          <w:szCs w:val="24"/>
        </w:rPr>
        <w:t>┌──────────────────────────────────────────────────────────────────────────────────┐</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w:t>
      </w:r>
      <w:r>
        <w:rPr>
          <w:rFonts w:cs="Courier New" w:ascii="Times New Roman" w:hAnsi="Times New Roman"/>
          <w:color w:val="000000" w:themeColor="text1"/>
          <w:sz w:val="24"/>
          <w:szCs w:val="24"/>
        </w:rPr>
        <w:t>1. прием и первичная проверка заявления и приложенных к нему документов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w:t>
      </w:r>
      <w:r>
        <w:rPr>
          <w:rFonts w:cs="Courier New" w:ascii="Times New Roman" w:hAnsi="Times New Roman"/>
          <w:color w:val="000000" w:themeColor="text1"/>
          <w:sz w:val="24"/>
          <w:szCs w:val="24"/>
        </w:rPr>
        <w:t>при наличии всех документов  │   │        при наличии не всех документов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w:t>
      </w:r>
      <w:r>
        <w:rPr>
          <w:rFonts w:cs="Courier New" w:ascii="Times New Roman" w:hAnsi="Times New Roman"/>
          <w:color w:val="000000" w:themeColor="text1"/>
          <w:sz w:val="24"/>
          <w:szCs w:val="24"/>
        </w:rPr>
        <w:t>2. выдача заявителю расписки в получении │   │информирование заявителя о наличии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w:t>
      </w:r>
      <w:r>
        <w:rPr>
          <w:rFonts w:cs="Courier New" w:ascii="Times New Roman" w:hAnsi="Times New Roman"/>
          <w:color w:val="000000" w:themeColor="text1"/>
          <w:sz w:val="24"/>
          <w:szCs w:val="24"/>
        </w:rPr>
        <w:t>документов                │   │  препятствий для предоставления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  </w:t>
      </w:r>
      <w:r>
        <w:rPr>
          <w:rFonts w:cs="Courier New" w:ascii="Times New Roman" w:hAnsi="Times New Roman"/>
          <w:color w:val="000000" w:themeColor="text1"/>
          <w:sz w:val="24"/>
          <w:szCs w:val="24"/>
        </w:rPr>
        <w:t>услуги и мерах по их устранению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                             │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w:t>
      </w:r>
      <w:r>
        <w:rPr>
          <w:rFonts w:cs="Courier New" w:ascii="Times New Roman" w:hAnsi="Times New Roman"/>
          <w:color w:val="000000" w:themeColor="text1"/>
          <w:sz w:val="24"/>
          <w:szCs w:val="24"/>
        </w:rPr>
        <w:t>в случае поступления заявления в │    │     в случае поступления заявления в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w:t>
      </w:r>
      <w:r>
        <w:rPr>
          <w:rFonts w:cs="Courier New" w:ascii="Times New Roman" w:hAnsi="Times New Roman"/>
          <w:color w:val="000000" w:themeColor="text1"/>
          <w:sz w:val="24"/>
          <w:szCs w:val="24"/>
        </w:rPr>
        <w:t>МФЦ                │    │      уполномоченный орган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w:t>
      </w:r>
      <w:r>
        <w:rPr>
          <w:rFonts w:cs="Courier New" w:ascii="Times New Roman" w:hAnsi="Times New Roman"/>
          <w:color w:val="000000" w:themeColor="text1"/>
          <w:sz w:val="24"/>
          <w:szCs w:val="24"/>
        </w:rPr>
        <w:t>3. передача заявления и прилагаемых к нему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w:t>
      </w:r>
      <w:r>
        <w:rPr>
          <w:rFonts w:cs="Courier New" w:ascii="Times New Roman" w:hAnsi="Times New Roman"/>
          <w:color w:val="000000" w:themeColor="text1"/>
          <w:sz w:val="24"/>
          <w:szCs w:val="24"/>
        </w:rPr>
        <w:t>документов из МФЦ в Уполномоченный орган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w:t>
      </w:r>
      <w:r>
        <w:rPr>
          <w:rFonts w:cs="Courier New" w:ascii="Times New Roman" w:hAnsi="Times New Roman"/>
          <w:color w:val="000000" w:themeColor="text1"/>
          <w:sz w:val="24"/>
          <w:szCs w:val="24"/>
        </w:rPr>
        <w:t>4. регистрация заявления, рассмотрение заявления и приложенных к нему документов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w:t>
      </w:r>
      <w:r>
        <w:rPr>
          <w:rFonts w:cs="Courier New" w:ascii="Times New Roman" w:hAnsi="Times New Roman"/>
          <w:color w:val="000000" w:themeColor="text1"/>
          <w:sz w:val="24"/>
          <w:szCs w:val="24"/>
        </w:rPr>
        <w:t>в случае поступления заявления │       │   в случае поступления заявления в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             </w:t>
      </w:r>
      <w:r>
        <w:rPr>
          <w:rFonts w:cs="Courier New" w:ascii="Times New Roman" w:hAnsi="Times New Roman"/>
          <w:color w:val="000000" w:themeColor="text1"/>
          <w:sz w:val="24"/>
          <w:szCs w:val="24"/>
        </w:rPr>
        <w:t>в МФЦ             │       │    уполномоченный орган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w:t>
      </w:r>
      <w:r>
        <w:rPr>
          <w:rFonts w:cs="Courier New" w:ascii="Times New Roman" w:hAnsi="Times New Roman"/>
          <w:color w:val="000000" w:themeColor="text1"/>
          <w:sz w:val="24"/>
          <w:szCs w:val="24"/>
        </w:rPr>
        <w:t>5. передача документов, подтверждающих принятие решения из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w:t>
      </w:r>
      <w:r>
        <w:rPr>
          <w:rFonts w:cs="Courier New" w:ascii="Times New Roman" w:hAnsi="Times New Roman"/>
          <w:color w:val="000000" w:themeColor="text1"/>
          <w:sz w:val="24"/>
          <w:szCs w:val="24"/>
        </w:rPr>
        <w:t>уполномоченного органа в МФЦ                        │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      </w:t>
      </w:r>
      <w:r>
        <w:rPr>
          <w:rFonts w:cs="Courier New" w:ascii="Times New Roman" w:hAnsi="Times New Roman"/>
          <w:color w:val="000000" w:themeColor="text1"/>
          <w:sz w:val="24"/>
          <w:szCs w:val="24"/>
        </w:rPr>
        <w:t>6. выдача заявителю документов, подтверждающих принятие решения      │</w:t>
      </w:r>
    </w:p>
    <w:p>
      <w:pPr>
        <w:pStyle w:val="Normal"/>
        <w:rPr>
          <w:rFonts w:ascii="Courier New" w:hAnsi="Courier New" w:cs="Courier New"/>
          <w:color w:val="000000" w:themeColor="text1"/>
          <w:sz w:val="22"/>
          <w:szCs w:val="22"/>
        </w:rPr>
      </w:pPr>
      <w:r>
        <w:rPr>
          <w:rFonts w:cs="Courier New" w:ascii="Times New Roman" w:hAnsi="Times New Roman"/>
          <w:color w:val="000000" w:themeColor="text1"/>
          <w:sz w:val="24"/>
          <w:szCs w:val="24"/>
        </w:rPr>
        <w:t xml:space="preserve">       └───────────────────────────────────────────────────────────────────────────┘</w:t>
      </w:r>
    </w:p>
    <w:p>
      <w:pPr>
        <w:pStyle w:val="Normal"/>
        <w:ind w:firstLine="720"/>
        <w:jc w:val="both"/>
        <w:rPr>
          <w:rFonts w:ascii="Times New Roman" w:hAnsi="Times New Roman" w:cs="Arial"/>
          <w:color w:val="000000" w:themeColor="text1"/>
          <w:sz w:val="24"/>
          <w:szCs w:val="24"/>
        </w:rPr>
      </w:pPr>
      <w:r>
        <w:rPr>
          <w:rFonts w:cs="Arial" w:ascii="Times New Roman" w:hAnsi="Times New Roman"/>
          <w:color w:val="000000" w:themeColor="text1"/>
          <w:sz w:val="24"/>
          <w:szCs w:val="24"/>
        </w:rPr>
      </w:r>
    </w:p>
    <w:p>
      <w:pPr>
        <w:pStyle w:val="Normal"/>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numPr>
          <w:ilvl w:val="0"/>
          <w:numId w:val="0"/>
        </w:numPr>
        <w:outlineLvl w:val="0"/>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numPr>
          <w:ilvl w:val="0"/>
          <w:numId w:val="0"/>
        </w:numPr>
        <w:outlineLvl w:val="0"/>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numPr>
          <w:ilvl w:val="0"/>
          <w:numId w:val="0"/>
        </w:numPr>
        <w:outlineLvl w:val="0"/>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numPr>
          <w:ilvl w:val="0"/>
          <w:numId w:val="0"/>
        </w:numPr>
        <w:outlineLvl w:val="0"/>
        <w:rPr>
          <w:rFonts w:ascii="Times New Roman" w:hAnsi="Times New Roman"/>
          <w:sz w:val="24"/>
          <w:szCs w:val="24"/>
        </w:rPr>
      </w:pPr>
      <w:r>
        <w:rPr>
          <w:rFonts w:ascii="Times New Roman" w:hAnsi="Times New Roman"/>
          <w:sz w:val="24"/>
          <w:szCs w:val="24"/>
        </w:rPr>
      </w:r>
    </w:p>
    <w:p>
      <w:pPr>
        <w:sectPr>
          <w:type w:val="continuous"/>
          <w:pgSz w:w="11906" w:h="16838"/>
          <w:pgMar w:left="1701" w:right="567" w:header="0" w:top="1134" w:footer="0" w:bottom="1134" w:gutter="0"/>
          <w:formProt w:val="false"/>
          <w:textDirection w:val="lrTb"/>
          <w:docGrid w:type="default" w:linePitch="360" w:charSpace="4294961151"/>
        </w:sectPr>
      </w:pPr>
    </w:p>
    <w:sectPr>
      <w:type w:val="continuous"/>
      <w:pgSz w:w="11906" w:h="16838"/>
      <w:pgMar w:left="1701" w:right="567" w:header="709" w:top="1134"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mc:AlternateContent>
        <mc:Choice Requires="wps">
          <w:drawing>
            <wp:anchor behindDoc="1" distT="0" distB="0" distL="0" distR="0" simplePos="0" locked="0" layoutInCell="1" allowOverlap="1" relativeHeight="22">
              <wp:simplePos x="0" y="0"/>
              <wp:positionH relativeFrom="page">
                <wp:posOffset>3912235</wp:posOffset>
              </wp:positionH>
              <wp:positionV relativeFrom="paragraph">
                <wp:posOffset>0</wp:posOffset>
              </wp:positionV>
              <wp:extent cx="156210" cy="174625"/>
              <wp:effectExtent l="0" t="0" r="0" b="0"/>
              <wp:wrapSquare wrapText="largest"/>
              <wp:docPr id="1" name="Врезка1"/>
              <a:graphic xmlns:a="http://schemas.openxmlformats.org/drawingml/2006/main">
                <a:graphicData uri="http://schemas.microsoft.com/office/word/2010/wordprocessingShape">
                  <wps:wsp>
                    <wps:cNvSpPr/>
                    <wps:spPr>
                      <a:xfrm>
                        <a:off x="0" y="0"/>
                        <a:ext cx="155520" cy="173880"/>
                      </a:xfrm>
                      <a:prstGeom prst="rect">
                        <a:avLst/>
                      </a:prstGeom>
                      <a:noFill/>
                      <a:ln>
                        <a:noFill/>
                      </a:ln>
                    </wps:spPr>
                    <wps:style>
                      <a:lnRef idx="0"/>
                      <a:fillRef idx="0"/>
                      <a:effectRef idx="0"/>
                      <a:fontRef idx="minor"/>
                    </wps:style>
                    <wps:txbx>
                      <w:txbxContent>
                        <w:p>
                          <w:pPr>
                            <w:pStyle w:val="Style18"/>
                            <w:rPr>
                              <w:color w:val="000000"/>
                            </w:rPr>
                          </w:pPr>
                          <w:r>
                            <w:rPr>
                              <w:color w:val="000000"/>
                            </w:rPr>
                            <w:fldChar w:fldCharType="begin"/>
                          </w:r>
                          <w:r>
                            <w:instrText> PAGE </w:instrText>
                          </w:r>
                          <w:r>
                            <w:fldChar w:fldCharType="separate"/>
                          </w:r>
                          <w:r>
                            <w:t>22</w:t>
                          </w:r>
                          <w:r>
                            <w:fldChar w:fldCharType="end"/>
                          </w:r>
                        </w:p>
                      </w:txbxContent>
                    </wps:txbx>
                    <wps:bodyPr lIns="0" rIns="0" tIns="0" bIns="0">
                      <a:spAutoFit/>
                    </wps:bodyPr>
                  </wps:wsp>
                </a:graphicData>
              </a:graphic>
            </wp:anchor>
          </w:drawing>
        </mc:Choice>
        <mc:Fallback>
          <w:pict>
            <v:rect id="shape_0" ID="Врезка1" stroked="f" style="position:absolute;margin-left:308.05pt;margin-top:0pt;width:12.2pt;height:13.65pt;mso-position-horizontal-relative:page">
              <w10:wrap type="square"/>
              <v:fill o:detectmouseclick="t" on="false"/>
              <v:stroke color="#3465a4" joinstyle="round" endcap="flat"/>
              <v:textbox>
                <w:txbxContent>
                  <w:p>
                    <w:pPr>
                      <w:pStyle w:val="Style18"/>
                      <w:rPr>
                        <w:color w:val="000000"/>
                      </w:rPr>
                    </w:pPr>
                    <w:r>
                      <w:rPr>
                        <w:color w:val="000000"/>
                      </w:rPr>
                      <w:fldChar w:fldCharType="begin"/>
                    </w:r>
                    <w:r>
                      <w:instrText> PAGE </w:instrText>
                    </w:r>
                    <w:r>
                      <w:fldChar w:fldCharType="separate"/>
                    </w:r>
                    <w:r>
                      <w:t>22</w:t>
                    </w:r>
                    <w: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95df3"/>
    <w:pPr>
      <w:widowControl/>
      <w:suppressAutoHyphens w:val="false"/>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qFormat/>
    <w:rsid w:val="00397f4e"/>
    <w:pPr>
      <w:keepNext/>
      <w:spacing w:before="240" w:after="60"/>
      <w:outlineLvl w:val="0"/>
    </w:pPr>
    <w:rPr>
      <w:rFonts w:ascii="Arial" w:hAnsi="Arial" w:cs="Arial"/>
      <w:b/>
      <w:bCs/>
      <w:sz w:val="32"/>
      <w:szCs w:val="32"/>
    </w:rPr>
  </w:style>
  <w:style w:type="paragraph" w:styleId="2">
    <w:name w:val="Заголовок 2"/>
    <w:basedOn w:val="Style13"/>
    <w:pPr/>
    <w:rPr/>
  </w:style>
  <w:style w:type="paragraph" w:styleId="3">
    <w:name w:val="Заголовок 3"/>
    <w:basedOn w:val="Style13"/>
    <w:pPr/>
    <w:rPr/>
  </w:style>
  <w:style w:type="character" w:styleId="DefaultParagraphFont" w:default="1">
    <w:name w:val="Default Paragraph Font"/>
    <w:uiPriority w:val="1"/>
    <w:semiHidden/>
    <w:unhideWhenUsed/>
    <w:qFormat/>
    <w:rPr/>
  </w:style>
  <w:style w:type="character" w:styleId="Style11">
    <w:name w:val="Интернет-ссылка"/>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blinkBackground"/>
    </w:rPr>
  </w:style>
  <w:style w:type="character" w:styleId="FollowedHyperlink">
    <w:name w:val="FollowedHyperlink"/>
    <w:basedOn w:val="DefaultParagraphFont"/>
    <w:semiHidden/>
    <w:unhideWhenUsed/>
    <w:qFormat/>
    <w:rsid w:val="00b00a4c"/>
    <w:rPr>
      <w:color w:val="800080" w:themeColor="followedHyperlink"/>
      <w:u w:val="single"/>
    </w:rPr>
  </w:style>
  <w:style w:type="character" w:styleId="Style12" w:customStyle="1">
    <w:name w:val="Гипертекстовая ссылка"/>
    <w:basedOn w:val="DefaultParagraphFont"/>
    <w:uiPriority w:val="99"/>
    <w:qFormat/>
    <w:rsid w:val="00653d00"/>
    <w:rPr>
      <w:color w:val="106BBE"/>
    </w:rPr>
  </w:style>
  <w:style w:type="character" w:styleId="ListLabel1">
    <w:name w:val="ListLabel 1"/>
    <w:qFormat/>
    <w:rPr>
      <w:sz w:val="20"/>
    </w:rPr>
  </w:style>
  <w:style w:type="character" w:styleId="11">
    <w:name w:val="Основной шрифт абзаца1"/>
    <w:qFormat/>
    <w:rPr/>
  </w:style>
  <w:style w:type="paragraph" w:styleId="Style13" w:customStyle="1">
    <w:name w:val="Заголовок"/>
    <w:basedOn w:val="Normal"/>
    <w:next w:val="Style14"/>
    <w:qFormat/>
    <w:rsid w:val="008320ee"/>
    <w:pPr>
      <w:widowControl/>
      <w:bidi w:val="0"/>
      <w:jc w:val="left"/>
    </w:pPr>
    <w:rPr>
      <w:rFonts w:ascii="Arial" w:hAnsi="Arial" w:cs="Arial"/>
      <w:b/>
      <w:bCs/>
      <w:sz w:val="22"/>
      <w:szCs w:val="22"/>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Mangal"/>
    </w:rPr>
  </w:style>
  <w:style w:type="paragraph" w:styleId="Style16">
    <w:name w:val="Название"/>
    <w:basedOn w:val="Normal"/>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18">
    <w:name w:val="Верхний колонтитул"/>
    <w:basedOn w:val="Normal"/>
    <w:rsid w:val="00397f4e"/>
    <w:pPr>
      <w:tabs>
        <w:tab w:val="center" w:pos="4677" w:leader="none"/>
        <w:tab w:val="right" w:pos="9355" w:leader="none"/>
      </w:tabs>
    </w:pPr>
    <w:rPr/>
  </w:style>
  <w:style w:type="paragraph" w:styleId="Style19">
    <w:name w:val="Нижний колонтитул"/>
    <w:basedOn w:val="Normal"/>
    <w:rsid w:val="00397f4e"/>
    <w:pPr>
      <w:tabs>
        <w:tab w:val="center" w:pos="4677" w:leader="none"/>
        <w:tab w:val="right" w:pos="9355" w:leader="none"/>
      </w:tabs>
    </w:pPr>
    <w:rPr/>
  </w:style>
  <w:style w:type="paragraph" w:styleId="Style20">
    <w:name w:val="Основной текст с отступом"/>
    <w:basedOn w:val="Normal"/>
    <w:rsid w:val="001922f2"/>
    <w:pPr>
      <w:ind w:firstLine="720"/>
      <w:jc w:val="both"/>
    </w:pPr>
    <w:rPr>
      <w:sz w:val="28"/>
    </w:rPr>
  </w:style>
  <w:style w:type="paragraph" w:styleId="22" w:customStyle="1">
    <w:name w:val="Знак Знак Знак Знак2"/>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bidi w:val="0"/>
      <w:ind w:firstLine="720"/>
      <w:jc w:val="left"/>
    </w:pPr>
    <w:rPr>
      <w:rFonts w:ascii="Arial" w:hAnsi="Arial" w:eastAsia="Times New Roman" w:cs="Arial"/>
      <w:color w:val="00000A"/>
      <w:sz w:val="24"/>
      <w:szCs w:val="20"/>
      <w:lang w:val="ru-RU" w:eastAsia="ru-RU" w:bidi="ar-SA"/>
    </w:rPr>
  </w:style>
  <w:style w:type="paragraph" w:styleId="ConsPlusTitle" w:customStyle="1">
    <w:name w:val="ConsPlusTitle"/>
    <w:qFormat/>
    <w:rsid w:val="00fb3d9b"/>
    <w:pPr>
      <w:widowControl w:val="false"/>
      <w:bidi w:val="0"/>
      <w:jc w:val="left"/>
    </w:pPr>
    <w:rPr>
      <w:rFonts w:ascii="Calibri" w:hAnsi="Calibri" w:eastAsia="Times New Roman" w:cs="Calibri"/>
      <w:b/>
      <w:color w:val="00000A"/>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21" w:customStyle="1">
    <w:name w:val="Таблицы (моноширинный)"/>
    <w:basedOn w:val="Normal"/>
    <w:uiPriority w:val="99"/>
    <w:qFormat/>
    <w:rsid w:val="00e62914"/>
    <w:pPr>
      <w:widowControl w:val="false"/>
    </w:pPr>
    <w:rPr>
      <w:rFonts w:ascii="Courier New" w:hAnsi="Courier New" w:eastAsia="" w:cs="Courier New" w:eastAsiaTheme="minorEastAsia"/>
    </w:rPr>
  </w:style>
  <w:style w:type="paragraph" w:styleId="ConsPlusNonformat" w:customStyle="1">
    <w:name w:val="ConsPlusNonformat"/>
    <w:uiPriority w:val="99"/>
    <w:qFormat/>
    <w:rsid w:val="00e06bae"/>
    <w:pPr>
      <w:widowControl w:val="false"/>
      <w:bidi w:val="0"/>
      <w:jc w:val="left"/>
    </w:pPr>
    <w:rPr>
      <w:rFonts w:ascii="Courier New" w:hAnsi="Courier New" w:eastAsia="Times New Roman" w:cs="Courier New"/>
      <w:color w:val="00000A"/>
      <w:sz w:val="24"/>
      <w:szCs w:val="24"/>
      <w:lang w:val="ru-RU" w:eastAsia="ru-RU" w:bidi="ar-SA"/>
    </w:rPr>
  </w:style>
  <w:style w:type="paragraph" w:styleId="Style22">
    <w:name w:val="Содержимое врезки"/>
    <w:basedOn w:val="Normal"/>
    <w:qFormat/>
    <w:pPr/>
    <w:rPr/>
  </w:style>
  <w:style w:type="paragraph" w:styleId="Style23">
    <w:name w:val="Блочная цитата"/>
    <w:basedOn w:val="Normal"/>
    <w:qFormat/>
    <w:pPr/>
    <w:rPr/>
  </w:style>
  <w:style w:type="paragraph" w:styleId="Style24">
    <w:name w:val="Заглавие"/>
    <w:basedOn w:val="Style13"/>
    <w:pPr/>
    <w:rPr/>
  </w:style>
  <w:style w:type="paragraph" w:styleId="Style25">
    <w:name w:val="Подзаголовок"/>
    <w:basedOn w:val="Style13"/>
    <w:pPr/>
    <w:rPr/>
  </w:style>
  <w:style w:type="paragraph" w:styleId="Style26">
    <w:name w:val="Содержимое таблицы"/>
    <w:basedOn w:val="Normal"/>
    <w:qFormat/>
    <w:pPr>
      <w:suppressLineNumbers/>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yperlink" Target="garantf1://10003000.0" TargetMode="External"/><Relationship Id="rId4" Type="http://schemas.openxmlformats.org/officeDocument/2006/relationships/hyperlink" Target="garantf1://10800200.0" TargetMode="External"/><Relationship Id="rId5" Type="http://schemas.openxmlformats.org/officeDocument/2006/relationships/hyperlink" Target="garantf1://12057004.0" TargetMode="External"/><Relationship Id="rId6" Type="http://schemas.openxmlformats.org/officeDocument/2006/relationships/hyperlink" Target="garantf1://12077515.0" TargetMode="External"/><Relationship Id="rId7" Type="http://schemas.openxmlformats.org/officeDocument/2006/relationships/hyperlink" Target="garantf1://55071139.0" TargetMode="External"/><Relationship Id="rId8" Type="http://schemas.openxmlformats.org/officeDocument/2006/relationships/hyperlink" Target="garantf1://12071044.0" TargetMode="External"/><Relationship Id="rId9" Type="http://schemas.openxmlformats.org/officeDocument/2006/relationships/hyperlink" Target="http://www.pravo.gov.ru/" TargetMode="External"/><Relationship Id="rId10" Type="http://schemas.openxmlformats.org/officeDocument/2006/relationships/hyperlink" Target="garantf1://99319.0" TargetMode="External"/><Relationship Id="rId11" Type="http://schemas.openxmlformats.org/officeDocument/2006/relationships/hyperlink" Target="garantf1://70142416.0" TargetMode="External"/><Relationship Id="rId12" Type="http://schemas.openxmlformats.org/officeDocument/2006/relationships/hyperlink" Target="garantf1://455333.0" TargetMode="External"/><Relationship Id="rId13" Type="http://schemas.openxmlformats.org/officeDocument/2006/relationships/hyperlink" Target="garantf1://70059344.11000" TargetMode="External"/><Relationship Id="rId14" Type="http://schemas.openxmlformats.org/officeDocument/2006/relationships/hyperlink" Target="garantf1://70059346.26" TargetMode="External"/><Relationship Id="rId15" Type="http://schemas.openxmlformats.org/officeDocument/2006/relationships/hyperlink" Target="garantf1://10800200.33333111"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20" Type="http://schemas.openxmlformats.org/officeDocument/2006/relationships/image" Target="media/image1.png"/><Relationship Id="rId21" Type="http://schemas.openxmlformats.org/officeDocument/2006/relationships/image" Target="media/image2.png"/><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7044-6249-4332-8521-7DBE6510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Application>LibreOffice/5.0.2.2$Windows_x86 LibreOffice_project/37b43f919e4de5eeaca9b9755ed688758a8251fe</Application>
  <Paragraphs>485</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2016-08-30T12:45:00Z</dcterms:created>
  <dc:creator>Ушакова Елена Ивановна</dc:creator>
  <dc:language>ru-RU</dc:language>
  <cp:lastPrinted>2016-01-22T11:52:00Z</cp:lastPrinted>
  <dcterms:modified xsi:type="dcterms:W3CDTF">2016-11-14T12:59:55Z</dcterms:modified>
  <cp:revision>13</cp:revision>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