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ED" w:rsidRDefault="00352E8C">
      <w:pPr>
        <w:tabs>
          <w:tab w:val="right" w:pos="15495"/>
        </w:tabs>
        <w:suppressAutoHyphens/>
        <w:ind w:left="595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</w:p>
    <w:p w:rsidR="00061AED" w:rsidRDefault="00352E8C">
      <w:pPr>
        <w:tabs>
          <w:tab w:val="right" w:pos="15495"/>
        </w:tabs>
        <w:suppressAutoHyphens/>
        <w:ind w:left="595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решению Совета</w:t>
      </w:r>
    </w:p>
    <w:p w:rsidR="00061AED" w:rsidRDefault="00352E8C">
      <w:pPr>
        <w:tabs>
          <w:tab w:val="right" w:pos="15495"/>
        </w:tabs>
        <w:suppressAutoHyphens/>
        <w:ind w:left="5954"/>
        <w:jc w:val="both"/>
      </w:pPr>
      <w:r>
        <w:rPr>
          <w:sz w:val="28"/>
          <w:szCs w:val="28"/>
          <w:lang w:eastAsia="ar-SA"/>
        </w:rPr>
        <w:t>Кавказского сельского поселения</w:t>
      </w:r>
    </w:p>
    <w:p w:rsidR="00061AED" w:rsidRDefault="00352E8C">
      <w:pPr>
        <w:tabs>
          <w:tab w:val="right" w:pos="15495"/>
        </w:tabs>
        <w:suppressAutoHyphens/>
        <w:ind w:left="5954"/>
        <w:jc w:val="both"/>
      </w:pPr>
      <w:r>
        <w:rPr>
          <w:sz w:val="28"/>
          <w:szCs w:val="28"/>
          <w:lang w:eastAsia="ar-SA"/>
        </w:rPr>
        <w:t>Кавказского района</w:t>
      </w:r>
    </w:p>
    <w:p w:rsidR="00061AED" w:rsidRDefault="00352E8C">
      <w:pPr>
        <w:widowControl w:val="0"/>
        <w:suppressAutoHyphens/>
        <w:ind w:left="5954"/>
      </w:pPr>
      <w:r>
        <w:rPr>
          <w:rFonts w:eastAsia="Andale Sans UI" w:cs="Tahoma"/>
          <w:sz w:val="28"/>
          <w:szCs w:val="28"/>
          <w:lang w:eastAsia="ja-JP" w:bidi="fa-IR"/>
        </w:rPr>
        <w:t>о</w:t>
      </w:r>
      <w:r>
        <w:rPr>
          <w:rFonts w:eastAsia="Andale Sans UI" w:cs="Tahoma"/>
          <w:sz w:val="28"/>
          <w:szCs w:val="28"/>
          <w:lang w:val="de-DE" w:eastAsia="ja-JP" w:bidi="fa-IR"/>
        </w:rPr>
        <w:t>т</w:t>
      </w:r>
      <w:r>
        <w:rPr>
          <w:rFonts w:eastAsia="Andale Sans UI" w:cs="Tahoma"/>
          <w:sz w:val="28"/>
          <w:szCs w:val="28"/>
          <w:lang w:eastAsia="ja-JP" w:bidi="fa-IR"/>
        </w:rPr>
        <w:t xml:space="preserve"> </w:t>
      </w:r>
      <w:r w:rsidR="005E6DB5">
        <w:rPr>
          <w:rFonts w:eastAsia="Andale Sans UI" w:cs="Tahoma"/>
          <w:sz w:val="28"/>
          <w:szCs w:val="28"/>
          <w:lang w:eastAsia="ja-JP" w:bidi="fa-IR"/>
        </w:rPr>
        <w:t xml:space="preserve">06 июля </w:t>
      </w:r>
      <w:r>
        <w:rPr>
          <w:rFonts w:eastAsia="Andale Sans UI" w:cs="Tahoma"/>
          <w:sz w:val="28"/>
          <w:szCs w:val="28"/>
          <w:lang w:val="de-DE" w:eastAsia="ja-JP" w:bidi="fa-IR"/>
        </w:rPr>
        <w:t>20</w:t>
      </w:r>
      <w:r>
        <w:rPr>
          <w:rFonts w:eastAsia="Andale Sans UI" w:cs="Tahoma"/>
          <w:sz w:val="28"/>
          <w:szCs w:val="28"/>
          <w:lang w:eastAsia="ja-JP" w:bidi="fa-IR"/>
        </w:rPr>
        <w:t xml:space="preserve">16 </w:t>
      </w:r>
      <w:proofErr w:type="spellStart"/>
      <w:r>
        <w:rPr>
          <w:rFonts w:eastAsia="Andale Sans UI" w:cs="Tahoma"/>
          <w:sz w:val="28"/>
          <w:szCs w:val="28"/>
          <w:lang w:val="de-DE" w:eastAsia="ja-JP" w:bidi="fa-IR"/>
        </w:rPr>
        <w:t>года</w:t>
      </w:r>
      <w:proofErr w:type="spellEnd"/>
      <w:r>
        <w:rPr>
          <w:rFonts w:eastAsia="Andale Sans UI" w:cs="Tahoma"/>
          <w:sz w:val="28"/>
          <w:szCs w:val="28"/>
          <w:lang w:val="de-DE" w:eastAsia="ja-JP" w:bidi="fa-IR"/>
        </w:rPr>
        <w:t xml:space="preserve"> №</w:t>
      </w:r>
      <w:r w:rsidR="005E6DB5">
        <w:rPr>
          <w:rFonts w:eastAsia="Andale Sans UI" w:cs="Tahoma"/>
          <w:sz w:val="28"/>
          <w:szCs w:val="28"/>
          <w:lang w:eastAsia="ja-JP" w:bidi="fa-IR"/>
        </w:rPr>
        <w:t xml:space="preserve"> </w:t>
      </w:r>
      <w:bookmarkStart w:id="0" w:name="_GoBack"/>
      <w:bookmarkEnd w:id="0"/>
      <w:r w:rsidR="005E6DB5">
        <w:rPr>
          <w:rFonts w:eastAsia="Andale Sans UI" w:cs="Tahoma"/>
          <w:sz w:val="28"/>
          <w:szCs w:val="28"/>
          <w:lang w:eastAsia="ja-JP" w:bidi="fa-IR"/>
        </w:rPr>
        <w:t>1</w:t>
      </w:r>
    </w:p>
    <w:p w:rsidR="00061AED" w:rsidRDefault="00061AED">
      <w:pPr>
        <w:jc w:val="both"/>
        <w:rPr>
          <w:b/>
          <w:bCs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</w:pPr>
      <w:r>
        <w:rPr>
          <w:b/>
          <w:bCs/>
          <w:color w:val="000000"/>
          <w:sz w:val="28"/>
          <w:szCs w:val="28"/>
        </w:rPr>
        <w:t xml:space="preserve">Порядок предотвращения и (или) урегулирования конфликта </w:t>
      </w:r>
      <w:r>
        <w:rPr>
          <w:b/>
          <w:bCs/>
          <w:color w:val="000000"/>
          <w:sz w:val="28"/>
          <w:szCs w:val="28"/>
        </w:rPr>
        <w:t xml:space="preserve">интересов для отдельных лиц,  </w:t>
      </w:r>
      <w:r>
        <w:rPr>
          <w:b/>
          <w:bCs/>
          <w:color w:val="000000"/>
          <w:sz w:val="28"/>
          <w:szCs w:val="28"/>
        </w:rPr>
        <w:t xml:space="preserve">замещающих </w:t>
      </w:r>
      <w:r>
        <w:rPr>
          <w:b/>
          <w:bCs/>
          <w:color w:val="000000"/>
          <w:sz w:val="28"/>
          <w:szCs w:val="28"/>
        </w:rPr>
        <w:t xml:space="preserve">муниципальные  должности Кавказского сельского </w:t>
      </w:r>
      <w:r>
        <w:rPr>
          <w:b/>
          <w:bCs/>
          <w:color w:val="000000"/>
          <w:sz w:val="28"/>
          <w:szCs w:val="28"/>
        </w:rPr>
        <w:t>поселения Кавказского района</w:t>
      </w:r>
    </w:p>
    <w:p w:rsidR="00061AED" w:rsidRDefault="00061AED">
      <w:pPr>
        <w:shd w:val="clear" w:color="auto" w:fill="FFFFFF"/>
        <w:ind w:right="2" w:firstLine="709"/>
        <w:jc w:val="center"/>
        <w:rPr>
          <w:b/>
          <w:bCs/>
          <w:color w:val="000000"/>
          <w:sz w:val="28"/>
          <w:szCs w:val="28"/>
        </w:rPr>
      </w:pPr>
    </w:p>
    <w:p w:rsidR="00061AED" w:rsidRDefault="00352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061AED" w:rsidRDefault="00061AED">
      <w:pPr>
        <w:ind w:firstLine="540"/>
        <w:jc w:val="center"/>
        <w:rPr>
          <w:sz w:val="28"/>
          <w:szCs w:val="28"/>
        </w:rPr>
      </w:pPr>
    </w:p>
    <w:p w:rsidR="00061AED" w:rsidRDefault="00352E8C">
      <w:pPr>
        <w:ind w:firstLine="709"/>
        <w:jc w:val="both"/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</w:t>
      </w:r>
      <w:r>
        <w:rPr>
          <w:bCs/>
          <w:color w:val="000000"/>
          <w:sz w:val="28"/>
          <w:szCs w:val="28"/>
        </w:rPr>
        <w:t xml:space="preserve">предотвращения и (или) урегулирования конфликта </w:t>
      </w:r>
      <w:r>
        <w:rPr>
          <w:bCs/>
          <w:color w:val="000000"/>
          <w:sz w:val="28"/>
          <w:szCs w:val="28"/>
        </w:rPr>
        <w:t xml:space="preserve">интересов для лиц,  </w:t>
      </w:r>
      <w:r>
        <w:rPr>
          <w:bCs/>
          <w:color w:val="000000"/>
          <w:sz w:val="28"/>
          <w:szCs w:val="28"/>
        </w:rPr>
        <w:t xml:space="preserve">замещающих </w:t>
      </w:r>
      <w:r>
        <w:rPr>
          <w:bCs/>
          <w:color w:val="000000"/>
          <w:sz w:val="28"/>
          <w:szCs w:val="28"/>
        </w:rPr>
        <w:t xml:space="preserve">муниципальные  должности, </w:t>
      </w:r>
      <w:r>
        <w:rPr>
          <w:sz w:val="28"/>
          <w:szCs w:val="28"/>
        </w:rPr>
        <w:t xml:space="preserve">в соответствии со ст. 1 </w:t>
      </w:r>
      <w:hyperlink r:id="rId7">
        <w:r>
          <w:rPr>
            <w:rStyle w:val="-"/>
            <w:sz w:val="28"/>
            <w:szCs w:val="28"/>
          </w:rPr>
          <w:t xml:space="preserve">Закона Краснодарского края от 08 июня 2007 № 1243-КЗ «О Реестре муниципальных должностей и реестре должностей муниципальной службы в Краснодарском </w:t>
        </w:r>
        <w:proofErr w:type="spellStart"/>
        <w:r>
          <w:rPr>
            <w:rStyle w:val="-"/>
            <w:sz w:val="28"/>
            <w:szCs w:val="28"/>
          </w:rPr>
          <w:t>крае»</w:t>
        </w:r>
      </w:hyperlink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соответствии со ст. 1 </w:t>
      </w:r>
      <w:hyperlink r:id="rId8">
        <w:r>
          <w:rPr>
            <w:rStyle w:val="-"/>
            <w:sz w:val="28"/>
            <w:szCs w:val="28"/>
          </w:rPr>
          <w:t>Закона Краснодарского края от 08.06.2007 № 1243-КЗ «О Реестре муниципальных должностей и рее</w:t>
        </w:r>
        <w:r>
          <w:rPr>
            <w:rStyle w:val="-"/>
            <w:sz w:val="28"/>
            <w:szCs w:val="28"/>
          </w:rPr>
          <w:t>стре должностей муниципальной службы в Краснодарском крае</w:t>
        </w:r>
        <w:proofErr w:type="gramEnd"/>
        <w:r>
          <w:rPr>
            <w:rStyle w:val="-"/>
            <w:sz w:val="28"/>
            <w:szCs w:val="28"/>
          </w:rPr>
          <w:t>»</w:t>
        </w:r>
      </w:hyperlink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(далее - лица, замещающие муниципальные должности).</w:t>
      </w:r>
    </w:p>
    <w:p w:rsidR="00061AED" w:rsidRDefault="00352E8C">
      <w:pPr>
        <w:pStyle w:val="ConsPlusNormal"/>
        <w:ind w:firstLine="540"/>
        <w:jc w:val="both"/>
      </w:pPr>
      <w:r>
        <w:rPr>
          <w:color w:val="000000"/>
        </w:rPr>
        <w:t xml:space="preserve">2. </w:t>
      </w:r>
      <w:r>
        <w:t xml:space="preserve"> Под конфликтом интересов понимается ситуация, при которой личная заинтересованность (прямая или косвенная) лица, замещающего должность, замещ</w:t>
      </w:r>
      <w:r>
        <w:t>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</w:t>
      </w:r>
      <w:r>
        <w:t>чий).</w:t>
      </w:r>
    </w:p>
    <w:p w:rsidR="00061AED" w:rsidRDefault="00061AED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pStyle w:val="ConsPlusNormal"/>
        <w:ind w:firstLine="540"/>
        <w:jc w:val="both"/>
      </w:pPr>
      <w:r>
        <w:rPr>
          <w:color w:val="000000"/>
        </w:rPr>
        <w:t xml:space="preserve">3. </w:t>
      </w:r>
      <w:proofErr w:type="gramStart"/>
      <w: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</w:t>
      </w:r>
      <w:r>
        <w:t>ым в пункте 2 Порядка,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>
        <w:t xml:space="preserve"> или организациями, с которыми л</w:t>
      </w:r>
      <w:r>
        <w:t>ицо, указанное в пункте 2 Порядка</w:t>
      </w:r>
      <w:proofErr w:type="gramStart"/>
      <w:r>
        <w:t xml:space="preserve"> ,</w:t>
      </w:r>
      <w:proofErr w:type="gramEnd"/>
      <w: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061AED" w:rsidRDefault="00061AED">
      <w:pPr>
        <w:shd w:val="clear" w:color="auto" w:fill="FFFFFF"/>
        <w:ind w:right="2" w:firstLine="709"/>
        <w:jc w:val="both"/>
        <w:rPr>
          <w:b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>. Основные требования к предотвращению и (или) урегулированию конфликта интер</w:t>
      </w:r>
      <w:r>
        <w:rPr>
          <w:b/>
          <w:color w:val="000000"/>
          <w:sz w:val="28"/>
          <w:szCs w:val="28"/>
        </w:rPr>
        <w:t>есов.</w:t>
      </w:r>
    </w:p>
    <w:p w:rsidR="00061AED" w:rsidRDefault="00061AED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Лицо, </w:t>
      </w:r>
      <w:r>
        <w:rPr>
          <w:color w:val="000000"/>
          <w:sz w:val="28"/>
          <w:szCs w:val="28"/>
        </w:rPr>
        <w:t>замещающее муниципальную должность, обязано принимать меры по недопущению любой возможности возникновения конфликта интересов.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Лицо, замещающее муниципальную должность, обязано в письменной форме уведомить председателя Совета Кавказского</w:t>
      </w:r>
      <w:r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lastRenderedPageBreak/>
        <w:t>Кавказского района</w:t>
      </w:r>
      <w:r>
        <w:rPr>
          <w:color w:val="000000"/>
          <w:sz w:val="28"/>
          <w:szCs w:val="28"/>
        </w:rPr>
        <w:t xml:space="preserve"> о возникшем конфликте интересов или о возможности его возникновения, как только ему станет об этом известно.</w:t>
      </w:r>
    </w:p>
    <w:p w:rsidR="00061AED" w:rsidRDefault="00352E8C">
      <w:pPr>
        <w:widowControl w:val="0"/>
        <w:shd w:val="clear" w:color="auto" w:fill="FFFFFF"/>
        <w:tabs>
          <w:tab w:val="left" w:pos="1046"/>
        </w:tabs>
        <w:ind w:firstLine="720"/>
        <w:jc w:val="both"/>
      </w:pPr>
      <w:r>
        <w:rPr>
          <w:rFonts w:eastAsia="MS Mincho"/>
          <w:sz w:val="28"/>
          <w:szCs w:val="28"/>
        </w:rPr>
        <w:t xml:space="preserve">3. В уведомлении указывается: 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 xml:space="preserve">- фамилия, имя, отчество </w:t>
      </w:r>
      <w:r>
        <w:rPr>
          <w:color w:val="000000"/>
          <w:sz w:val="28"/>
          <w:szCs w:val="28"/>
        </w:rPr>
        <w:t>лица, замещающего муниципальную должност</w:t>
      </w:r>
      <w:r>
        <w:rPr>
          <w:rFonts w:eastAsia="MS Mincho"/>
          <w:color w:val="000000"/>
          <w:sz w:val="28"/>
          <w:szCs w:val="20"/>
        </w:rPr>
        <w:t>ь;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>- замеща</w:t>
      </w:r>
      <w:r>
        <w:rPr>
          <w:rFonts w:eastAsia="MS Mincho"/>
          <w:color w:val="000000"/>
          <w:sz w:val="28"/>
          <w:szCs w:val="20"/>
        </w:rPr>
        <w:t xml:space="preserve">емая муниципальная должность, </w:t>
      </w:r>
    </w:p>
    <w:p w:rsidR="00061AED" w:rsidRDefault="00352E8C">
      <w:pPr>
        <w:pStyle w:val="ConsPlusNormal"/>
        <w:ind w:firstLine="540"/>
        <w:jc w:val="both"/>
      </w:pPr>
      <w:r>
        <w:rPr>
          <w:rFonts w:eastAsia="MS Mincho"/>
          <w:color w:val="000000"/>
          <w:szCs w:val="20"/>
        </w:rPr>
        <w:t xml:space="preserve">- информация о ситуации, при которой личная заинтересованность </w:t>
      </w:r>
      <w:r>
        <w:t>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</w:t>
      </w:r>
      <w:r>
        <w:t>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полномочий),</w:t>
      </w:r>
    </w:p>
    <w:p w:rsidR="00061AED" w:rsidRDefault="00352E8C">
      <w:pPr>
        <w:pStyle w:val="ConsPlusNormal"/>
        <w:ind w:firstLine="540"/>
        <w:jc w:val="both"/>
      </w:pPr>
      <w:r>
        <w:rPr>
          <w:rFonts w:eastAsia="MS Mincho"/>
          <w:color w:val="000000"/>
          <w:szCs w:val="20"/>
        </w:rPr>
        <w:t xml:space="preserve">- информация о личной заинтересованности лица, замещающего муниципальную должность, которая </w:t>
      </w:r>
      <w:r>
        <w:t xml:space="preserve">влияет </w:t>
      </w:r>
      <w:r>
        <w:t>или может повлиять на надлежащее, объективное и беспристрастное исполнение им должностных (служебных) обязанностей (осуществление полномочий), о возможности получения доходов в виде денег, иного имущества, в том числе имущественных прав, услуг имущественно</w:t>
      </w:r>
      <w:r>
        <w:t>го характера, результатов выполненных работ или каких-либо выгод (преимуществ) лицом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>- дата подачи уведомления;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 xml:space="preserve">-подпись лица, замещающего муниципальную должность. </w:t>
      </w:r>
    </w:p>
    <w:p w:rsidR="00061AED" w:rsidRDefault="00352E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уведомления о возникшем конфликте интересов или о возможности его возникновения приведена в приложении № 1 к настоящему Порядку. </w:t>
      </w:r>
    </w:p>
    <w:p w:rsidR="00061AED" w:rsidRDefault="00352E8C">
      <w:pPr>
        <w:ind w:firstLine="720"/>
        <w:jc w:val="both"/>
      </w:pPr>
      <w:r>
        <w:rPr>
          <w:rFonts w:eastAsia="MS Mincho"/>
          <w:sz w:val="28"/>
          <w:szCs w:val="28"/>
        </w:rPr>
        <w:t xml:space="preserve">4. Регистрация уведомлений о </w:t>
      </w:r>
      <w:r>
        <w:rPr>
          <w:sz w:val="28"/>
          <w:szCs w:val="28"/>
        </w:rPr>
        <w:t xml:space="preserve">возникшем конфликте интересов или о возможности его возникновения, </w:t>
      </w:r>
      <w:r>
        <w:rPr>
          <w:color w:val="000000"/>
          <w:sz w:val="28"/>
          <w:szCs w:val="28"/>
        </w:rPr>
        <w:t>письменной информации об</w:t>
      </w:r>
      <w:r>
        <w:rPr>
          <w:color w:val="000000"/>
          <w:sz w:val="28"/>
          <w:szCs w:val="28"/>
        </w:rPr>
        <w:t xml:space="preserve"> этом из иных источников</w:t>
      </w:r>
      <w:r>
        <w:rPr>
          <w:rFonts w:eastAsia="MS Mincho"/>
          <w:sz w:val="28"/>
          <w:szCs w:val="28"/>
        </w:rPr>
        <w:t xml:space="preserve"> осуществляется в Журнале учета секретарем Совета Кавказского сельского поселения Кавказского района в день поступления (форма журнала приведена в приложении № 2 к настоящему Порядку).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5. Председатель Совета </w:t>
      </w:r>
      <w:r>
        <w:rPr>
          <w:color w:val="000000"/>
          <w:sz w:val="28"/>
          <w:szCs w:val="28"/>
          <w:highlight w:val="white"/>
        </w:rPr>
        <w:t>Кавказского сельского по</w:t>
      </w:r>
      <w:r>
        <w:rPr>
          <w:color w:val="000000"/>
          <w:sz w:val="28"/>
          <w:szCs w:val="28"/>
          <w:highlight w:val="white"/>
        </w:rPr>
        <w:t>селения</w:t>
      </w:r>
      <w:r>
        <w:rPr>
          <w:color w:val="000000"/>
          <w:sz w:val="28"/>
          <w:szCs w:val="28"/>
        </w:rPr>
        <w:t xml:space="preserve"> Кавказского района, </w:t>
      </w:r>
      <w:r>
        <w:rPr>
          <w:color w:val="000000"/>
          <w:sz w:val="28"/>
          <w:szCs w:val="28"/>
        </w:rPr>
        <w:t xml:space="preserve">если ему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</w:t>
      </w:r>
      <w:r>
        <w:rPr>
          <w:color w:val="000000"/>
          <w:sz w:val="28"/>
          <w:szCs w:val="28"/>
        </w:rPr>
        <w:t>конфликта интересов.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интересов, вплоть до его отстранения от</w:t>
      </w:r>
      <w:r>
        <w:rPr>
          <w:sz w:val="28"/>
          <w:szCs w:val="28"/>
        </w:rPr>
        <w:t xml:space="preserve"> исполнения должностных (служебных) обязанностей в установленном </w:t>
      </w:r>
      <w:r>
        <w:rPr>
          <w:rStyle w:val="r"/>
          <w:sz w:val="28"/>
          <w:szCs w:val="28"/>
        </w:rPr>
        <w:t>порядке</w:t>
      </w:r>
      <w:r>
        <w:rPr>
          <w:sz w:val="28"/>
          <w:szCs w:val="28"/>
        </w:rPr>
        <w:t>, его отвода или самоотвода в случаях и порядке, предусмотренных законодательством Российской Федерации, и (или) в отказе его от выгоды, явившейся причиной возникновения конфликта инте</w:t>
      </w:r>
      <w:r>
        <w:rPr>
          <w:sz w:val="28"/>
          <w:szCs w:val="28"/>
        </w:rPr>
        <w:t>ресов, а также в</w:t>
      </w:r>
      <w:proofErr w:type="gramEnd"/>
      <w:r>
        <w:rPr>
          <w:sz w:val="28"/>
          <w:szCs w:val="28"/>
        </w:rPr>
        <w:t xml:space="preserve"> передаче принадлежащих ему ценных бумаг, акций (долей участия, паёв в уставных (складочных) капиталах организаций) в доверительное управление в соответствии с </w:t>
      </w:r>
      <w:hyperlink r:id="rId9">
        <w:r>
          <w:rPr>
            <w:rStyle w:val="-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Федерации, и иных способов, позволяющих предотвратить либо урегулировать конфликт интересов.</w:t>
      </w:r>
    </w:p>
    <w:p w:rsidR="00061AED" w:rsidRDefault="00061AED">
      <w:pPr>
        <w:shd w:val="clear" w:color="auto" w:fill="FFFFFF"/>
        <w:ind w:right="2" w:firstLine="709"/>
        <w:jc w:val="both"/>
        <w:rPr>
          <w:sz w:val="28"/>
          <w:szCs w:val="28"/>
        </w:rPr>
      </w:pPr>
    </w:p>
    <w:p w:rsidR="00061AED" w:rsidRDefault="00061AED">
      <w:pPr>
        <w:shd w:val="clear" w:color="auto" w:fill="FFFFFF"/>
        <w:ind w:right="2"/>
        <w:jc w:val="both"/>
        <w:rPr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lastRenderedPageBreak/>
        <w:t>7.</w:t>
      </w:r>
      <w:r>
        <w:rPr>
          <w:color w:val="000000"/>
          <w:sz w:val="28"/>
          <w:szCs w:val="28"/>
        </w:rPr>
        <w:t xml:space="preserve"> Непринятие лицом, замещающим муниципальную должность, </w:t>
      </w:r>
      <w:r>
        <w:rPr>
          <w:color w:val="000000"/>
          <w:sz w:val="28"/>
          <w:szCs w:val="28"/>
        </w:rPr>
        <w:t>являющимся стороной к</w:t>
      </w:r>
      <w:r>
        <w:rPr>
          <w:color w:val="000000"/>
          <w:sz w:val="28"/>
          <w:szCs w:val="28"/>
        </w:rPr>
        <w:t xml:space="preserve">онфликта интересов, мер по предотвращению или урегулированию конфликта интересов является правонарушением, влекущим  увольнение (досрочное прекращение полномочий, </w:t>
      </w:r>
      <w:r>
        <w:rPr>
          <w:color w:val="000000"/>
          <w:sz w:val="28"/>
          <w:szCs w:val="28"/>
        </w:rPr>
        <w:t>освобождение от замещаемой должности) в связи с утратой доверия в соответствии с законодатель</w:t>
      </w:r>
      <w:r>
        <w:rPr>
          <w:color w:val="000000"/>
          <w:sz w:val="28"/>
          <w:szCs w:val="28"/>
        </w:rPr>
        <w:t>ством Российской Федерации</w:t>
      </w:r>
      <w:r>
        <w:rPr>
          <w:color w:val="000000"/>
          <w:sz w:val="28"/>
          <w:szCs w:val="28"/>
        </w:rPr>
        <w:t>.</w:t>
      </w:r>
    </w:p>
    <w:p w:rsidR="00061AED" w:rsidRDefault="00352E8C">
      <w:pPr>
        <w:shd w:val="clear" w:color="auto" w:fill="FFFFFF"/>
        <w:ind w:right="2" w:firstLine="709"/>
        <w:jc w:val="both"/>
      </w:pPr>
      <w:proofErr w:type="gramStart"/>
      <w:r>
        <w:rPr>
          <w:color w:val="000000"/>
          <w:sz w:val="28"/>
          <w:szCs w:val="28"/>
        </w:rPr>
        <w:t xml:space="preserve">8.Лицо, замещающее муниципальную должность, которому стало известно о </w:t>
      </w:r>
      <w:r>
        <w:rPr>
          <w:color w:val="000000"/>
          <w:sz w:val="28"/>
          <w:szCs w:val="28"/>
        </w:rPr>
        <w:t xml:space="preserve">возникновении у подчиненного ему лица личной заинтересованности, </w:t>
      </w:r>
      <w:r>
        <w:rPr>
          <w:color w:val="000000"/>
          <w:sz w:val="28"/>
          <w:szCs w:val="28"/>
        </w:rPr>
        <w:t>которая приводит или может привести к конфликту интересов, подлежит увольнению (досрочно прек</w:t>
      </w:r>
      <w:r>
        <w:rPr>
          <w:color w:val="000000"/>
          <w:sz w:val="28"/>
          <w:szCs w:val="28"/>
        </w:rPr>
        <w:t xml:space="preserve">ращает полномочия, </w:t>
      </w:r>
      <w:r>
        <w:rPr>
          <w:color w:val="000000"/>
          <w:sz w:val="28"/>
          <w:szCs w:val="28"/>
        </w:rPr>
        <w:t xml:space="preserve">освобождается от замещаемой должности) в связи с утратой доверия </w:t>
      </w:r>
      <w:r>
        <w:rPr>
          <w:color w:val="000000"/>
          <w:sz w:val="28"/>
          <w:szCs w:val="28"/>
        </w:rPr>
        <w:t>также в случае непринятия им</w:t>
      </w:r>
      <w:r>
        <w:rPr>
          <w:color w:val="000000"/>
          <w:sz w:val="28"/>
          <w:szCs w:val="28"/>
        </w:rPr>
        <w:t xml:space="preserve"> мер по </w:t>
      </w:r>
      <w:r>
        <w:rPr>
          <w:color w:val="000000"/>
          <w:sz w:val="28"/>
          <w:szCs w:val="28"/>
        </w:rPr>
        <w:t xml:space="preserve">предотвращению и (или) урегулированию конфликта интересов, стороной </w:t>
      </w:r>
      <w:r>
        <w:rPr>
          <w:color w:val="000000"/>
          <w:sz w:val="28"/>
          <w:szCs w:val="28"/>
        </w:rPr>
        <w:t>которого является подчиненное ему лицо.</w:t>
      </w:r>
      <w:proofErr w:type="gramEnd"/>
    </w:p>
    <w:p w:rsidR="00061AED" w:rsidRDefault="00061AED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III</w:t>
      </w:r>
      <w:r>
        <w:rPr>
          <w:b/>
          <w:color w:val="000000"/>
          <w:sz w:val="28"/>
          <w:szCs w:val="28"/>
        </w:rPr>
        <w:t xml:space="preserve">. Организация </w:t>
      </w:r>
      <w:r>
        <w:rPr>
          <w:b/>
          <w:color w:val="000000"/>
          <w:sz w:val="28"/>
          <w:szCs w:val="28"/>
        </w:rPr>
        <w:t>проверки информации о возникшем конфликте интересов или о возможности его возникновения у лиц, замещающих муниципальные должности.</w:t>
      </w:r>
    </w:p>
    <w:p w:rsidR="00061AED" w:rsidRDefault="00061AED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При поступлении уведомления лица, замещающего муниципальную должность, о возникшем конфликте интересов или о возможности </w:t>
      </w:r>
      <w:r>
        <w:rPr>
          <w:color w:val="000000"/>
          <w:sz w:val="28"/>
          <w:szCs w:val="28"/>
        </w:rPr>
        <w:t xml:space="preserve">его возникновения либо письменной информации, поступившей из источников, установленных </w:t>
      </w:r>
      <w:r>
        <w:rPr>
          <w:color w:val="000000"/>
          <w:sz w:val="28"/>
          <w:szCs w:val="28"/>
        </w:rPr>
        <w:t xml:space="preserve">постановлением администрации Кавказского сельского поселения  от 15 мая 2014 года №206/1 «О комиссии по соблюдению требований к служебному поведению </w:t>
      </w:r>
      <w:r>
        <w:rPr>
          <w:sz w:val="28"/>
          <w:szCs w:val="28"/>
        </w:rPr>
        <w:t>муниципальных служащ</w:t>
      </w:r>
      <w:r>
        <w:rPr>
          <w:sz w:val="28"/>
          <w:szCs w:val="28"/>
        </w:rPr>
        <w:t xml:space="preserve">их администрации Кавказского сельского </w:t>
      </w:r>
      <w:r>
        <w:rPr>
          <w:color w:val="000000"/>
          <w:spacing w:val="-1"/>
          <w:sz w:val="28"/>
          <w:szCs w:val="28"/>
          <w:highlight w:val="white"/>
        </w:rPr>
        <w:t>поселения Кавказского района и урегулированию конфликта интересов»</w:t>
      </w:r>
      <w:r>
        <w:rPr>
          <w:color w:val="000000"/>
          <w:sz w:val="28"/>
          <w:szCs w:val="28"/>
        </w:rPr>
        <w:t>, председатель Совета Кавказского сельского поселения</w:t>
      </w:r>
      <w:proofErr w:type="gramEnd"/>
      <w:r>
        <w:rPr>
          <w:color w:val="000000"/>
          <w:sz w:val="28"/>
          <w:szCs w:val="28"/>
        </w:rPr>
        <w:t xml:space="preserve"> Кавказского района 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5 рабочих дней принимает решение о проведении проверки соблюдения т</w:t>
      </w:r>
      <w:r>
        <w:rPr>
          <w:color w:val="000000"/>
          <w:sz w:val="28"/>
          <w:szCs w:val="28"/>
        </w:rPr>
        <w:t>ребований об урегулировании конфликта интересов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>Порядок и основания проведения проверки  определяются нормативным пр</w:t>
      </w:r>
      <w:r>
        <w:rPr>
          <w:color w:val="000000"/>
          <w:sz w:val="28"/>
          <w:szCs w:val="28"/>
        </w:rPr>
        <w:t xml:space="preserve">авовым актом </w:t>
      </w:r>
      <w:r>
        <w:rPr>
          <w:sz w:val="28"/>
          <w:szCs w:val="28"/>
        </w:rPr>
        <w:t>Совета Кавказского сельского поселения Кавказский район</w:t>
      </w:r>
    </w:p>
    <w:p w:rsidR="00061AED" w:rsidRDefault="00352E8C">
      <w:pPr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Решение принимается отдельно в отношении каждого лица, замещающего муниципальную должность, и направляется в </w:t>
      </w:r>
      <w:r>
        <w:rPr>
          <w:sz w:val="28"/>
          <w:szCs w:val="28"/>
        </w:rPr>
        <w:t xml:space="preserve">комиссию </w:t>
      </w:r>
      <w:r>
        <w:rPr>
          <w:color w:val="000000"/>
          <w:sz w:val="28"/>
          <w:szCs w:val="28"/>
        </w:rPr>
        <w:t>по соблюдению требований к должностному поведению лиц, замещающих мун</w:t>
      </w:r>
      <w:r>
        <w:rPr>
          <w:color w:val="000000"/>
          <w:sz w:val="28"/>
          <w:szCs w:val="28"/>
        </w:rPr>
        <w:t xml:space="preserve">иципальные должности на постоянной основе, и урегулированию конфликта интересов, утвержденную решением Совета Кавказского сельского поселения Кавказского района </w:t>
      </w:r>
      <w:r>
        <w:rPr>
          <w:color w:val="000000"/>
          <w:sz w:val="28"/>
          <w:szCs w:val="28"/>
          <w:highlight w:val="white"/>
        </w:rPr>
        <w:t>постановлением администрации Кавказского сельского поселения  от 15 мая 2014 года №206/1 «О ком</w:t>
      </w:r>
      <w:r>
        <w:rPr>
          <w:color w:val="000000"/>
          <w:sz w:val="28"/>
          <w:szCs w:val="28"/>
          <w:highlight w:val="white"/>
        </w:rPr>
        <w:t xml:space="preserve">иссии по соблюдению требований к служебному поведению </w:t>
      </w:r>
      <w:r>
        <w:rPr>
          <w:sz w:val="28"/>
          <w:szCs w:val="28"/>
          <w:highlight w:val="white"/>
        </w:rPr>
        <w:t>муниципальных</w:t>
      </w:r>
      <w:proofErr w:type="gramEnd"/>
      <w:r>
        <w:rPr>
          <w:sz w:val="28"/>
          <w:szCs w:val="28"/>
          <w:highlight w:val="white"/>
        </w:rPr>
        <w:t xml:space="preserve"> служащих администрации Кавказского сельского </w:t>
      </w:r>
      <w:r>
        <w:rPr>
          <w:color w:val="000000"/>
          <w:spacing w:val="-1"/>
          <w:sz w:val="28"/>
          <w:szCs w:val="28"/>
          <w:highlight w:val="white"/>
        </w:rPr>
        <w:t>поселения Кавказского района и урегулированию конфликта интересов»</w:t>
      </w:r>
      <w:r>
        <w:rPr>
          <w:color w:val="000000"/>
          <w:sz w:val="28"/>
          <w:szCs w:val="28"/>
        </w:rPr>
        <w:t>.</w:t>
      </w:r>
    </w:p>
    <w:p w:rsidR="00061AED" w:rsidRDefault="00061AED">
      <w:pPr>
        <w:ind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/>
        <w:jc w:val="both"/>
      </w:pPr>
      <w:r>
        <w:rPr>
          <w:sz w:val="28"/>
          <w:szCs w:val="28"/>
        </w:rPr>
        <w:t>Глава Кавказского сельского поселения</w:t>
      </w:r>
    </w:p>
    <w:p w:rsidR="00061AED" w:rsidRDefault="00352E8C">
      <w:pPr>
        <w:shd w:val="clear" w:color="auto" w:fill="FFFFFF"/>
        <w:ind w:right="2"/>
        <w:jc w:val="both"/>
      </w:pPr>
      <w:r>
        <w:rPr>
          <w:color w:val="000000"/>
          <w:sz w:val="28"/>
          <w:szCs w:val="28"/>
        </w:rPr>
        <w:t xml:space="preserve">Кавказского района                  </w:t>
      </w:r>
      <w:r>
        <w:rPr>
          <w:color w:val="00000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color w:val="000000"/>
          <w:sz w:val="28"/>
          <w:szCs w:val="28"/>
        </w:rPr>
        <w:t>О.Г.Мясищева</w:t>
      </w:r>
      <w:proofErr w:type="spellEnd"/>
    </w:p>
    <w:sectPr w:rsidR="00061AED">
      <w:headerReference w:type="default" r:id="rId10"/>
      <w:pgSz w:w="11906" w:h="16838"/>
      <w:pgMar w:top="1134" w:right="567" w:bottom="1077" w:left="1418" w:header="72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E8C" w:rsidRDefault="00352E8C">
      <w:r>
        <w:separator/>
      </w:r>
    </w:p>
  </w:endnote>
  <w:endnote w:type="continuationSeparator" w:id="0">
    <w:p w:rsidR="00352E8C" w:rsidRDefault="0035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E8C" w:rsidRDefault="00352E8C">
      <w:r>
        <w:separator/>
      </w:r>
    </w:p>
  </w:footnote>
  <w:footnote w:type="continuationSeparator" w:id="0">
    <w:p w:rsidR="00352E8C" w:rsidRDefault="0035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ED" w:rsidRDefault="00352E8C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5E6DB5">
      <w:rPr>
        <w:noProof/>
      </w:rPr>
      <w:t>3</w:t>
    </w:r>
    <w:r>
      <w:fldChar w:fldCharType="end"/>
    </w:r>
  </w:p>
  <w:p w:rsidR="00061AED" w:rsidRDefault="00061A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AED"/>
    <w:rsid w:val="00061AED"/>
    <w:rsid w:val="00352E8C"/>
    <w:rsid w:val="005E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F9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qFormat/>
    <w:rsid w:val="007B12F9"/>
  </w:style>
  <w:style w:type="character" w:customStyle="1" w:styleId="a4">
    <w:name w:val="Основной текст Знак"/>
    <w:basedOn w:val="a1"/>
    <w:qFormat/>
    <w:rsid w:val="007B12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1"/>
    <w:uiPriority w:val="99"/>
    <w:qFormat/>
    <w:rsid w:val="007B1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1"/>
    <w:qFormat/>
    <w:rsid w:val="007B12F9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7B12F9"/>
    <w:pPr>
      <w:textAlignment w:val="baseline"/>
    </w:pPr>
    <w:rPr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qFormat/>
    <w:rsid w:val="007B12F9"/>
    <w:pPr>
      <w:spacing w:beforeAutospacing="1" w:afterAutospacing="1"/>
    </w:pPr>
    <w:rPr>
      <w:rFonts w:eastAsia="Calibri"/>
      <w:color w:val="07284A"/>
    </w:rPr>
  </w:style>
  <w:style w:type="paragraph" w:customStyle="1" w:styleId="ConsPlusNonformat">
    <w:name w:val="ConsPlusNonformat"/>
    <w:qFormat/>
    <w:rsid w:val="007B12F9"/>
    <w:pPr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ab">
    <w:name w:val="header"/>
    <w:basedOn w:val="a"/>
    <w:uiPriority w:val="99"/>
    <w:rsid w:val="007B12F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A07FD5"/>
    <w:pPr>
      <w:spacing w:line="240" w:lineRule="auto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ac">
    <w:name w:val="Блочная цитата"/>
    <w:basedOn w:val="a"/>
    <w:qFormat/>
  </w:style>
  <w:style w:type="paragraph" w:customStyle="1" w:styleId="ad">
    <w:name w:val="Заглавие"/>
    <w:basedOn w:val="a0"/>
  </w:style>
  <w:style w:type="paragraph" w:styleId="ae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41985E3EFA332E5BBA9B25F5C24676D29C43E99C55501291C98C3B3B9D4327440Bm0S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3EE7115D4B15D46B641985E3EFA332E5BBA9B25F5C24676D29C43E99C55501291C98C3B3B9D4327440Bm0S8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370ACD4AF445BF35F8D445908BE421F0AF44F502B6DB939D1A29B8362ABD1B6345B149464745B7l4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1215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user101</cp:lastModifiedBy>
  <cp:revision>9</cp:revision>
  <dcterms:created xsi:type="dcterms:W3CDTF">2015-10-29T14:10:00Z</dcterms:created>
  <dcterms:modified xsi:type="dcterms:W3CDTF">2016-07-06T07:53:00Z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