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4A3F71">
        <w:rPr>
          <w:szCs w:val="28"/>
        </w:rPr>
        <w:t>тридцат</w:t>
      </w:r>
      <w:r w:rsidR="00054608">
        <w:rPr>
          <w:szCs w:val="28"/>
        </w:rPr>
        <w:t>ь</w:t>
      </w:r>
      <w:r w:rsidR="00E81B1C">
        <w:rPr>
          <w:szCs w:val="28"/>
        </w:rPr>
        <w:t xml:space="preserve"> </w:t>
      </w:r>
      <w:r w:rsidR="00E545D3">
        <w:rPr>
          <w:szCs w:val="28"/>
        </w:rPr>
        <w:t>девятой</w:t>
      </w:r>
      <w:r w:rsidR="004C0EA7">
        <w:rPr>
          <w:szCs w:val="28"/>
        </w:rPr>
        <w:t xml:space="preserve"> </w:t>
      </w:r>
      <w:r w:rsidR="00D91819">
        <w:rPr>
          <w:szCs w:val="28"/>
        </w:rPr>
        <w:t xml:space="preserve"> </w:t>
      </w:r>
      <w:r w:rsidR="00E545D3">
        <w:rPr>
          <w:szCs w:val="28"/>
        </w:rPr>
        <w:t xml:space="preserve">сессии </w:t>
      </w:r>
      <w:r w:rsidRPr="000D5426">
        <w:rPr>
          <w:szCs w:val="28"/>
        </w:rPr>
        <w:t xml:space="preserve">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4C0EA7">
        <w:rPr>
          <w:szCs w:val="28"/>
        </w:rPr>
        <w:t>28.02</w:t>
      </w:r>
      <w:r w:rsidR="00EF5F08">
        <w:rPr>
          <w:szCs w:val="28"/>
        </w:rPr>
        <w:t>.201</w:t>
      </w:r>
      <w:r w:rsidR="004E1172">
        <w:rPr>
          <w:szCs w:val="28"/>
        </w:rPr>
        <w:t>7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130B82" w:rsidRDefault="00130B82" w:rsidP="000D5426">
      <w:pPr>
        <w:rPr>
          <w:szCs w:val="28"/>
        </w:rPr>
      </w:pPr>
    </w:p>
    <w:p w:rsidR="00130B82" w:rsidRDefault="00130B82" w:rsidP="00130B82">
      <w:pPr>
        <w:jc w:val="both"/>
        <w:rPr>
          <w:bCs/>
          <w:color w:val="000000"/>
          <w:szCs w:val="28"/>
        </w:rPr>
      </w:pPr>
      <w:proofErr w:type="gramStart"/>
      <w:r>
        <w:rPr>
          <w:szCs w:val="28"/>
        </w:rPr>
        <w:t>1.</w:t>
      </w:r>
      <w:r w:rsidRPr="004C0EA7">
        <w:rPr>
          <w:bCs/>
          <w:szCs w:val="28"/>
        </w:rPr>
        <w:t>Об утверждении По</w:t>
      </w:r>
      <w:r w:rsidRPr="004C0EA7">
        <w:rPr>
          <w:bCs/>
          <w:color w:val="000000"/>
          <w:szCs w:val="28"/>
        </w:rPr>
        <w:t>рядка формирования, ведения и обязательного опубликования перечня муниципального имущества Кавказского сельского поселения Кавказского района, свободного от прав третьих лиц, предусмотренного частью 4 статьи 18 Федерального Закона от 24.07.2007г. №209-ФЗ «О развитии малого и среднего предпринимательства в Российской Федерации», в целях предоставления муниципального  имущества во владение и (или) в пользование на долгосрочной основе субъектам малого и среднего</w:t>
      </w:r>
      <w:proofErr w:type="gramEnd"/>
      <w:r w:rsidRPr="004C0EA7">
        <w:rPr>
          <w:bCs/>
          <w:color w:val="000000"/>
          <w:szCs w:val="28"/>
        </w:rPr>
        <w:t xml:space="preserve"> </w:t>
      </w:r>
      <w:proofErr w:type="gramStart"/>
      <w:r w:rsidRPr="004C0EA7">
        <w:rPr>
          <w:bCs/>
          <w:color w:val="000000"/>
          <w:szCs w:val="28"/>
        </w:rPr>
        <w:t>предпринимательства и организациям, образующим инфраструктуру поддержки субъектов малого и среднего предпринимательства, а также порядка и условий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деятельности, иными установленными, муниципальными программами (подпрограммами) приоритетными видами деятельности) включенного в них муниципального имущества</w:t>
      </w:r>
      <w:proofErr w:type="gramEnd"/>
    </w:p>
    <w:p w:rsidR="00130B82" w:rsidRPr="004C0EA7" w:rsidRDefault="00130B82" w:rsidP="00130B82">
      <w:pPr>
        <w:jc w:val="both"/>
        <w:rPr>
          <w:bCs/>
          <w:color w:val="000000"/>
          <w:szCs w:val="28"/>
        </w:rPr>
      </w:pPr>
    </w:p>
    <w:p w:rsidR="00130B82" w:rsidRPr="004C0EA7" w:rsidRDefault="00130B82" w:rsidP="00130B82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r w:rsidR="00E545D3">
        <w:rPr>
          <w:rFonts w:cs="Times New Roman"/>
          <w:szCs w:val="28"/>
          <w:lang w:eastAsia="ru-RU"/>
        </w:rPr>
        <w:t xml:space="preserve">Мережко Е.В. – начальник общего отдела администрации </w:t>
      </w:r>
      <w:r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FB044A" w:rsidRDefault="00FB044A" w:rsidP="000D5426">
      <w:pPr>
        <w:rPr>
          <w:szCs w:val="28"/>
        </w:rPr>
      </w:pPr>
    </w:p>
    <w:p w:rsidR="00FB044A" w:rsidRDefault="00E545D3" w:rsidP="00E545D3">
      <w:pPr>
        <w:jc w:val="both"/>
        <w:rPr>
          <w:rFonts w:cs="Times New Roman"/>
          <w:bCs/>
          <w:color w:val="000000"/>
          <w:kern w:val="1"/>
          <w:szCs w:val="28"/>
        </w:rPr>
      </w:pPr>
      <w:r>
        <w:rPr>
          <w:szCs w:val="28"/>
        </w:rPr>
        <w:t>2.</w:t>
      </w:r>
      <w:r w:rsidRPr="00E545D3">
        <w:rPr>
          <w:rFonts w:cs="Times New Roman"/>
          <w:bCs/>
          <w:color w:val="000000"/>
          <w:kern w:val="1"/>
          <w:szCs w:val="28"/>
        </w:rPr>
        <w:t xml:space="preserve"> </w:t>
      </w:r>
      <w:r w:rsidRPr="004C0EA7">
        <w:rPr>
          <w:rFonts w:cs="Times New Roman"/>
          <w:bCs/>
          <w:color w:val="000000"/>
          <w:kern w:val="1"/>
          <w:szCs w:val="28"/>
        </w:rPr>
        <w:t>Об утверждении прейскуранта гарантированного перечня услуг по погребению, оказываемых на территории муниципального образования Кавказское сельское поселение Кавказского района</w:t>
      </w:r>
      <w:r>
        <w:rPr>
          <w:rFonts w:cs="Times New Roman"/>
          <w:bCs/>
          <w:color w:val="000000"/>
          <w:kern w:val="1"/>
          <w:szCs w:val="28"/>
        </w:rPr>
        <w:t>.</w:t>
      </w:r>
    </w:p>
    <w:p w:rsidR="00E545D3" w:rsidRDefault="00E545D3" w:rsidP="00E545D3">
      <w:pPr>
        <w:jc w:val="both"/>
        <w:rPr>
          <w:rFonts w:cs="Times New Roman"/>
          <w:bCs/>
          <w:color w:val="000000"/>
          <w:kern w:val="1"/>
          <w:szCs w:val="28"/>
        </w:rPr>
      </w:pPr>
    </w:p>
    <w:p w:rsidR="00E545D3" w:rsidRDefault="00E545D3" w:rsidP="00E545D3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E545D3">
        <w:rPr>
          <w:rFonts w:cs="Times New Roman"/>
          <w:szCs w:val="28"/>
          <w:lang w:eastAsia="ru-RU"/>
        </w:rPr>
        <w:t xml:space="preserve"> </w:t>
      </w:r>
      <w:r w:rsidRPr="004C0EA7">
        <w:rPr>
          <w:rFonts w:cs="Times New Roman"/>
          <w:szCs w:val="28"/>
          <w:lang w:eastAsia="ru-RU"/>
        </w:rPr>
        <w:t xml:space="preserve">Докладчик: </w:t>
      </w:r>
      <w:r>
        <w:rPr>
          <w:rFonts w:cs="Times New Roman"/>
          <w:szCs w:val="28"/>
          <w:lang w:eastAsia="ru-RU"/>
        </w:rPr>
        <w:t xml:space="preserve">Мережко Е.В. – начальник общего отдела администрации </w:t>
      </w:r>
      <w:r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</w:t>
      </w:r>
    </w:p>
    <w:p w:rsidR="00E545D3" w:rsidRPr="004C0EA7" w:rsidRDefault="00E545D3" w:rsidP="00E545D3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</w:p>
    <w:p w:rsidR="00E545D3" w:rsidRDefault="00E545D3" w:rsidP="00E545D3">
      <w:pPr>
        <w:pStyle w:val="a6"/>
        <w:spacing w:after="0" w:line="240" w:lineRule="auto"/>
        <w:jc w:val="both"/>
        <w:rPr>
          <w:rFonts w:cs="Times New Roman"/>
        </w:rPr>
      </w:pPr>
      <w:r>
        <w:rPr>
          <w:szCs w:val="28"/>
        </w:rPr>
        <w:t>3.</w:t>
      </w:r>
      <w:r w:rsidRPr="004C0EA7">
        <w:rPr>
          <w:rFonts w:cs="Times New Roman"/>
        </w:rPr>
        <w:t xml:space="preserve">Об утверждении комиссии по рассмотрению административных правонарушений в новом составе </w:t>
      </w:r>
    </w:p>
    <w:p w:rsidR="00E545D3" w:rsidRPr="004C0EA7" w:rsidRDefault="00E545D3" w:rsidP="00E545D3">
      <w:pPr>
        <w:pStyle w:val="a6"/>
        <w:spacing w:after="0" w:line="240" w:lineRule="auto"/>
        <w:jc w:val="both"/>
        <w:rPr>
          <w:rFonts w:cs="Times New Roman"/>
        </w:rPr>
      </w:pPr>
    </w:p>
    <w:p w:rsidR="00E545D3" w:rsidRDefault="00E545D3" w:rsidP="00E545D3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r>
        <w:rPr>
          <w:rFonts w:cs="Times New Roman"/>
          <w:szCs w:val="28"/>
          <w:lang w:eastAsia="ru-RU"/>
        </w:rPr>
        <w:t xml:space="preserve">Мережко Е.В. – начальник общего отдела администрации </w:t>
      </w:r>
      <w:r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</w:t>
      </w:r>
    </w:p>
    <w:p w:rsidR="00E545D3" w:rsidRDefault="00E545D3" w:rsidP="000D5426">
      <w:pPr>
        <w:rPr>
          <w:szCs w:val="28"/>
        </w:rPr>
      </w:pPr>
    </w:p>
    <w:p w:rsidR="004C0EA7" w:rsidRPr="004C0EA7" w:rsidRDefault="00E545D3" w:rsidP="004C0EA7">
      <w:pPr>
        <w:suppressAutoHyphens/>
        <w:spacing w:line="216" w:lineRule="auto"/>
        <w:ind w:right="57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lang w:eastAsia="ru-RU"/>
        </w:rPr>
        <w:t>4</w:t>
      </w:r>
      <w:r w:rsidR="00C75E36" w:rsidRPr="004C0EA7">
        <w:rPr>
          <w:rFonts w:cs="Times New Roman"/>
          <w:szCs w:val="28"/>
          <w:lang w:eastAsia="ru-RU"/>
        </w:rPr>
        <w:t>.</w:t>
      </w:r>
      <w:r w:rsidR="0073087C" w:rsidRPr="004C0EA7">
        <w:rPr>
          <w:rFonts w:cs="Times New Roman"/>
          <w:szCs w:val="28"/>
        </w:rPr>
        <w:t xml:space="preserve"> </w:t>
      </w:r>
      <w:r w:rsidR="004C0EA7" w:rsidRPr="004C0EA7">
        <w:rPr>
          <w:rFonts w:cs="Times New Roman"/>
          <w:szCs w:val="28"/>
        </w:rPr>
        <w:t>Об утверждении Программы «К</w:t>
      </w:r>
      <w:r w:rsidR="004C0EA7" w:rsidRPr="004C0EA7">
        <w:rPr>
          <w:rFonts w:cs="Times New Roman"/>
          <w:szCs w:val="28"/>
          <w:shd w:val="clear" w:color="auto" w:fill="FFFFFF"/>
        </w:rPr>
        <w:t xml:space="preserve">омплексного развития </w:t>
      </w:r>
      <w:proofErr w:type="gramStart"/>
      <w:r w:rsidR="004C0EA7" w:rsidRPr="004C0EA7">
        <w:rPr>
          <w:rFonts w:cs="Times New Roman"/>
          <w:szCs w:val="28"/>
          <w:shd w:val="clear" w:color="auto" w:fill="FFFFFF"/>
        </w:rPr>
        <w:t>систем коммунальной инфраструктуры Кавказского сельского поселения</w:t>
      </w:r>
      <w:r w:rsidR="004C0EA7">
        <w:rPr>
          <w:rFonts w:cs="Times New Roman"/>
          <w:szCs w:val="28"/>
          <w:shd w:val="clear" w:color="auto" w:fill="FFFFFF"/>
        </w:rPr>
        <w:t xml:space="preserve"> </w:t>
      </w:r>
      <w:r w:rsidR="004C0EA7" w:rsidRPr="004C0EA7">
        <w:rPr>
          <w:rFonts w:cs="Times New Roman"/>
          <w:szCs w:val="28"/>
          <w:shd w:val="clear" w:color="auto" w:fill="FFFFFF"/>
        </w:rPr>
        <w:t>Кавказского района Краснодарского края</w:t>
      </w:r>
      <w:proofErr w:type="gramEnd"/>
      <w:r w:rsidR="004C0EA7" w:rsidRPr="004C0EA7">
        <w:rPr>
          <w:rFonts w:cs="Times New Roman"/>
          <w:szCs w:val="28"/>
          <w:shd w:val="clear" w:color="auto" w:fill="FFFFFF"/>
        </w:rPr>
        <w:t xml:space="preserve"> на 2016 – 2026 годы</w:t>
      </w:r>
      <w:r w:rsidR="004C0EA7" w:rsidRPr="004C0EA7">
        <w:rPr>
          <w:rFonts w:cs="Times New Roman"/>
          <w:szCs w:val="28"/>
        </w:rPr>
        <w:t>»</w:t>
      </w:r>
    </w:p>
    <w:p w:rsidR="004C0EA7" w:rsidRPr="004C0EA7" w:rsidRDefault="004C0EA7" w:rsidP="004C0EA7">
      <w:pPr>
        <w:pStyle w:val="14"/>
        <w:spacing w:line="360" w:lineRule="auto"/>
        <w:ind w:left="-1134" w:right="-283"/>
        <w:jc w:val="left"/>
        <w:rPr>
          <w:rFonts w:ascii="Times New Roman" w:hAnsi="Times New Roman" w:cs="Times New Roman"/>
          <w:sz w:val="28"/>
          <w:szCs w:val="28"/>
        </w:rPr>
      </w:pPr>
    </w:p>
    <w:p w:rsidR="00D23212" w:rsidRPr="004C0EA7" w:rsidRDefault="00D23212" w:rsidP="004C0EA7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r w:rsidR="00E545D3">
        <w:rPr>
          <w:rFonts w:cs="Times New Roman"/>
          <w:szCs w:val="28"/>
          <w:lang w:eastAsia="ru-RU"/>
        </w:rPr>
        <w:t>Короленко Е.А.</w:t>
      </w:r>
      <w:r w:rsidR="00FC53F2" w:rsidRPr="004C0EA7">
        <w:rPr>
          <w:rFonts w:cs="Times New Roman"/>
          <w:szCs w:val="28"/>
          <w:lang w:eastAsia="ru-RU"/>
        </w:rPr>
        <w:t xml:space="preserve"> –</w:t>
      </w:r>
      <w:r w:rsidR="00E545D3">
        <w:rPr>
          <w:rFonts w:cs="Times New Roman"/>
          <w:szCs w:val="28"/>
          <w:lang w:eastAsia="ru-RU"/>
        </w:rPr>
        <w:t xml:space="preserve"> заместитель главы администрации </w:t>
      </w:r>
      <w:r w:rsidR="00FC53F2"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</w:t>
      </w:r>
      <w:r w:rsidR="0073087C" w:rsidRPr="004C0EA7">
        <w:rPr>
          <w:rFonts w:cs="Times New Roman"/>
          <w:szCs w:val="28"/>
          <w:lang w:eastAsia="ru-RU"/>
        </w:rPr>
        <w:t>.</w:t>
      </w:r>
    </w:p>
    <w:p w:rsidR="00F506B4" w:rsidRPr="004C0EA7" w:rsidRDefault="00F506B4" w:rsidP="004C0EA7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E545D3" w:rsidRPr="00E545D3" w:rsidRDefault="00E545D3" w:rsidP="00E545D3">
      <w:pPr>
        <w:pStyle w:val="a6"/>
        <w:spacing w:after="0" w:line="240" w:lineRule="auto"/>
        <w:jc w:val="both"/>
        <w:rPr>
          <w:rFonts w:cs="Times New Roman"/>
        </w:rPr>
      </w:pPr>
      <w:bookmarkStart w:id="0" w:name="__DdeLink__658_517943251"/>
      <w:r>
        <w:rPr>
          <w:rFonts w:cs="Times New Roman"/>
        </w:rPr>
        <w:t>5.</w:t>
      </w:r>
      <w:bookmarkEnd w:id="0"/>
      <w:r w:rsidRPr="004C0EA7">
        <w:rPr>
          <w:kern w:val="1"/>
          <w:szCs w:val="28"/>
        </w:rPr>
        <w:t xml:space="preserve">Об отчете о выполнении Программы приватизации </w:t>
      </w:r>
      <w:r w:rsidRPr="004C0EA7">
        <w:rPr>
          <w:szCs w:val="28"/>
        </w:rPr>
        <w:t xml:space="preserve">муниципального имущества Кавказского сельского </w:t>
      </w:r>
      <w:r w:rsidRPr="004C0EA7">
        <w:rPr>
          <w:kern w:val="1"/>
          <w:szCs w:val="28"/>
        </w:rPr>
        <w:t>поселения Кавказского района за 2016 год</w:t>
      </w:r>
      <w:r>
        <w:rPr>
          <w:kern w:val="1"/>
          <w:szCs w:val="28"/>
        </w:rPr>
        <w:t>.</w:t>
      </w:r>
    </w:p>
    <w:p w:rsidR="004C0EA7" w:rsidRDefault="004C0EA7" w:rsidP="004C0EA7">
      <w:pPr>
        <w:pStyle w:val="a6"/>
        <w:spacing w:after="0" w:line="240" w:lineRule="auto"/>
        <w:jc w:val="both"/>
        <w:rPr>
          <w:rFonts w:cs="Times New Roman"/>
          <w:szCs w:val="28"/>
          <w:lang w:eastAsia="ru-RU"/>
        </w:rPr>
      </w:pPr>
      <w:r w:rsidRPr="004C0EA7">
        <w:rPr>
          <w:rFonts w:cs="Times New Roman"/>
          <w:szCs w:val="28"/>
          <w:lang w:eastAsia="ru-RU"/>
        </w:rPr>
        <w:lastRenderedPageBreak/>
        <w:t xml:space="preserve">Докладчик: </w:t>
      </w:r>
      <w:proofErr w:type="spellStart"/>
      <w:r w:rsidR="00E545D3">
        <w:rPr>
          <w:rFonts w:cs="Times New Roman"/>
          <w:szCs w:val="28"/>
          <w:lang w:eastAsia="ru-RU"/>
        </w:rPr>
        <w:t>Шатохина</w:t>
      </w:r>
      <w:proofErr w:type="spellEnd"/>
      <w:r w:rsidR="00E545D3">
        <w:rPr>
          <w:rFonts w:cs="Times New Roman"/>
          <w:szCs w:val="28"/>
          <w:lang w:eastAsia="ru-RU"/>
        </w:rPr>
        <w:t xml:space="preserve"> Е.Д.</w:t>
      </w:r>
      <w:r w:rsidRPr="004C0EA7">
        <w:rPr>
          <w:rFonts w:cs="Times New Roman"/>
          <w:szCs w:val="28"/>
          <w:lang w:eastAsia="ru-RU"/>
        </w:rPr>
        <w:t xml:space="preserve"> – </w:t>
      </w:r>
      <w:r w:rsidR="00E545D3">
        <w:rPr>
          <w:rFonts w:cs="Times New Roman"/>
          <w:szCs w:val="28"/>
          <w:lang w:eastAsia="ru-RU"/>
        </w:rPr>
        <w:t xml:space="preserve">специалист по закупкам администрации </w:t>
      </w:r>
      <w:r w:rsidRPr="004C0EA7">
        <w:rPr>
          <w:rFonts w:cs="Times New Roman"/>
          <w:szCs w:val="28"/>
          <w:lang w:eastAsia="ru-RU"/>
        </w:rPr>
        <w:t>Кавказского сельского поселения Кавказского района.</w:t>
      </w:r>
    </w:p>
    <w:p w:rsidR="00266BC5" w:rsidRDefault="00266BC5" w:rsidP="004C0EA7">
      <w:pPr>
        <w:pStyle w:val="a6"/>
        <w:spacing w:after="0" w:line="240" w:lineRule="auto"/>
        <w:jc w:val="both"/>
        <w:rPr>
          <w:rFonts w:cs="Times New Roman"/>
          <w:szCs w:val="28"/>
          <w:lang w:eastAsia="ru-RU"/>
        </w:rPr>
      </w:pPr>
    </w:p>
    <w:p w:rsidR="00266BC5" w:rsidRDefault="00266BC5" w:rsidP="00266BC5">
      <w:pPr>
        <w:keepNext/>
        <w:jc w:val="both"/>
        <w:rPr>
          <w:rFonts w:eastAsia="Times New Roman" w:cs="Times New Roman"/>
          <w:bCs/>
          <w:szCs w:val="28"/>
        </w:rPr>
      </w:pPr>
      <w:r>
        <w:rPr>
          <w:rFonts w:cs="Times New Roman"/>
          <w:szCs w:val="28"/>
          <w:lang w:eastAsia="ru-RU"/>
        </w:rPr>
        <w:t>6</w:t>
      </w:r>
      <w:r w:rsidRPr="00266BC5">
        <w:rPr>
          <w:rFonts w:cs="Times New Roman"/>
          <w:szCs w:val="28"/>
          <w:lang w:eastAsia="ru-RU"/>
        </w:rPr>
        <w:t>.</w:t>
      </w:r>
      <w:r w:rsidRPr="00266BC5">
        <w:rPr>
          <w:bCs/>
          <w:color w:val="000000"/>
          <w:kern w:val="1"/>
          <w:szCs w:val="28"/>
        </w:rPr>
        <w:t xml:space="preserve"> </w:t>
      </w:r>
      <w:r w:rsidRPr="00266BC5">
        <w:rPr>
          <w:bCs/>
          <w:color w:val="000000"/>
          <w:kern w:val="1"/>
          <w:szCs w:val="28"/>
        </w:rPr>
        <w:t>О внесении изменений и дополнений  в решение Совета Кавказского сельского</w:t>
      </w:r>
      <w:r w:rsidRPr="00266BC5">
        <w:rPr>
          <w:bCs/>
          <w:color w:val="000000"/>
          <w:kern w:val="1"/>
          <w:szCs w:val="28"/>
          <w:lang w:val="x-none"/>
        </w:rPr>
        <w:t xml:space="preserve"> </w:t>
      </w:r>
      <w:r w:rsidRPr="00266BC5">
        <w:rPr>
          <w:rFonts w:eastAsia="Times New Roman" w:cs="Times New Roman"/>
          <w:bCs/>
          <w:color w:val="000000"/>
          <w:kern w:val="1"/>
          <w:szCs w:val="28"/>
          <w:lang w:val="x-none"/>
        </w:rPr>
        <w:t>поселения от 23 сентября 2011 года № 3 «</w:t>
      </w:r>
      <w:r w:rsidRPr="00266BC5">
        <w:rPr>
          <w:rFonts w:eastAsia="Times New Roman" w:cs="Times New Roman"/>
          <w:bCs/>
          <w:szCs w:val="28"/>
          <w:lang w:val="x-none"/>
        </w:rPr>
        <w:t xml:space="preserve">Об утверждении Положения о бюджетном процессе в муниципальном образовании </w:t>
      </w:r>
      <w:r w:rsidRPr="00266BC5">
        <w:rPr>
          <w:rFonts w:eastAsia="Times New Roman" w:cs="Times New Roman"/>
          <w:bCs/>
          <w:color w:val="000000"/>
          <w:szCs w:val="28"/>
          <w:lang w:val="x-none"/>
        </w:rPr>
        <w:t>Кавказское</w:t>
      </w:r>
      <w:r w:rsidRPr="00266BC5">
        <w:rPr>
          <w:rFonts w:eastAsia="Times New Roman" w:cs="Times New Roman"/>
          <w:bCs/>
          <w:szCs w:val="28"/>
          <w:lang w:val="x-none"/>
        </w:rPr>
        <w:t xml:space="preserve"> сельское поселение Кавказского района»</w:t>
      </w:r>
    </w:p>
    <w:p w:rsidR="00266BC5" w:rsidRDefault="00266BC5" w:rsidP="00266BC5">
      <w:pPr>
        <w:keepNext/>
        <w:jc w:val="both"/>
        <w:rPr>
          <w:rFonts w:eastAsia="Times New Roman" w:cs="Times New Roman"/>
          <w:bCs/>
          <w:szCs w:val="28"/>
        </w:rPr>
      </w:pPr>
    </w:p>
    <w:p w:rsidR="00266BC5" w:rsidRDefault="00266BC5" w:rsidP="00266BC5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proofErr w:type="spellStart"/>
      <w:r>
        <w:rPr>
          <w:rFonts w:cs="Times New Roman"/>
          <w:szCs w:val="28"/>
          <w:lang w:eastAsia="ru-RU"/>
        </w:rPr>
        <w:t>Лихолет</w:t>
      </w:r>
      <w:proofErr w:type="spellEnd"/>
      <w:r>
        <w:rPr>
          <w:rFonts w:cs="Times New Roman"/>
          <w:szCs w:val="28"/>
          <w:lang w:eastAsia="ru-RU"/>
        </w:rPr>
        <w:t xml:space="preserve"> Е.П.</w:t>
      </w:r>
      <w:r>
        <w:rPr>
          <w:rFonts w:cs="Times New Roman"/>
          <w:szCs w:val="28"/>
          <w:lang w:eastAsia="ru-RU"/>
        </w:rPr>
        <w:t xml:space="preserve"> – начальник </w:t>
      </w:r>
      <w:r>
        <w:rPr>
          <w:rFonts w:cs="Times New Roman"/>
          <w:szCs w:val="28"/>
          <w:lang w:eastAsia="ru-RU"/>
        </w:rPr>
        <w:t>финансового</w:t>
      </w:r>
      <w:r>
        <w:rPr>
          <w:rFonts w:cs="Times New Roman"/>
          <w:szCs w:val="28"/>
          <w:lang w:eastAsia="ru-RU"/>
        </w:rPr>
        <w:t xml:space="preserve"> отдела администрации </w:t>
      </w:r>
      <w:r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</w:t>
      </w:r>
      <w:r>
        <w:rPr>
          <w:rFonts w:cs="Times New Roman"/>
          <w:szCs w:val="28"/>
          <w:lang w:eastAsia="ru-RU"/>
        </w:rPr>
        <w:t>.</w:t>
      </w:r>
      <w:bookmarkStart w:id="1" w:name="_GoBack"/>
      <w:bookmarkEnd w:id="1"/>
    </w:p>
    <w:p w:rsidR="00266BC5" w:rsidRPr="00266BC5" w:rsidRDefault="00266BC5" w:rsidP="00266BC5">
      <w:pPr>
        <w:keepNext/>
        <w:jc w:val="both"/>
        <w:rPr>
          <w:rFonts w:eastAsia="Times New Roman" w:cs="Times New Roman"/>
          <w:bCs/>
          <w:szCs w:val="28"/>
        </w:rPr>
      </w:pPr>
    </w:p>
    <w:p w:rsidR="00266BC5" w:rsidRDefault="00266BC5" w:rsidP="00266BC5">
      <w:pPr>
        <w:keepNext/>
        <w:jc w:val="both"/>
        <w:rPr>
          <w:rFonts w:eastAsia="Times New Roman" w:cs="Times New Roman"/>
          <w:bCs/>
          <w:szCs w:val="28"/>
        </w:rPr>
      </w:pPr>
    </w:p>
    <w:p w:rsidR="00266BC5" w:rsidRPr="00266BC5" w:rsidRDefault="00266BC5" w:rsidP="00266BC5">
      <w:pPr>
        <w:keepNext/>
        <w:jc w:val="both"/>
      </w:pPr>
    </w:p>
    <w:p w:rsidR="00266BC5" w:rsidRPr="00266BC5" w:rsidRDefault="00266BC5" w:rsidP="00266BC5">
      <w:pPr>
        <w:pStyle w:val="a6"/>
        <w:spacing w:after="0" w:line="240" w:lineRule="auto"/>
        <w:jc w:val="both"/>
        <w:rPr>
          <w:rFonts w:cs="Times New Roman"/>
          <w:szCs w:val="28"/>
          <w:lang w:eastAsia="ru-RU"/>
        </w:rPr>
      </w:pPr>
    </w:p>
    <w:p w:rsidR="004C0EA7" w:rsidRPr="004C0EA7" w:rsidRDefault="004C0EA7" w:rsidP="004C0EA7">
      <w:pPr>
        <w:pStyle w:val="a6"/>
        <w:spacing w:after="0" w:line="240" w:lineRule="auto"/>
        <w:jc w:val="both"/>
        <w:rPr>
          <w:rFonts w:cs="Times New Roman"/>
        </w:rPr>
      </w:pPr>
    </w:p>
    <w:p w:rsidR="002C6098" w:rsidRPr="004C0EA7" w:rsidRDefault="002C6098" w:rsidP="004C0EA7">
      <w:pPr>
        <w:jc w:val="both"/>
        <w:rPr>
          <w:szCs w:val="28"/>
          <w:lang w:eastAsia="ar-SA"/>
        </w:rPr>
      </w:pPr>
    </w:p>
    <w:p w:rsidR="004C0EA7" w:rsidRPr="006B787B" w:rsidRDefault="004C0EA7" w:rsidP="004E1172">
      <w:pPr>
        <w:jc w:val="both"/>
        <w:rPr>
          <w:szCs w:val="28"/>
          <w:lang w:eastAsia="ar-SA"/>
        </w:rPr>
      </w:pPr>
    </w:p>
    <w:p w:rsidR="0093291C" w:rsidRPr="00F506B4" w:rsidRDefault="0093291C" w:rsidP="00D91819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F506B4" w:rsidRDefault="00945C13" w:rsidP="00D91819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F506B4" w:rsidRDefault="00945C13" w:rsidP="00D91819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F506B4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E532E7" w:rsidRPr="00F506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190"/>
        </w:tabs>
        <w:ind w:left="62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0"/>
        </w:tabs>
        <w:ind w:left="76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90"/>
        </w:tabs>
        <w:ind w:left="91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0"/>
        </w:tabs>
        <w:ind w:left="105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0"/>
        </w:tabs>
        <w:ind w:left="119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0"/>
        </w:tabs>
        <w:ind w:left="134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0"/>
        </w:tabs>
        <w:ind w:left="148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0"/>
        </w:tabs>
        <w:ind w:left="163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0"/>
        </w:tabs>
        <w:ind w:left="1774" w:hanging="1584"/>
      </w:pPr>
    </w:lvl>
  </w:abstractNum>
  <w:abstractNum w:abstractNumId="2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54608"/>
    <w:rsid w:val="000805A6"/>
    <w:rsid w:val="00084726"/>
    <w:rsid w:val="000864E2"/>
    <w:rsid w:val="00090306"/>
    <w:rsid w:val="000A2F22"/>
    <w:rsid w:val="000A5E61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E1315"/>
    <w:rsid w:val="000F17D6"/>
    <w:rsid w:val="000F7DD5"/>
    <w:rsid w:val="001028E1"/>
    <w:rsid w:val="001036BB"/>
    <w:rsid w:val="00105280"/>
    <w:rsid w:val="00117274"/>
    <w:rsid w:val="001178F1"/>
    <w:rsid w:val="00117B15"/>
    <w:rsid w:val="00130B82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C7E26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23D47"/>
    <w:rsid w:val="00245603"/>
    <w:rsid w:val="00257E50"/>
    <w:rsid w:val="00260492"/>
    <w:rsid w:val="002618C2"/>
    <w:rsid w:val="00262285"/>
    <w:rsid w:val="0026490E"/>
    <w:rsid w:val="00266BC5"/>
    <w:rsid w:val="00283084"/>
    <w:rsid w:val="002873D0"/>
    <w:rsid w:val="002A0010"/>
    <w:rsid w:val="002A4E09"/>
    <w:rsid w:val="002B2E4B"/>
    <w:rsid w:val="002B3D22"/>
    <w:rsid w:val="002B4CA1"/>
    <w:rsid w:val="002C6098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3EC5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3F71"/>
    <w:rsid w:val="004A77B2"/>
    <w:rsid w:val="004C0EA7"/>
    <w:rsid w:val="004C0F03"/>
    <w:rsid w:val="004C5282"/>
    <w:rsid w:val="004D259E"/>
    <w:rsid w:val="004D2E8C"/>
    <w:rsid w:val="004D3D01"/>
    <w:rsid w:val="004D572F"/>
    <w:rsid w:val="004D612D"/>
    <w:rsid w:val="004E1172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045C6"/>
    <w:rsid w:val="00612411"/>
    <w:rsid w:val="00614E3B"/>
    <w:rsid w:val="00621ADD"/>
    <w:rsid w:val="00634ACE"/>
    <w:rsid w:val="00634E99"/>
    <w:rsid w:val="00637D82"/>
    <w:rsid w:val="00650A80"/>
    <w:rsid w:val="006552CE"/>
    <w:rsid w:val="0066221A"/>
    <w:rsid w:val="00662C32"/>
    <w:rsid w:val="0066538D"/>
    <w:rsid w:val="006742B2"/>
    <w:rsid w:val="00692AF5"/>
    <w:rsid w:val="006A187E"/>
    <w:rsid w:val="006A2B04"/>
    <w:rsid w:val="006A3619"/>
    <w:rsid w:val="006A5990"/>
    <w:rsid w:val="006B787B"/>
    <w:rsid w:val="006C1DE5"/>
    <w:rsid w:val="006D0715"/>
    <w:rsid w:val="006D2B49"/>
    <w:rsid w:val="006D3EFD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291C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25229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37994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C6F6A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181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545D3"/>
    <w:rsid w:val="00E67896"/>
    <w:rsid w:val="00E67C6C"/>
    <w:rsid w:val="00E77E12"/>
    <w:rsid w:val="00E81B1C"/>
    <w:rsid w:val="00E9215F"/>
    <w:rsid w:val="00E924CB"/>
    <w:rsid w:val="00E93D38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2A50"/>
    <w:rsid w:val="00F04315"/>
    <w:rsid w:val="00F0785B"/>
    <w:rsid w:val="00F11E9E"/>
    <w:rsid w:val="00F13B2A"/>
    <w:rsid w:val="00F241CE"/>
    <w:rsid w:val="00F44B72"/>
    <w:rsid w:val="00F506B4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C53F2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  <w:style w:type="paragraph" w:customStyle="1" w:styleId="12">
    <w:name w:val="Обычный1"/>
    <w:qFormat/>
    <w:rsid w:val="00F506B4"/>
    <w:pPr>
      <w:tabs>
        <w:tab w:val="left" w:pos="709"/>
      </w:tabs>
      <w:suppressAutoHyphens/>
    </w:pPr>
    <w:rPr>
      <w:rFonts w:eastAsia="Lucida Sans Unicode"/>
      <w:color w:val="00000A"/>
    </w:rPr>
  </w:style>
  <w:style w:type="paragraph" w:customStyle="1" w:styleId="ConsPlusNormal">
    <w:name w:val="ConsPlusNormal"/>
    <w:next w:val="a"/>
    <w:rsid w:val="00BC6F6A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13">
    <w:name w:val="Основной шрифт абзаца1"/>
    <w:rsid w:val="00F02A50"/>
  </w:style>
  <w:style w:type="paragraph" w:customStyle="1" w:styleId="14">
    <w:name w:val="Без интервала1"/>
    <w:rsid w:val="004C0EA7"/>
    <w:pPr>
      <w:suppressAutoHyphens/>
      <w:spacing w:line="216" w:lineRule="auto"/>
      <w:ind w:left="57" w:right="57"/>
      <w:jc w:val="both"/>
    </w:pPr>
    <w:rPr>
      <w:rFonts w:ascii="Calibri" w:eastAsia="Times New Roman" w:hAnsi="Calibri" w:cs="Calibri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4BF5-A36E-4296-BF3F-D40F1E1B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114</cp:revision>
  <cp:lastPrinted>2017-01-26T09:49:00Z</cp:lastPrinted>
  <dcterms:created xsi:type="dcterms:W3CDTF">2012-03-12T11:33:00Z</dcterms:created>
  <dcterms:modified xsi:type="dcterms:W3CDTF">2017-03-02T10:49:00Z</dcterms:modified>
</cp:coreProperties>
</file>