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0C" w:rsidRPr="00DA000C" w:rsidRDefault="00DA000C" w:rsidP="00DA000C">
      <w:pPr>
        <w:ind w:left="7144"/>
        <w:jc w:val="both"/>
        <w:rPr>
          <w:rFonts w:eastAsia="MS Mincho"/>
          <w:sz w:val="28"/>
          <w:szCs w:val="28"/>
          <w:lang w:eastAsia="ja-JP"/>
        </w:rPr>
      </w:pPr>
      <w:r w:rsidRPr="00DA000C">
        <w:rPr>
          <w:rFonts w:eastAsia="MS Mincho"/>
          <w:sz w:val="28"/>
          <w:szCs w:val="28"/>
          <w:lang w:eastAsia="ja-JP"/>
        </w:rPr>
        <w:t>Приложение № 8</w:t>
      </w:r>
    </w:p>
    <w:p w:rsidR="00DA000C" w:rsidRPr="00DA000C" w:rsidRDefault="00DA000C" w:rsidP="00DA000C">
      <w:pPr>
        <w:tabs>
          <w:tab w:val="left" w:pos="-5387"/>
        </w:tabs>
        <w:ind w:left="5529"/>
        <w:jc w:val="both"/>
        <w:rPr>
          <w:rFonts w:eastAsia="MS Mincho"/>
          <w:sz w:val="28"/>
          <w:szCs w:val="28"/>
          <w:lang w:eastAsia="ja-JP"/>
        </w:rPr>
      </w:pPr>
      <w:r w:rsidRPr="00DA000C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DA000C" w:rsidRPr="00DA000C" w:rsidRDefault="00DA000C" w:rsidP="00DA000C">
      <w:pPr>
        <w:jc w:val="both"/>
        <w:rPr>
          <w:rFonts w:eastAsia="MS Mincho"/>
          <w:sz w:val="28"/>
          <w:szCs w:val="28"/>
          <w:lang w:eastAsia="ja-JP"/>
        </w:rPr>
      </w:pPr>
      <w:r w:rsidRPr="00DA000C">
        <w:rPr>
          <w:rFonts w:eastAsia="MS Mincho"/>
          <w:sz w:val="28"/>
          <w:szCs w:val="28"/>
          <w:lang w:eastAsia="ja-JP"/>
        </w:rPr>
        <w:t xml:space="preserve">                                                                  </w:t>
      </w:r>
      <w:bookmarkStart w:id="0" w:name="_GoBack"/>
      <w:bookmarkEnd w:id="0"/>
      <w:r w:rsidRPr="00DA000C">
        <w:rPr>
          <w:rFonts w:eastAsia="MS Mincho"/>
          <w:sz w:val="28"/>
          <w:szCs w:val="28"/>
          <w:lang w:eastAsia="ja-JP"/>
        </w:rPr>
        <w:t xml:space="preserve">     </w:t>
      </w:r>
    </w:p>
    <w:p w:rsidR="00DA000C" w:rsidRPr="00DA000C" w:rsidRDefault="00DA000C" w:rsidP="00DA000C">
      <w:pPr>
        <w:rPr>
          <w:rFonts w:eastAsia="MS Mincho"/>
          <w:sz w:val="28"/>
          <w:szCs w:val="28"/>
          <w:lang w:eastAsia="ja-JP"/>
        </w:rPr>
      </w:pPr>
    </w:p>
    <w:p w:rsidR="00DA000C" w:rsidRPr="00DA000C" w:rsidRDefault="00DA000C" w:rsidP="00DA000C">
      <w:pPr>
        <w:jc w:val="center"/>
        <w:rPr>
          <w:rFonts w:eastAsia="MS Mincho"/>
          <w:sz w:val="28"/>
          <w:szCs w:val="28"/>
          <w:lang w:eastAsia="ja-JP"/>
        </w:rPr>
      </w:pPr>
      <w:r w:rsidRPr="00DA000C">
        <w:rPr>
          <w:rFonts w:eastAsia="MS Mincho"/>
          <w:sz w:val="28"/>
          <w:szCs w:val="28"/>
          <w:lang w:eastAsia="ja-JP"/>
        </w:rPr>
        <w:t>Мероприятия по инвентаризации уровня благоустройства</w:t>
      </w:r>
    </w:p>
    <w:p w:rsidR="00DA000C" w:rsidRPr="00DA000C" w:rsidRDefault="00DA000C" w:rsidP="00DA000C">
      <w:pPr>
        <w:jc w:val="center"/>
        <w:rPr>
          <w:rFonts w:eastAsia="MS Mincho"/>
          <w:sz w:val="28"/>
          <w:szCs w:val="28"/>
          <w:lang w:eastAsia="ja-JP"/>
        </w:rPr>
      </w:pPr>
      <w:r w:rsidRPr="00DA000C">
        <w:rPr>
          <w:rFonts w:eastAsia="MS Mincho"/>
          <w:sz w:val="28"/>
          <w:szCs w:val="28"/>
          <w:lang w:eastAsia="ja-JP"/>
        </w:rPr>
        <w:t>территорий индивидуальной жилой застройки</w:t>
      </w:r>
    </w:p>
    <w:p w:rsidR="00DA000C" w:rsidRPr="00DA000C" w:rsidRDefault="00ED13D4" w:rsidP="00DA000C">
      <w:pPr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Кавказского</w:t>
      </w:r>
      <w:r w:rsidR="00DA000C" w:rsidRPr="00DA000C">
        <w:rPr>
          <w:rFonts w:eastAsia="MS Mincho"/>
          <w:sz w:val="28"/>
          <w:szCs w:val="28"/>
          <w:lang w:eastAsia="ja-JP"/>
        </w:rPr>
        <w:t xml:space="preserve"> сельского поселения Кавказского района</w:t>
      </w:r>
    </w:p>
    <w:p w:rsidR="00DA000C" w:rsidRDefault="00DA000C" w:rsidP="00DA000C">
      <w:pPr>
        <w:jc w:val="center"/>
        <w:rPr>
          <w:rFonts w:eastAsia="MS Mincho"/>
          <w:sz w:val="28"/>
          <w:szCs w:val="28"/>
          <w:lang w:eastAsia="ja-JP"/>
        </w:rPr>
      </w:pPr>
    </w:p>
    <w:p w:rsidR="00ED13D4" w:rsidRPr="00DA000C" w:rsidRDefault="00ED13D4" w:rsidP="00DA000C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613"/>
        <w:gridCol w:w="2434"/>
        <w:gridCol w:w="2856"/>
      </w:tblGrid>
      <w:tr w:rsidR="00DA000C" w:rsidRPr="00DA000C" w:rsidTr="00614108">
        <w:tc>
          <w:tcPr>
            <w:tcW w:w="675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 xml:space="preserve">№ </w:t>
            </w:r>
            <w:proofErr w:type="gramStart"/>
            <w:r w:rsidRPr="00DA000C">
              <w:rPr>
                <w:rFonts w:eastAsia="MS Mincho"/>
                <w:sz w:val="28"/>
                <w:szCs w:val="28"/>
                <w:lang w:eastAsia="ja-JP"/>
              </w:rPr>
              <w:t>п</w:t>
            </w:r>
            <w:proofErr w:type="gramEnd"/>
            <w:r w:rsidRPr="00DA000C">
              <w:rPr>
                <w:rFonts w:eastAsia="MS Mincho"/>
                <w:sz w:val="28"/>
                <w:szCs w:val="28"/>
                <w:lang w:eastAsia="ja-JP"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Наименование мероприятия</w:t>
            </w:r>
          </w:p>
        </w:tc>
        <w:tc>
          <w:tcPr>
            <w:tcW w:w="2464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Срок исполнения мероприятия</w:t>
            </w:r>
          </w:p>
        </w:tc>
        <w:tc>
          <w:tcPr>
            <w:tcW w:w="2922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Ожидаемые результаты</w:t>
            </w:r>
          </w:p>
        </w:tc>
      </w:tr>
      <w:tr w:rsidR="00DA000C" w:rsidRPr="00DA000C" w:rsidTr="00614108">
        <w:tc>
          <w:tcPr>
            <w:tcW w:w="675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Обследование территории</w:t>
            </w:r>
          </w:p>
        </w:tc>
        <w:tc>
          <w:tcPr>
            <w:tcW w:w="2464" w:type="dxa"/>
            <w:vMerge w:val="restart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 xml:space="preserve">31 декабря </w:t>
            </w:r>
          </w:p>
          <w:p w:rsidR="00DA000C" w:rsidRPr="00DA000C" w:rsidRDefault="00ED13D4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2019</w:t>
            </w:r>
            <w:r w:rsidR="00DA000C" w:rsidRPr="00DA000C">
              <w:rPr>
                <w:rFonts w:eastAsia="MS Mincho"/>
                <w:sz w:val="28"/>
                <w:szCs w:val="28"/>
                <w:lang w:eastAsia="ja-JP"/>
              </w:rPr>
              <w:t xml:space="preserve"> года</w:t>
            </w:r>
          </w:p>
        </w:tc>
        <w:tc>
          <w:tcPr>
            <w:tcW w:w="2922" w:type="dxa"/>
            <w:vMerge w:val="restart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паспорт благоустройства территорий индивидуальной жилой застройки</w:t>
            </w:r>
          </w:p>
        </w:tc>
      </w:tr>
      <w:tr w:rsidR="00DA000C" w:rsidRPr="00DA000C" w:rsidTr="00614108">
        <w:tc>
          <w:tcPr>
            <w:tcW w:w="675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1.1</w:t>
            </w:r>
          </w:p>
        </w:tc>
        <w:tc>
          <w:tcPr>
            <w:tcW w:w="3686" w:type="dxa"/>
            <w:shd w:val="clear" w:color="auto" w:fill="auto"/>
          </w:tcPr>
          <w:p w:rsidR="00DA000C" w:rsidRPr="00DA000C" w:rsidRDefault="00DA000C" w:rsidP="00ED13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 xml:space="preserve">территория улиц </w:t>
            </w:r>
            <w:r w:rsidR="00ED13D4">
              <w:rPr>
                <w:rFonts w:eastAsia="MS Mincho"/>
                <w:sz w:val="28"/>
                <w:szCs w:val="28"/>
                <w:lang w:eastAsia="ja-JP"/>
              </w:rPr>
              <w:t>Кавказского</w:t>
            </w:r>
            <w:r w:rsidRPr="00DA000C">
              <w:rPr>
                <w:rFonts w:eastAsia="MS Mincho"/>
                <w:sz w:val="28"/>
                <w:szCs w:val="28"/>
                <w:lang w:eastAsia="ja-JP"/>
              </w:rPr>
              <w:t xml:space="preserve"> сельского поселения </w:t>
            </w:r>
          </w:p>
        </w:tc>
        <w:tc>
          <w:tcPr>
            <w:tcW w:w="2464" w:type="dxa"/>
            <w:vMerge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  <w:tc>
          <w:tcPr>
            <w:tcW w:w="2922" w:type="dxa"/>
            <w:vMerge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DA000C" w:rsidRPr="00DA000C" w:rsidTr="00614108">
        <w:tc>
          <w:tcPr>
            <w:tcW w:w="675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 xml:space="preserve">Заключение соглашения с собственниками (пользователями) домов (землепользователями земельных участков) об их благоустройстве </w:t>
            </w:r>
          </w:p>
        </w:tc>
        <w:tc>
          <w:tcPr>
            <w:tcW w:w="2464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по результатам инвентаризации</w:t>
            </w:r>
          </w:p>
        </w:tc>
        <w:tc>
          <w:tcPr>
            <w:tcW w:w="2922" w:type="dxa"/>
            <w:shd w:val="clear" w:color="auto" w:fill="auto"/>
          </w:tcPr>
          <w:p w:rsidR="00DA000C" w:rsidRPr="00DA000C" w:rsidRDefault="00DA000C" w:rsidP="00DA0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S Mincho"/>
                <w:sz w:val="28"/>
                <w:szCs w:val="28"/>
                <w:lang w:eastAsia="ja-JP"/>
              </w:rPr>
            </w:pPr>
            <w:r w:rsidRPr="00DA000C">
              <w:rPr>
                <w:rFonts w:eastAsia="MS Mincho"/>
                <w:sz w:val="28"/>
                <w:szCs w:val="28"/>
                <w:lang w:eastAsia="ja-JP"/>
              </w:rPr>
              <w:t>соглашение о благоустройстве</w:t>
            </w:r>
          </w:p>
        </w:tc>
      </w:tr>
    </w:tbl>
    <w:p w:rsidR="00586243" w:rsidRDefault="00586243"/>
    <w:p w:rsidR="00ED13D4" w:rsidRDefault="00ED13D4"/>
    <w:p w:rsidR="00ED13D4" w:rsidRDefault="00ED13D4"/>
    <w:p w:rsidR="00ED13D4" w:rsidRDefault="00ED13D4"/>
    <w:p w:rsidR="00ED13D4" w:rsidRPr="00ED13D4" w:rsidRDefault="00ED13D4" w:rsidP="00ED13D4">
      <w:pPr>
        <w:rPr>
          <w:sz w:val="28"/>
          <w:szCs w:val="28"/>
          <w:lang w:eastAsia="ru-RU"/>
        </w:rPr>
      </w:pPr>
      <w:r w:rsidRPr="00ED13D4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ED13D4" w:rsidRPr="00ED13D4" w:rsidRDefault="00ED13D4" w:rsidP="00ED13D4">
      <w:pPr>
        <w:rPr>
          <w:b/>
          <w:sz w:val="28"/>
          <w:szCs w:val="28"/>
          <w:lang w:eastAsia="ru-RU"/>
        </w:rPr>
      </w:pPr>
      <w:r w:rsidRPr="00ED13D4">
        <w:rPr>
          <w:sz w:val="28"/>
          <w:szCs w:val="28"/>
          <w:lang w:eastAsia="ru-RU"/>
        </w:rPr>
        <w:t xml:space="preserve">Кавказского района </w:t>
      </w:r>
      <w:r w:rsidRPr="00ED13D4">
        <w:rPr>
          <w:sz w:val="28"/>
          <w:szCs w:val="28"/>
          <w:lang w:eastAsia="ru-RU"/>
        </w:rPr>
        <w:tab/>
      </w:r>
      <w:r w:rsidRPr="00ED13D4">
        <w:rPr>
          <w:sz w:val="28"/>
          <w:szCs w:val="28"/>
          <w:lang w:eastAsia="ru-RU"/>
        </w:rPr>
        <w:tab/>
      </w:r>
      <w:r w:rsidRPr="00ED13D4">
        <w:rPr>
          <w:sz w:val="28"/>
          <w:szCs w:val="28"/>
          <w:lang w:eastAsia="ru-RU"/>
        </w:rPr>
        <w:tab/>
      </w:r>
      <w:r w:rsidRPr="00ED13D4">
        <w:rPr>
          <w:sz w:val="28"/>
          <w:szCs w:val="28"/>
          <w:lang w:eastAsia="ru-RU"/>
        </w:rPr>
        <w:tab/>
        <w:t xml:space="preserve">                             О.Г. Мясищева</w:t>
      </w:r>
    </w:p>
    <w:p w:rsidR="00ED13D4" w:rsidRDefault="00ED13D4"/>
    <w:sectPr w:rsidR="00ED1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96"/>
    <w:rsid w:val="00335F96"/>
    <w:rsid w:val="00586243"/>
    <w:rsid w:val="00D329CF"/>
    <w:rsid w:val="00DA000C"/>
    <w:rsid w:val="00ED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</cp:revision>
  <dcterms:created xsi:type="dcterms:W3CDTF">2019-02-01T05:28:00Z</dcterms:created>
  <dcterms:modified xsi:type="dcterms:W3CDTF">2019-02-01T07:32:00Z</dcterms:modified>
</cp:coreProperties>
</file>