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068" w:rsidRPr="00650068" w:rsidRDefault="00650068" w:rsidP="00650068">
      <w:pPr>
        <w:spacing w:after="160" w:line="259" w:lineRule="auto"/>
        <w:rPr>
          <w:rFonts w:ascii="Times New Roman" w:eastAsia="Calibri" w:hAnsi="Times New Roman" w:cs="Times New Roman"/>
          <w:i w:val="0"/>
          <w:iCs w:val="0"/>
          <w:sz w:val="32"/>
          <w:szCs w:val="28"/>
        </w:rPr>
      </w:pPr>
      <w:bookmarkStart w:id="0" w:name="_GoBack"/>
      <w:bookmarkEnd w:id="0"/>
      <w:r w:rsidRPr="0065006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У каждой страны мира есть своя символика, то есть знаки отличия – свои флаг, герб и гимн. Государственный флаг означает единство страны и его независимость от других государств. Флаг Российской Федерации имеет свой собственный праздник – его отмечают 22 августа.</w:t>
      </w:r>
      <w:r w:rsidRPr="00650068">
        <w:rPr>
          <w:rFonts w:ascii="Times New Roman" w:eastAsia="Times New Roman" w:hAnsi="Times New Roman" w:cs="Times New Roman"/>
          <w:i w:val="0"/>
          <w:iCs w:val="0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5E353DC5" wp14:editId="3B8F9D89">
            <wp:simplePos x="0" y="0"/>
            <wp:positionH relativeFrom="margin">
              <wp:posOffset>-64168</wp:posOffset>
            </wp:positionH>
            <wp:positionV relativeFrom="paragraph">
              <wp:posOffset>5489441</wp:posOffset>
            </wp:positionV>
            <wp:extent cx="5694045" cy="4274185"/>
            <wp:effectExtent l="0" t="0" r="1905" b="0"/>
            <wp:wrapTight wrapText="bothSides">
              <wp:wrapPolygon edited="0">
                <wp:start x="0" y="0"/>
                <wp:lineTo x="0" y="21468"/>
                <wp:lineTo x="21535" y="21468"/>
                <wp:lineTo x="21535" y="0"/>
                <wp:lineTo x="0" y="0"/>
              </wp:wrapPolygon>
            </wp:wrapTight>
            <wp:docPr id="1" name="Рисунок 1" descr="C:\Users\User\Desktop\DSCN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1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68">
        <w:rPr>
          <w:rFonts w:ascii="Times New Roman" w:eastAsia="Calibri" w:hAnsi="Times New Roman" w:cs="Times New Roman"/>
          <w:i w:val="0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F9B6AFD" wp14:editId="586413B2">
            <wp:simplePos x="0" y="0"/>
            <wp:positionH relativeFrom="margin">
              <wp:posOffset>1820545</wp:posOffset>
            </wp:positionH>
            <wp:positionV relativeFrom="paragraph">
              <wp:posOffset>1403350</wp:posOffset>
            </wp:positionV>
            <wp:extent cx="4817110" cy="3615690"/>
            <wp:effectExtent l="0" t="0" r="2540" b="3810"/>
            <wp:wrapTight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ight>
            <wp:docPr id="2" name="Рисунок 2" descr="C:\Users\User\Desktop\DSCN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06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И в этот день на площади ДК работники  Центральной сельской библиотеки Кавказского сельского поселения, провели  устный журнал «Наш государственный символ».  Присутствующие узнали   историю создания российского флага, о том, что обозначают цвета, в каких случаях поднимается флаг РФ. Читателям было интересно узнать что, отцом </w:t>
      </w:r>
      <w:proofErr w:type="spellStart"/>
      <w:r w:rsidRPr="0065006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>триколора</w:t>
      </w:r>
      <w:proofErr w:type="spellEnd"/>
      <w:r w:rsidRPr="00650068">
        <w:rPr>
          <w:rFonts w:ascii="Times New Roman" w:eastAsia="Calibri" w:hAnsi="Times New Roman" w:cs="Times New Roman"/>
          <w:i w:val="0"/>
          <w:iCs w:val="0"/>
          <w:sz w:val="28"/>
          <w:szCs w:val="28"/>
        </w:rPr>
        <w:t xml:space="preserve"> </w:t>
      </w:r>
      <w:r w:rsidRPr="00650068">
        <w:rPr>
          <w:rFonts w:ascii="Times New Roman" w:eastAsia="Calibri" w:hAnsi="Times New Roman" w:cs="Times New Roman"/>
          <w:i w:val="0"/>
          <w:iCs w:val="0"/>
          <w:sz w:val="28"/>
          <w:szCs w:val="28"/>
          <w:lang w:eastAsia="ru-RU"/>
        </w:rPr>
        <w:t>признан Петр I.  20 января 1705 года он издал указ, согласно которому "на торговых всяких судах" должны поднимать бело-сине-красный флаг, сам начертал образец и определил порядок горизонтальных по</w:t>
      </w:r>
      <w:r w:rsidRPr="00650068">
        <w:rPr>
          <w:rFonts w:ascii="Times New Roman" w:eastAsia="Calibri" w:hAnsi="Times New Roman" w:cs="Times New Roman"/>
          <w:i w:val="0"/>
          <w:iCs w:val="0"/>
          <w:sz w:val="32"/>
          <w:szCs w:val="28"/>
          <w:lang w:eastAsia="ru-RU"/>
        </w:rPr>
        <w:t>лос</w:t>
      </w:r>
      <w:r w:rsidRPr="00650068">
        <w:rPr>
          <w:rFonts w:ascii="Times New Roman" w:eastAsia="Calibri" w:hAnsi="Times New Roman" w:cs="Times New Roman"/>
          <w:i w:val="0"/>
          <w:iCs w:val="0"/>
          <w:sz w:val="32"/>
          <w:szCs w:val="28"/>
        </w:rPr>
        <w:t>. В подарок получили буклет «Гордо реет флаг России».</w:t>
      </w:r>
      <w:r w:rsidRPr="00650068">
        <w:rPr>
          <w:rFonts w:ascii="Times New Roman" w:eastAsia="Times New Roman" w:hAnsi="Times New Roman" w:cs="Times New Roman"/>
          <w:i w:val="0"/>
          <w:iCs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6687" w:rsidRDefault="00CF6687"/>
    <w:sectPr w:rsidR="00CF6687" w:rsidSect="002818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B63"/>
    <w:rsid w:val="002A0B63"/>
    <w:rsid w:val="00503312"/>
    <w:rsid w:val="00650068"/>
    <w:rsid w:val="00BA331D"/>
    <w:rsid w:val="00CF6687"/>
    <w:rsid w:val="00C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user101</cp:lastModifiedBy>
  <cp:revision>2</cp:revision>
  <dcterms:created xsi:type="dcterms:W3CDTF">2016-08-29T11:37:00Z</dcterms:created>
  <dcterms:modified xsi:type="dcterms:W3CDTF">2016-08-29T11:37:00Z</dcterms:modified>
</cp:coreProperties>
</file>